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9C" w:rsidRPr="000E049C" w:rsidRDefault="000E049C" w:rsidP="000E04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049C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0E049C" w:rsidRPr="000E049C" w:rsidRDefault="000E049C" w:rsidP="000E04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049C">
        <w:rPr>
          <w:rFonts w:ascii="Times New Roman" w:hAnsi="Times New Roman" w:cs="Times New Roman"/>
          <w:b/>
          <w:i/>
          <w:sz w:val="28"/>
          <w:szCs w:val="28"/>
        </w:rPr>
        <w:t>«Средняя общеобразовательная школа №4»с.п. Заюково</w:t>
      </w:r>
    </w:p>
    <w:p w:rsidR="000E049C" w:rsidRPr="000E049C" w:rsidRDefault="000E049C" w:rsidP="000E04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49C" w:rsidRPr="000E049C" w:rsidRDefault="000E049C" w:rsidP="000E04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49C" w:rsidRPr="008D7BBD" w:rsidRDefault="000E049C" w:rsidP="000E049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049C" w:rsidRPr="000E049C" w:rsidRDefault="000E049C" w:rsidP="000E04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Pr="000E049C" w:rsidRDefault="000E049C" w:rsidP="000E04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Pr="000E049C" w:rsidRDefault="000E049C" w:rsidP="000E04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Pr="000E049C" w:rsidRDefault="000E049C" w:rsidP="000E04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P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049C" w:rsidRPr="000E049C" w:rsidRDefault="000E049C" w:rsidP="000E04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04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Методическая разработка</w:t>
      </w:r>
    </w:p>
    <w:p w:rsidR="000E049C" w:rsidRPr="000E049C" w:rsidRDefault="000E049C" w:rsidP="000E04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04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</w:p>
    <w:p w:rsidR="000E049C" w:rsidRPr="000E049C" w:rsidRDefault="000E049C" w:rsidP="000E049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04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0E049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Устное народное творчество в речевом развитии младших дошкольников</w:t>
      </w:r>
      <w:r w:rsidRPr="000E04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0E049C" w:rsidRPr="000E049C" w:rsidRDefault="000E049C" w:rsidP="000E049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04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</w:p>
    <w:p w:rsidR="000E049C" w:rsidRPr="000E049C" w:rsidRDefault="000E049C" w:rsidP="000E04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P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P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P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P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P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P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0E049C" w:rsidRP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0E0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Воспитатель: </w:t>
      </w:r>
    </w:p>
    <w:p w:rsidR="000E049C" w:rsidRPr="000E049C" w:rsidRDefault="000E049C" w:rsidP="000E049C">
      <w:pPr>
        <w:spacing w:line="240" w:lineRule="auto"/>
        <w:ind w:left="495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Pr="000E0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Факова</w:t>
      </w:r>
      <w:proofErr w:type="spellEnd"/>
      <w:r w:rsidRPr="000E0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Жанна </w:t>
      </w:r>
      <w:proofErr w:type="spellStart"/>
      <w:r w:rsidRPr="000E0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Толевна</w:t>
      </w:r>
      <w:proofErr w:type="spellEnd"/>
    </w:p>
    <w:p w:rsidR="000E049C" w:rsidRP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P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9C" w:rsidRPr="000E049C" w:rsidRDefault="000E049C" w:rsidP="000E0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9C" w:rsidRPr="000E049C" w:rsidRDefault="000E049C" w:rsidP="000E04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E049C" w:rsidRPr="000E049C" w:rsidRDefault="000E049C" w:rsidP="000E0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http://spiritual_culture.academic.ru/2303/%D0%A3%D1%81%D1%82%D0%BD%D0%BE%D0%B5" w:history="1">
        <w:r w:rsidRPr="000E049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Устное народное творчество</w:t>
        </w:r>
      </w:hyperlink>
      <w:r w:rsidRPr="000E0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словесное творчество народа, не записывающего свои сочинения, а передаваемого из уст в уста, из поколения в поколение. Устное народное творчество - неоценимое богатство каждого    народа, выработанный веками взгляд на жизнь, общество, природу, показатель его способностей и таланта. Через произведения устного народного творчества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 </w:t>
      </w:r>
    </w:p>
    <w:p w:rsidR="000E049C" w:rsidRPr="000E049C" w:rsidRDefault="000E049C" w:rsidP="000E0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использования устного народного творчества в дошкольном учреждении для развития речи  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детей младшего дошкольного  возраста. Дети хорошо воспринимают фольклорные произведения благодаря их мягкому юмору, ненавязчивому дидактизму и знакомым жизненным ситуациям. </w:t>
      </w:r>
    </w:p>
    <w:p w:rsidR="000E049C" w:rsidRPr="000E049C" w:rsidRDefault="000E049C" w:rsidP="000E04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фольклора заключается в том, что с его помощью взрослый легко устанавливает с ребенком эмоциональный контакт. В.А. Сухомлинский считал сказки,  песни,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незаменимым средством пробуждения познавательной активности, самостоятельности, яркой индивидуальности. И действительно, ласковый говорок прибауток,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радость не только у малыша, но и у взрослого, использующего образный язык народного поэтического творчества для выражения своей заботы, нежности, веры в ребенка.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E049C" w:rsidRPr="000E049C" w:rsidRDefault="000E049C" w:rsidP="000E04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знакомство детей с фольклорными произведениями способствует развитию их речи, пополнению и обогащению их словарного запаса. Обращение к хорошо знакомым, любимым детьми жанрам фольклора (например, колыбельная песня) обеспечивает эффективность формирования самостоятельной речи детей младшего дошкольного возраста.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Использование всех доступных детям жанров русского фольклора в развитии, воспитании и обучении детей младшего дошкольного возраста позволяет детям приобретать необходимые умения и навыки для использования их в речевом общении, театрализованных, сюжетных играх.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Через устное народное творчество ребенок не только овладевает родным языком, но и, осваивая его красоту, лаконичность приобщается к культуре своего народа, получает первые впечатления о ней.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</w:t>
      </w:r>
    </w:p>
    <w:p w:rsidR="000E049C" w:rsidRPr="000E049C" w:rsidRDefault="000E049C" w:rsidP="000E049C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ученых, младший дошкольный 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Появление некоторых обобщенных знаний о предметах и явлениях является важным этапом 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E04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интерес детей к произведениям устного народного творчества, по средствам фольклора развивать устную речь ребёнка, развивать его духовно, эстетически и эмоционально, знакомить с разновидностями устного творчества (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загадки,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скороговорки,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сказки). </w:t>
      </w:r>
    </w:p>
    <w:p w:rsidR="000E049C" w:rsidRPr="000E049C" w:rsidRDefault="000E049C" w:rsidP="000E04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внимание многих психологов во всем мире привлечено к проблемам раннего детства. Этот интерес далеко не случаен, так как  первые годы жизни являются периодом наиболее интенсивного развития ребенка, когда закладывается фундамент физического, психического и нравственного здоровья.</w:t>
      </w:r>
    </w:p>
    <w:p w:rsidR="000E049C" w:rsidRPr="000E049C" w:rsidRDefault="000E049C" w:rsidP="000E0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hyperlink r:id="rId6" w:tooltip="http://baza-referat.ru/%D0%A2%D0%BE%D0%B3%D0%BE" w:history="1">
        <w:r w:rsidRPr="000E049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того</w:t>
        </w:r>
      </w:hyperlink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помочь детям справиться с ожидающими их в жизни сложными задачами, нужно позаботиться о своевременном и полноценном формировании у них речи. Речь в жизни человека – это наиважнейшая функция, необходимая каждому. Благодаря речи мы общаемся, передаем опыт, регулируем деятельность и поведение.</w:t>
      </w:r>
      <w:r w:rsidRPr="000E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имеет большое значение 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целостного и всестороннего развития ребенка в раннем  возрасте, так как она становится основным средством общения. Наилучшим способом влияют на развитие речи ребенка произведения устного народного творчества.  </w:t>
      </w:r>
    </w:p>
    <w:p w:rsidR="000E049C" w:rsidRPr="000E049C" w:rsidRDefault="000E049C" w:rsidP="000E0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Произведения устного народного творчества таят в себе неисчерпаемые возможности для развития речевых навыков, позволяют с самого раннего детства побуждать к познавательной деятельности и речевой активности. Вслушиваясь в певучесть, образность народного языка, дети не только овладевают речью, но и приобщаются к красоте и самобытности слов. Малый фольклор играет важную роль в воспитании детей. </w:t>
      </w:r>
    </w:p>
    <w:p w:rsidR="000E049C" w:rsidRPr="000E049C" w:rsidRDefault="000E049C" w:rsidP="000E0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помогая детям овладеть языком произведений устного народного творчества, педагог выполняет и задачи воспитания, и задачи развития, и задачи образования каждого ребенка. Корней Иванович Чуковский  в  книге «От двух до пяти» отмечал: «Детская речь на всех этапах своего развития питается неисчерпаемой жизненной силой народного русского языка».</w:t>
      </w:r>
    </w:p>
    <w:p w:rsidR="000E049C" w:rsidRPr="000E049C" w:rsidRDefault="000E049C" w:rsidP="000E049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УСТНОГО НАРОДНОГО ТВОРЧЕСТВА.</w:t>
      </w:r>
    </w:p>
    <w:p w:rsidR="000E049C" w:rsidRPr="000E049C" w:rsidRDefault="000E049C" w:rsidP="000E04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поиском современных моделей воспитания и развития детей, необходимо возрождать  лучшие образцы народной педагогики. Фольклор – одно из действенных ярких средств ее, таящий огромные дидактические возможности. Исходя из этого, знакомство детей с фольклорными произведениями способствует развитию их речи, пополнению и обогащению их словарного запаса. Использование всех доступных детям жанров русского фольклора в развитии, воспитании и обучении детей раннего возраста  позволяет детям приобретать необходимые умения и навыки 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 их в речевом общении, театрализованных, сюжетных играх. 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Доброжелательное подтрунивание, тонкий юмор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дразнилок, считалок – эффективное средство педагогического воздействия, хорошее «лекарство» против лени, трусости, упрямства, капризов, эгоизма.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Для развития речи ребенка следует шире использовать фольклор во всех его 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формах. Для детей первой младшей группы – это, прежде всего, сказки,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загадки. </w:t>
      </w:r>
    </w:p>
    <w:p w:rsidR="000E049C" w:rsidRPr="000E049C" w:rsidRDefault="000E049C" w:rsidP="000E049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Колыбельная песня — один из древнейших жанров фольклора, на что указывает тот факт, что в нём сохранились элементы заговора-оберега. Люди верили, что человека окружают таинственные враждебные силы, и если ребёнок увидит во сне что-то плохое, страшное, то наяву это уже не повторится. Вот почему в колыбельной можно найти «серенького волчка» и других пугающих персонажей. Позже колыбельные песни утрачивали магические элементы, приобретали значение доброго пожелания на будущее. Итак, колыбельная песня — песня, с помощью которой убаюкивают ребёнка. Поскольку песня сопровождалась мерным покачиванием ребёнка, в ней очень важен ритм.        Напевность, особый ритм учат детей плавному произношению фраз, предложений. Значительно обогащается и словарный запас. В произведениях устного народного творчества изобилие слов-признаков предметов, образных сравнений, используется множество синонимов, антонимов и т.п.  Сначала ребенок копирует то, как взрослый выполняет те или иные движения и интонации, с которыми поется песня. Позже появляются слова, тексты песен. Удивительно быстро многие слова песен переходят в активный словарь детей и звучат уже во время игр, разговоров с ровесниками.  Важную роль в развитии речи ребенка играет развитие фонематического восприятия, чему способствуют колыбельные песни. По мнению народа,  они «спутник детства».  Колыбельные, наряду с другими жанрами народного творчества, заключают в себе могучую силу, позволяющую развивать речь детей дошкольного возраста. 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например, "заинька". Грамматическое разнообразие 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колыбельных способствует освоению грамматического строя речи. Обучая детей образовывать однокоренные слова, можно использовать эти песни, так как в них создаются хорошо знакомые детям образы, например образ кота. Причем это 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кот, а "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котенька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коток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"котик", "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  К тому же положительные эмоции, связанные с тем или иным с колыбели знакомым образом, делают это освоение более успешным и прочным. Колыбельная песня, как форма народного поэтического творчества, содержит в себе большие возможности в формировании особой интонационной организации речи ребенка, напевное выделение голосом гласных звуков, медленный темп, наличие повторяющихся фонем, звукосочетаний, звукоподражаний. Колыбельные песни позволяют запоминать слова и формы слов, словосочетания, осваивать лексическую сторону речи. </w:t>
      </w:r>
    </w:p>
    <w:p w:rsidR="000E049C" w:rsidRPr="000E049C" w:rsidRDefault="000E049C" w:rsidP="000E04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Несмотря на небольшой объем, колыбельная песня таит в себе неисчерпаемый источник воспитательных и образовательных возможностей.</w:t>
      </w:r>
    </w:p>
    <w:p w:rsidR="000E049C" w:rsidRPr="000E049C" w:rsidRDefault="000E049C" w:rsidP="000E049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Пестушка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(от слова пестовать, то есть нянчить, холить) — короткий стихотворный напев нянюшек и матерей, каким они сопровождают действия ребёнка, которые он совершает в самом начале своей жизни. 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Пестушки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включают игровое взаимодействие с ребенком, когда взрослый выполняет движения «за него», играя его ручками и ножками.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Пестушка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исполняется в процессе действий, выполняемых маленьким ребенком вместе с взрослыми.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Пестушка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 маленького ребенка понимать человеческую речь, выполнять различные жесты, движения, которыми руководит слово. Слово в </w:t>
      </w:r>
      <w:proofErr w:type="spellStart"/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пестушке</w:t>
      </w:r>
      <w:proofErr w:type="spellEnd"/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хотя и неразрывно связано с жестом, является главным, ведет за собой жест. Слово взрослого дает команду, а ребенок должен под эту команду сделать какие-то движения. Постепенно ребенок овладевает речью и начинает сам себе давать команды. Подрастает малыш, и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пестушка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«растет» вместе с ним. </w:t>
      </w:r>
    </w:p>
    <w:p w:rsidR="000E049C" w:rsidRPr="000E049C" w:rsidRDefault="000E049C" w:rsidP="000E049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элемент педагогики, 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песенка-приговорка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сопутствующая игре с пальцами, руками и ногами ребёнка.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и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пестушки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сопровождают развитие детей. Небольшие стишки и песенки позволяют в игровой форме побудить ребёнка к действию, одновременно производя массаж, физические упражнения, стимулируя моторные рефлексы. В этом жанре детского фольклора заложены стимулы к обыгрыванию сюжета с помощью пальцев (пальчиковые игры или Ладушки), рук, мимики.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помогают привить ребёнку навыки гигиены, порядка, развить мелкую моторику и эмоциональную сферу.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прежде всего, учит маленького ребенка понимать человеческую речь и учит выполнять различные жесты, движения, которым руководит слово. Слово в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потешке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хотя и неразрывно связано с жестом, является главным, ведет за собой жест 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отличие от считалки, где жест важнее слова). Такие задачи делают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потешку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прикладным, а не самостоятельным литературным жанром.  Самого маленького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 в процессе увлекательной игры с взрослым. Слово взрослого дает команду, а ребенок должен под эту команду сделать какие-то движения. Например, 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известной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потешке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"ладушки", как только взрослый скажет это слово, ребенок должен хлопнуть в ладоши, а при словах "на головку сели" - положить ручки на головку. Постепенно ребенок овладевает речью и начинает сам себе давать команды. Но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учит движениям, она и воспитывает, учит малышей понимать "что такое хорошо" и "что такое плохо": "Маму, дочка, слушайся", "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мал, не хорош! Ты водички не принес".  Благодаря ритмичности, музыкальности, эмоциональной и двигательной насыщенности, а также творчеству музыкальных руководителей некоторые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превратились в игры со словом, игровые упражнения, которые помогают работать над согласованием движения со словом. 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вводит ребенка в мир, учит его жить, учит весело. Можно сказать, что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это веселая народная школа для самых маленьких. </w:t>
      </w:r>
    </w:p>
    <w:p w:rsidR="000E049C" w:rsidRPr="000E049C" w:rsidRDefault="000E049C" w:rsidP="000E049C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Прибаутка (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баять, то есть рассказывать) — стихотворная, короткая, весёлая история, которую рассказывает мама своему ребёнку.   В повседневной жизни общение с ребёнком часто сопровождается 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прибаутками. Это небольшие весёлые произведения или высказывания, нередко в стихотворной форме. Так же, как многие другие малые фольклорные жанры (например, считалки), прибаутки сопутствуют играм, но могут существовать и как самостоятельное явление. Часто прибаутки имеют диалогическую форму, что так же подчёркивает их близость к живой разговорной речи. Как правило, они описывают короткую забавную ситуацию, насыщенную действиями. В целом прибаутки развивают у ребёнка творческое воображение и, вовлекая его в словесную игру с быстрой сменой событий, учат его мыслить быстро и образно. Как и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самых маленьких, прибаутки изобилуют повторами и аллитерациями, обращая внимание ребёнка на красоту звучания родной речи. </w:t>
      </w:r>
    </w:p>
    <w:p w:rsidR="000E049C" w:rsidRPr="000E049C" w:rsidRDefault="000E049C" w:rsidP="000E049C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обращение к явлениям природы (к солнцу, ветру, дождю, снегу, радуге, деревьям). Многие из них сопровождаются игровыми действиями, имитирующими процесс крестьянского труда.  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явления и силы природы: солнце, радуга, гром, дождь, ветер, а также времена года: весна, лето, осень, зима – живут в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закличке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одушевленные существа.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сам вступает с ними в контакт, сговор: солнце просит о тепле и ласке, о щедром лете; радугу – «перебить дождя»; гром – пожалеть дом, не пугать конец, гусей, детей; подсказывает дождю, что поливать и сколько воды вылить; обещает за исправную работу подарок – сварить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борщик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дать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В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закличке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обращение к природным стихиям, но выраженная в слове, ритме, интонации гамма чувств – переживаний, восхищения, нежности, восторга. 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радости, доверия, убежденности в хорошем заложены в самом строе стиха – в волнообразных повторах, в смене картинок-просьб, в ритме – бойком, задорном, в звучании каждой строчки, каждого слова.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рождает в ребенке веру в весомость и значимость слова. Эта вера укрепляется самим действием заклинания и в то же время чувством защищенности в случае неблагоприятного исхода просьбы, ибо обращается к силам природы ребенок всегда вместе с другими детьми 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(возможно, и взрослыми). 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веснянки, 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приговорки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 традиционными, они переходили из поколения в поколение.</w:t>
      </w:r>
    </w:p>
    <w:p w:rsidR="000E049C" w:rsidRPr="000E049C" w:rsidRDefault="000E049C" w:rsidP="000E049C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Считалка - коротенькие стишки, служащие для справедливого распределения ролей в играх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Считалка — элемент игры, который помогает установить согласие и уважение к принятым правилам. В организации считалки очень важен ритм. Считалки украшают и обогащают речь ребенка, расширяют словарный запас, развивают воображение. Ведь, чтобы использовать простейшие считалки и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ребенок должен достаточно быстро оценить ситуацию, как бы приложить ее к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закличке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(к каким именно явлениям природы ему нужно обратиться), снова сравнить их соответствие и только тогда проговорить ее.         Создавая этот жанр, поэт как бы вступает в игровые отношения с детьми, но не только смыслом и назначением своего стиха, но и звуком. Таким </w:t>
      </w:r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считалка помогает работать над звукопроизношением.</w:t>
      </w:r>
    </w:p>
    <w:p w:rsidR="000E049C" w:rsidRPr="000E049C" w:rsidRDefault="000E049C" w:rsidP="000E049C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Скороговорка — фраза, построенная на сочетании звуков, затрудняющих быстрое произношение слов. Скороговорки ещё называют «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чистоговорками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поскольку они способствуют и могут использоваться для развития дикции. Скороговорки бывают как рифмованные, так и нерифмованные. Они относятся к жанру потешному, </w:t>
      </w:r>
      <w:proofErr w:type="spellStart"/>
      <w:proofErr w:type="gram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тельному</w:t>
      </w:r>
      <w:proofErr w:type="gram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Корни этих произведений устного творчества также лежат в глубокой древности. Это словесная игра, входившая со ставной частью в веселые праздничные развлечения народа. Многие из скороговорок, отвечающие эстетическим потребностям ребенка и его стремлению преодолевать трудности, закрепились в детском фольклоре, хотя явно пришли из взрослого. Скороговорки всегда включают в себя нарочитое скопление труднопроизносимых слов, обилие аллитераций («Был баран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белорыл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всех баранов </w:t>
      </w:r>
      <w:proofErr w:type="spellStart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перебелорылил</w:t>
      </w:r>
      <w:proofErr w:type="spellEnd"/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Этот жанр незаменим как средство развития артикуляции и широко применяется воспитателями.</w:t>
      </w:r>
    </w:p>
    <w:p w:rsidR="000E049C" w:rsidRPr="000E049C" w:rsidRDefault="000E049C" w:rsidP="000E049C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     Загадка, как и пословица, представляет собой краткое образное определение предмета или явления, но в отличие от пословицы она даёт это определение в иносказательной, нарочито затемнённой форме.     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"поэтический взгляд на действительность".   Ценность загадок состоит в их образности, художественности и поэтичности.  Яркие, конкретные, красочные художественные образы загадок помогают ребенку по-новому взглянуть на окружающий мир, развивают поэтический взгляд на действительность, способность анализировать ее и, следовательно, логически мыслить.  Загадки способствуют развитию памяти ребенка, его образного и логического мышления, умственных реакций. Загадка учит ребенка сравнивать признаки различных предметов, находить общее в них и тем самым формирует у него умение классифицировать предметы, отбрасывать их несущественные признаки. Другими словами, с помощью загадки формируются основы теоретического творческого мышления.</w:t>
      </w:r>
    </w:p>
    <w:p w:rsidR="000E049C" w:rsidRPr="000E049C" w:rsidRDefault="000E049C" w:rsidP="000E049C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-  эпический жанр устного народного творчества: прозаический устный рассказ о вымышленных событиях в фольклоре разных народов.  В народном творчестве сказка, вероятно, самое большое чудо. Читая сказки, мы, сами того не замечая, оказываемся во власти вымысла. В сказках всегда повествуется о чем-то невероятном, неправдоподобном, но вместе с тем вымысел несет определенную идею, обычно материализованную в гиперболических образах: добро и зло ведут постоянную борьбу.  Сказка зовет на борьбу со злом, с врагами, призывает отстаивать добро, справедливость. В ней - утверждение нравственного закона жизни, предельно </w:t>
      </w: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ясно выражены нравственные принципы, нормы, эстетические идеалы.  Сказка помогает верить в силу добра, которое побеждает не само по себе, а путем преодоления трудностей и борьбы со злом. В сатирической сказке народ высмеивает безделье, желание легко получить жизненные блага, жадность и другие человеческие недостатки. И наоборот воспевает удачливость, находчивость, взаимопомощь и дружбу. Получается, что сказка – правда и вымысел одновременно. «Сказка – ложь, да в ней намек: добру молодцу  - урок».</w:t>
      </w:r>
    </w:p>
    <w:p w:rsidR="000E049C" w:rsidRPr="000E049C" w:rsidRDefault="000E049C" w:rsidP="000E04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Сказка имеет специфический языковой стиль, которому характерны: напевность, повторы различных словосочетаний. Все эти особенности делают сказку незаменимым средством речевого развития и воспитания детей разных возрастов. Путешествие в мир сказки развивает воображение, фантазию детей, побуждает их самих к сочинительству. Рассказывание сказки напрямую связано с задачами развития речи детей.  Всё это способствует воссозданию колорита произведения, воспитывает у детей стилистическую чуткость, настраивает слушателей на определенный эмоциональный лад.</w:t>
      </w:r>
    </w:p>
    <w:p w:rsidR="000E049C" w:rsidRPr="000E049C" w:rsidRDefault="000E049C" w:rsidP="000E04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 для детей раннего возраста</w:t>
      </w:r>
    </w:p>
    <w:p w:rsidR="000E049C" w:rsidRPr="000E049C" w:rsidRDefault="000E049C" w:rsidP="000E0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2876"/>
        <w:gridCol w:w="4757"/>
      </w:tblGrid>
      <w:tr w:rsidR="000E049C" w:rsidRPr="000E049C" w:rsidTr="000E049C">
        <w:trPr>
          <w:tblCellSpacing w:w="0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Фольклорный материал  </w:t>
            </w:r>
          </w:p>
        </w:tc>
      </w:tr>
      <w:tr w:rsidR="000E049C" w:rsidRPr="000E049C" w:rsidTr="000E049C">
        <w:trPr>
          <w:tblCellSpacing w:w="0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Сентябрь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тела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«Водичка </w:t>
            </w:r>
            <w:proofErr w:type="gram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одичка».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получать радость от чтения </w:t>
            </w:r>
            <w:proofErr w:type="gram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</w:t>
            </w:r>
            <w:proofErr w:type="gram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летели комарики»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названия частей тела человека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«Здравствуйте, ручки»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названия частей тела.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«Это вся моя семья».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закреплять знания детей о членах семьи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«Каравай».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выполнять движения в соответствии с текстом.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театр «Курочка ряба».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0E049C" w:rsidRPr="000E049C" w:rsidTr="000E049C">
        <w:trPr>
          <w:tblCellSpacing w:w="0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Овощи, фрукты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«Петушок».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понимать содержание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об игрушках.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понимать образный язык загадок.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Чики-чики-чикалочки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выполнять движения в соответствии с текстом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«Умница Катенька, ешь кашку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сладеньку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получать радость от чтения </w:t>
            </w:r>
            <w:proofErr w:type="gram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</w:t>
            </w:r>
            <w:proofErr w:type="gram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об овощах и фруктах.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понимать образный язык загадок.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учить убегать по сигналу.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театр «Репка»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0E049C" w:rsidRPr="000E049C" w:rsidTr="000E049C">
        <w:trPr>
          <w:tblCellSpacing w:w="0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Ноябрь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«Водичка, водичка».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воспитывать положительное отношение к умыванию.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«У медведя </w:t>
            </w:r>
            <w:proofErr w:type="gram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выполнять движения в соответствии с текстом.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 кукол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би-ба-бо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«Теремок»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«Вот они сапожки».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положительное отношение к одеванию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Игра-имитация «Одевают детишки».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«Зайка беленький сидит».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выполнять движения в соответствии с текстом.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0E049C" w:rsidRPr="000E049C" w:rsidTr="000E049C">
        <w:trPr>
          <w:tblCellSpacing w:w="0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Декабрь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«Наши уточки с утра».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умение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звукоподрожания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Загадки о домашних животных.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понимать образный язык загадок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«Идет коза».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убегать по сигналу.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спектакль «Угадай кто мы».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елки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«Пальчик - мальчик».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елке, деде Морозе, Снегурочке.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 лесу родилась елочка». 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выполнять движения в соответствии с текстом.</w:t>
            </w:r>
          </w:p>
        </w:tc>
      </w:tr>
      <w:tr w:rsidR="000E049C" w:rsidRPr="000E049C" w:rsidTr="000E049C">
        <w:trPr>
          <w:tblCellSpacing w:w="0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Зимняя одежда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колыбельной «Баю-баю,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баиньки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купим сыну валенки».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вызвать у детей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положительое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отношение к дневному сну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зимней природе.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«Как на тоненький ледок».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выполнять движения в соответствии с текстом.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«Иголка»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воспитывать бережное отношение к одежде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«Лохматый пес».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выполнять движения в соответствии с текстом.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театр «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</w:tc>
      </w:tr>
      <w:tr w:rsidR="000E049C" w:rsidRPr="000E049C" w:rsidTr="000E049C">
        <w:trPr>
          <w:tblCellSpacing w:w="0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Февраль </w:t>
            </w:r>
            <w:r w:rsidRPr="000E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«Пампушки».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развивать речевое внимание.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«Мыши водят хоровод».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убегать по сигналу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Пальчиковый театр «Колобок»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колыбельной «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Баю-баюшки-баю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ложися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краю».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вызвать у детей положительное отношение к дневному сну.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диких животных.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учить понимать образный язык загадок.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«Гуси-гуси»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предпосылки диалогической речи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0E049C" w:rsidRPr="000E049C" w:rsidTr="000E049C">
        <w:trPr>
          <w:tblCellSpacing w:w="0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Март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Мамочка моя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«Свинка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Ненила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любовь к матери.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«Лиса и зайцы».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выполнять движения в соответствии с текстом.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театр «Больная кукла» В.Берестов.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«Сидит белка на тележке».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мелкую моторику рук.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транспорте.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понимать образный язык загадок.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Чики-чики-чикалочки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E049C" w:rsidRPr="000E049C" w:rsidRDefault="000E049C" w:rsidP="000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доставить радость от знакомой игры.</w:t>
            </w:r>
          </w:p>
        </w:tc>
      </w:tr>
      <w:tr w:rsidR="000E049C" w:rsidRPr="000E049C" w:rsidTr="000E049C">
        <w:trPr>
          <w:tblCellSpacing w:w="0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Апрель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Обувь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«Рябина».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обогащать речь словами кудрявая, зори вызрела.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весенней природе.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«Воробей»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выполнять движения в соответствии с текстом.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«Сапожок».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закреплять в речи названия предметов одежды.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«Скачут по дорожке желтые сапожки».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речевое внимание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театр «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Топотушки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0E049C" w:rsidRPr="000E049C" w:rsidTr="000E049C">
        <w:trPr>
          <w:tblCellSpacing w:w="0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Курочка-рябушечка</w:t>
            </w:r>
            <w:proofErr w:type="spellEnd"/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предпосылки диалогической речи.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посуде.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понимать образный язык загадок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«Вышла курочка гулять».</w:t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выполнять движения в соответствии с текстом.</w:t>
            </w: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E049C" w:rsidRPr="000E049C" w:rsidRDefault="000E049C" w:rsidP="000E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Пальчиковый театр «Маша обедает».</w:t>
            </w:r>
          </w:p>
        </w:tc>
      </w:tr>
    </w:tbl>
    <w:p w:rsidR="000E049C" w:rsidRPr="000E049C" w:rsidRDefault="000E049C" w:rsidP="000E0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E049C" w:rsidRPr="000E049C" w:rsidRDefault="000E049C" w:rsidP="000E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049C" w:rsidRPr="000E049C" w:rsidRDefault="000E049C" w:rsidP="000E049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</w:p>
    <w:p w:rsidR="000E049C" w:rsidRPr="000E049C" w:rsidRDefault="000E049C" w:rsidP="000E04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и планомерное ознакомление с фольклором в первой младшей группе является предпосылкой полноценного овладение ребёнком родным языком, создает фундамент для формирования на следующем этапе жизни ребенка – в дошкольном детстве – эстетического восприятия художественной литературы; фундамент психофизического благополучия, которое определяется успешностью общего развития и фундамент познавательной деятельности. Фольклор – это одно из действенных и ярких средств, таящих огромные дидактические и воспитательные возможности.</w:t>
      </w:r>
    </w:p>
    <w:p w:rsidR="00680101" w:rsidRDefault="00680101"/>
    <w:sectPr w:rsidR="00680101" w:rsidSect="000E049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D7F"/>
    <w:multiLevelType w:val="multilevel"/>
    <w:tmpl w:val="6FD0E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378D3"/>
    <w:multiLevelType w:val="multilevel"/>
    <w:tmpl w:val="3664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49C"/>
    <w:rsid w:val="000E049C"/>
    <w:rsid w:val="0068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4359,bqiaagaaeyqcaaagiaiaaan4pqmabyjbawaaaaaaaaaaaaaaaaaaaaaaaaaaaaaaaaaaaaaaaaaaaaaaaaaaaaaaaaaaaaaaaaaaaaaaaaaaaaaaaaaaaaaaaaaaaaaaaaaaaaaaaaaaaaaaaaaaaaaaaaaaaaaaaaaaaaaaaaaaaaaaaaaaaaaaaaaaaaaaaaaaaaaaaaaaaaaaaaaaaaaaaaaaaaaaaaaaaa"/>
    <w:basedOn w:val="a"/>
    <w:rsid w:val="000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49C"/>
    <w:rPr>
      <w:color w:val="0000FF"/>
      <w:u w:val="single"/>
    </w:rPr>
  </w:style>
  <w:style w:type="paragraph" w:styleId="a5">
    <w:name w:val="No Spacing"/>
    <w:uiPriority w:val="1"/>
    <w:qFormat/>
    <w:rsid w:val="000E0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A2%D0%BE%D0%B3%D0%BE" TargetMode="External"/><Relationship Id="rId5" Type="http://schemas.openxmlformats.org/officeDocument/2006/relationships/hyperlink" Target="http://spiritual_culture.academic.ru/2303/%D0%A3%D1%81%D1%82%D0%BD%D0%BE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3502</Words>
  <Characters>19962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2024-01-07T18:15:00Z</dcterms:created>
  <dcterms:modified xsi:type="dcterms:W3CDTF">2024-01-07T18:21:00Z</dcterms:modified>
</cp:coreProperties>
</file>