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48" w:rsidRDefault="00C05D48" w:rsidP="00C05D4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/>
          <w:b/>
          <w:bCs/>
          <w:sz w:val="32"/>
          <w:szCs w:val="32"/>
          <w:lang w:eastAsia="ru-RU"/>
        </w:rPr>
      </w:pPr>
      <w:bookmarkStart w:id="0" w:name="_GoBack"/>
      <w:r>
        <w:rPr>
          <w:rFonts w:ascii="Trebuchet MS" w:eastAsia="Times New Roman" w:hAnsi="Trebuchet MS"/>
          <w:b/>
          <w:bCs/>
          <w:sz w:val="32"/>
          <w:szCs w:val="32"/>
          <w:lang w:eastAsia="ru-RU"/>
        </w:rPr>
        <w:t>Консультация для родителей: «Сенсорные игры для развития речи</w:t>
      </w:r>
      <w:r w:rsidR="00043945">
        <w:rPr>
          <w:rFonts w:ascii="Trebuchet MS" w:eastAsia="Times New Roman" w:hAnsi="Trebuchet MS"/>
          <w:b/>
          <w:bCs/>
          <w:sz w:val="32"/>
          <w:szCs w:val="32"/>
          <w:lang w:eastAsia="ru-RU"/>
        </w:rPr>
        <w:t xml:space="preserve"> детей раннего возраста</w:t>
      </w:r>
      <w:r>
        <w:rPr>
          <w:rFonts w:ascii="Trebuchet MS" w:eastAsia="Times New Roman" w:hAnsi="Trebuchet MS"/>
          <w:b/>
          <w:bCs/>
          <w:sz w:val="32"/>
          <w:szCs w:val="32"/>
          <w:lang w:eastAsia="ru-RU"/>
        </w:rPr>
        <w:t>»</w:t>
      </w:r>
    </w:p>
    <w:bookmarkEnd w:id="0"/>
    <w:p w:rsidR="00043945" w:rsidRPr="00043945" w:rsidRDefault="00043945" w:rsidP="00C05D48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/>
          <w:bCs/>
          <w:lang w:eastAsia="ru-RU"/>
        </w:rPr>
      </w:pPr>
      <w:r w:rsidRPr="00043945">
        <w:rPr>
          <w:rFonts w:ascii="Arial" w:eastAsia="Times New Roman" w:hAnsi="Arial" w:cs="Arial"/>
          <w:color w:val="000000"/>
          <w:sz w:val="24"/>
          <w:lang w:eastAsia="ru-RU"/>
        </w:rPr>
        <w:t xml:space="preserve">Развитие речи является одной из  основных задач в работе с детьми раннего возраста. Уровень развития речи находится в прямой зависимости от степени </w:t>
      </w:r>
      <w:proofErr w:type="spellStart"/>
      <w:r w:rsidRPr="00043945">
        <w:rPr>
          <w:rFonts w:ascii="Arial" w:eastAsia="Times New Roman" w:hAnsi="Arial" w:cs="Arial"/>
          <w:color w:val="000000"/>
          <w:sz w:val="24"/>
          <w:lang w:eastAsia="ru-RU"/>
        </w:rPr>
        <w:t>сформированности</w:t>
      </w:r>
      <w:proofErr w:type="spellEnd"/>
      <w:r w:rsidRPr="00043945">
        <w:rPr>
          <w:rFonts w:ascii="Arial" w:eastAsia="Times New Roman" w:hAnsi="Arial" w:cs="Arial"/>
          <w:color w:val="000000"/>
          <w:sz w:val="24"/>
          <w:lang w:eastAsia="ru-RU"/>
        </w:rPr>
        <w:t xml:space="preserve"> общей моторики и тонких движений пальцев рук.</w:t>
      </w:r>
      <w:r w:rsidRPr="00043945">
        <w:rPr>
          <w:rFonts w:ascii="Arial" w:eastAsia="Times New Roman" w:hAnsi="Arial" w:cs="Arial"/>
          <w:color w:val="555555"/>
          <w:sz w:val="24"/>
          <w:lang w:eastAsia="ru-RU"/>
        </w:rPr>
        <w:t> </w:t>
      </w:r>
      <w:r w:rsidRPr="00043945">
        <w:rPr>
          <w:rFonts w:ascii="Arial" w:eastAsia="Times New Roman" w:hAnsi="Arial" w:cs="Arial"/>
          <w:color w:val="000000"/>
          <w:sz w:val="24"/>
          <w:lang w:eastAsia="ru-RU"/>
        </w:rPr>
        <w:t>Развитие сенсорного воспитания является чувственной основой для всех способностей ребенка: познавательных, эстетических, творческих, для полноценного, осознанного восприятия окружающей действительности, для развития внимания, памяти, мышления и речи. Кроме того, сенсорное воспитание направленно на то, чтобы научить детей точно, полно и расчленено воспринимать предметы, их разнообразные свойства и отношения (цвет, форму, величину, расположение в пространстве, высоту звуков и т. д.) Чем больше развиты движения ребенка, тем интенсивнее развивается у него речь.  В настоящее время возникает проблема дополнительного развития двигательной функции ребенка, особенно  движений пальцев рук, так как именно моторика рук взаимодействует с такими высшими свойствами сознания как внимание, мышление, координация, воображение и, собственно, речь.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C05D48" w:rsidRDefault="00C05D48" w:rsidP="00C05D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развития речи большое значение имеют сенсорные игры, основная цель которых – дать ребенку новые чувственные ощущения: зрительные, слуховые, тактильные и двигательные.</w:t>
      </w:r>
    </w:p>
    <w:p w:rsidR="00C05D48" w:rsidRPr="00C05D48" w:rsidRDefault="00C05D48" w:rsidP="00C05D48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333333"/>
          <w:sz w:val="24"/>
          <w:shd w:val="clear" w:color="auto" w:fill="FFFFFF"/>
        </w:rPr>
      </w:pPr>
      <w:r w:rsidRPr="00C05D48">
        <w:rPr>
          <w:rFonts w:ascii="Arial" w:hAnsi="Arial" w:cs="Arial"/>
          <w:color w:val="333333"/>
          <w:sz w:val="24"/>
          <w:shd w:val="clear" w:color="auto" w:fill="FFFFFF"/>
        </w:rPr>
        <w:t>Ощущения и восприятия – первая ступень в познании мира, развивающаяся речь опирается на базу сенсорных представлений. Органы внешних чувств – орудие познания, и в развитии речи ребенка они играют главнейшую роль. Правильное восприятие предметов является главной умственной работой ребенка. Сенсорное и речевое развитие происходит в тесном единстве, и работу по развитию речи нельзя отрывать от работы по развитию органов чувств и восприятий.</w:t>
      </w:r>
    </w:p>
    <w:p w:rsidR="00C05D48" w:rsidRDefault="00C05D48" w:rsidP="00C05D48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Целесообразность проведения с детьми, имеющими речевые нарушения, таких игр основывается на утверждении о том, что сенсорный компонент в ознакомлении с окружающим миром приобретает для них особую значимость. Данные игры позволяют установить с ребенком эмоциональный контакт, который позволяет в дальнейшем всесторонне воздействовать на развитие речи.</w:t>
      </w:r>
    </w:p>
    <w:p w:rsidR="00C05D48" w:rsidRDefault="00C05D48" w:rsidP="00C05D48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</w:pPr>
    </w:p>
    <w:p w:rsidR="00C05D48" w:rsidRDefault="00C05D48" w:rsidP="00C05D48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/>
          <w:b/>
          <w:bCs/>
          <w:sz w:val="29"/>
          <w:szCs w:val="29"/>
          <w:lang w:eastAsia="ru-RU"/>
        </w:rPr>
      </w:pPr>
      <w:r>
        <w:rPr>
          <w:rFonts w:ascii="Trebuchet MS" w:eastAsia="Times New Roman" w:hAnsi="Trebuchet MS"/>
          <w:b/>
          <w:bCs/>
          <w:sz w:val="29"/>
          <w:szCs w:val="29"/>
          <w:lang w:eastAsia="ru-RU"/>
        </w:rPr>
        <w:t>Основные виды сенсорных игр</w:t>
      </w:r>
    </w:p>
    <w:p w:rsidR="00C05D48" w:rsidRDefault="00C05D48" w:rsidP="00C05D48"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ИГРЫ С МЫЛЬНЫМИ ПУЗЫРЯМИ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Детям нравится наблюдать за кружением в воздухе мыльных пузырей. Чтобы вызвать у ребенка интерес к самостоятельному выдуванию пузырей, предложите ему разнообразные трубочки – например, трубочку для коктейля, или сверните и склейте из плотной бумаги толстую трубку для получения большого пузыря.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С КРАСКАМИ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ля проведения игры потребуются: акварельные краски, кисточки, пять прозрачных пластиковых стаканчиков. Стаканы расставляются в ряд на столе и наполняются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водой, затем в них поочередно разводятся краски разных цветов.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Обычно ребенок завороженно следит за тем, как «облачко» краски постепенно растворяется в воде. Можно разнообразить эффект и в следующем стакане можно развести краску быстро, помешивая кисточкой, - ребенок своей реакцией даст вам понять, какой из способов ему больше нравится.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этой игре ребенок довольно быстро может проявить желание более активно участвовать в происходящем – начинает «заказывать» следующую краску или выхватывает кисточку и принимается действовать самостоятельно.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ИГРЫ С ВОДОЙ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Возня с водой, переливание и брызгание особенно любимы детьми. К тому же игры с водой имеют и терапевтический эффект. Чтобы ребенку было удобнее достать из крана, придвиньте к раковине стул. Достаньте приготовленные заранее небольшие пластиковые бутылки и пузырьки – наполняйте их водой из-под крана.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переливать воду из одной посуды в другую, сделать «фонтан», подставив под струю воды ложку либо пузырек с узким горлышком - обычно такой эффект приводит детей в восторг. Наполнив водой таз, организуйте игру в «бассейн», в котором плавают игрушки. Наполненный водой таз теперь станет «озером», в котором плавают рыбки или уточки.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ИГРЫ СО СВЕЧАМИ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ержа в руке потушенную свечу, порисуйте в воздухе дымом.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Наполнив таз водой, опустите на поверхность воды одну или несколько плавающих свечей – в темной комнате получится эффектное, с переливающимися в воде световыми бликами зрелище.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Наполните столовую ложку водой и подержите над пламенем свечи, обратите внимание ребенка на то, что холодная вода стала теплой. Подобным образом можно растопить кусочек льда или сливочного масла.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ИГРЫ СО СВЕТОМ И ТЕНЯМИ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Солнечный зайчик. Выбрав момент, когда солнце заглядывает в окно, поймайте с помощью зеркальца лучик и покажите ребенку, как солнечный зайчик прыгает по стене, по потолку, со стены на диван и т.д. Возможно, ему захочется дотронуться до светового пятна. В этом случае, не спеша, отодвигайте луч в сторону, предложите ему поймать убегающего «зайчика».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Тени на стене. Вечером, когда стемнеет, включите настольную лампу и направьте ее свет на стену. При помощи кистей рук, различных предметов и игрушек вы получите на стене тень лающей собаки, летящей птицы и т.д.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Театр теней. Можно придумать несложный сюжет и организовать «театр теней», используя также приготовленные заранее бумажные фигурки-силуэты.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ИГРЫ СО ЛЬДОМ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одогрейте кусочек льда над свечой. В прозрачную стеклянную кружку и стакан налейте горячий чай (можно подкрасить воду), опустите кусочек льда и понаблюдайте, как быстро он тает. Можно взять несколько стаканов, понаблюдать и увидеть, что лед по-разному тает в воде разной температуры.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Приготовьте разноцветный лед, добавив в воду краски; рисуйте красками на большом куске льда.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ИГРЫ СО ЗВУКАМИ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братите внимание ребенка на звуки в окружающем мире: скрип двери, стук ложечки о стенки чашки, когда размешиваем чай, скрип тормозов, стук колес поезда и т.д.</w:t>
      </w:r>
    </w:p>
    <w:p w:rsidR="008B5D07" w:rsidRPr="00043945" w:rsidRDefault="00043945">
      <w:pPr>
        <w:rPr>
          <w:rFonts w:ascii="Arial" w:hAnsi="Arial" w:cs="Arial"/>
          <w:sz w:val="24"/>
        </w:rPr>
      </w:pPr>
      <w:proofErr w:type="gramStart"/>
      <w:r w:rsidRPr="00043945">
        <w:rPr>
          <w:rFonts w:ascii="Arial" w:hAnsi="Arial" w:cs="Arial"/>
          <w:sz w:val="24"/>
        </w:rPr>
        <w:t>В ходе игры следует постоянно активизировать речь детей (задавать вопросы, требуя максимально полных по форме ответов, обогащая тем самым упрощенную речь самих детей), знакомить их с новыми для них словами (при этом целесообразно описывать детям то, что они слышат, видят, делают и чувствуют, детально и красочно), просить детей повторить новые слова и т.д.</w:t>
      </w:r>
      <w:proofErr w:type="gramEnd"/>
      <w:r w:rsidRPr="00043945">
        <w:rPr>
          <w:rFonts w:ascii="Arial" w:hAnsi="Arial" w:cs="Arial"/>
          <w:sz w:val="24"/>
        </w:rPr>
        <w:t xml:space="preserve"> При этом необходимо следить за тем, чтобы дети не обозначали изучаемые предметы и явления звукопроизношениями, а также важно исправлять ошибки в речи детей (делая это очень тактично), выслушивать их ответы и поощрять их попытки высказаться. В заключение следует отметить тот факт, что в три года практически заканчивается анатомическое созревание речевых областей мозга, в </w:t>
      </w:r>
      <w:proofErr w:type="gramStart"/>
      <w:r w:rsidRPr="00043945">
        <w:rPr>
          <w:rFonts w:ascii="Arial" w:hAnsi="Arial" w:cs="Arial"/>
          <w:sz w:val="24"/>
        </w:rPr>
        <w:t>связи</w:t>
      </w:r>
      <w:proofErr w:type="gramEnd"/>
      <w:r w:rsidRPr="00043945">
        <w:rPr>
          <w:rFonts w:ascii="Arial" w:hAnsi="Arial" w:cs="Arial"/>
          <w:sz w:val="24"/>
        </w:rPr>
        <w:t xml:space="preserve"> с чем благоприятный период в речевом развитии ребёнка завершается. Соответственно, что будет упущено в этот период, позже потребует двойных усилий!</w:t>
      </w:r>
    </w:p>
    <w:sectPr w:rsidR="008B5D07" w:rsidRPr="0004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F9"/>
    <w:rsid w:val="00043945"/>
    <w:rsid w:val="00310641"/>
    <w:rsid w:val="008B5D07"/>
    <w:rsid w:val="00BA56F9"/>
    <w:rsid w:val="00C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4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4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2024-01-02T15:03:00Z</dcterms:created>
  <dcterms:modified xsi:type="dcterms:W3CDTF">2024-01-02T15:26:00Z</dcterms:modified>
</cp:coreProperties>
</file>