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9C" w:rsidRPr="001C259C" w:rsidRDefault="001C259C" w:rsidP="001C2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b/>
          <w:szCs w:val="28"/>
        </w:rPr>
        <w:t>УДК 371.1</w:t>
      </w:r>
    </w:p>
    <w:p w:rsidR="001C259C" w:rsidRPr="001C259C" w:rsidRDefault="001C259C" w:rsidP="001C25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259C">
        <w:rPr>
          <w:rFonts w:ascii="Times New Roman" w:eastAsia="Calibri" w:hAnsi="Times New Roman" w:cs="Times New Roman"/>
          <w:i/>
          <w:sz w:val="28"/>
          <w:szCs w:val="28"/>
        </w:rPr>
        <w:t>Голубева А.В.,</w:t>
      </w:r>
      <w:r w:rsidRPr="001C259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студентка 2 </w:t>
      </w:r>
      <w:r w:rsidRPr="001C259C">
        <w:rPr>
          <w:rFonts w:ascii="Times New Roman" w:eastAsia="Calibri" w:hAnsi="Times New Roman" w:cs="Times New Roman"/>
          <w:i/>
          <w:sz w:val="28"/>
          <w:szCs w:val="28"/>
        </w:rPr>
        <w:t>курса магистратуры</w:t>
      </w:r>
    </w:p>
    <w:p w:rsidR="001C259C" w:rsidRPr="001C259C" w:rsidRDefault="001C259C" w:rsidP="001C25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259C">
        <w:rPr>
          <w:rFonts w:ascii="Times New Roman" w:eastAsia="Calibri" w:hAnsi="Times New Roman" w:cs="Times New Roman"/>
          <w:i/>
          <w:sz w:val="28"/>
          <w:szCs w:val="28"/>
        </w:rPr>
        <w:t>«Управление в социально-культурной сфере»</w:t>
      </w:r>
    </w:p>
    <w:p w:rsidR="001C259C" w:rsidRPr="001C259C" w:rsidRDefault="003A5920" w:rsidP="001C25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Мусифуллин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С.Р. – </w:t>
      </w:r>
      <w:r w:rsidR="001C259C">
        <w:rPr>
          <w:rFonts w:ascii="Times New Roman" w:eastAsia="Calibri" w:hAnsi="Times New Roman" w:cs="Times New Roman"/>
          <w:i/>
          <w:sz w:val="28"/>
          <w:szCs w:val="28"/>
        </w:rPr>
        <w:t>заведующий</w:t>
      </w:r>
      <w:r w:rsidR="001C259C" w:rsidRPr="001C259C">
        <w:rPr>
          <w:rFonts w:ascii="Times New Roman" w:eastAsia="Calibri" w:hAnsi="Times New Roman" w:cs="Times New Roman"/>
          <w:i/>
          <w:sz w:val="28"/>
          <w:szCs w:val="28"/>
        </w:rPr>
        <w:t xml:space="preserve"> кафедрой,</w:t>
      </w:r>
    </w:p>
    <w:p w:rsidR="001C259C" w:rsidRPr="001C259C" w:rsidRDefault="003A5920" w:rsidP="001C25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канд.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пед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 наук, доцент</w:t>
      </w:r>
    </w:p>
    <w:p w:rsidR="001C259C" w:rsidRPr="001C259C" w:rsidRDefault="001C259C" w:rsidP="001C259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259C">
        <w:rPr>
          <w:rFonts w:ascii="Times New Roman" w:eastAsia="Calibri" w:hAnsi="Times New Roman" w:cs="Times New Roman"/>
          <w:i/>
          <w:sz w:val="28"/>
          <w:szCs w:val="28"/>
        </w:rPr>
        <w:t xml:space="preserve">БГПУ им. М. </w:t>
      </w:r>
      <w:proofErr w:type="spellStart"/>
      <w:r w:rsidRPr="001C259C">
        <w:rPr>
          <w:rFonts w:ascii="Times New Roman" w:eastAsia="Calibri" w:hAnsi="Times New Roman" w:cs="Times New Roman"/>
          <w:i/>
          <w:sz w:val="28"/>
          <w:szCs w:val="28"/>
        </w:rPr>
        <w:t>Акмуллы</w:t>
      </w:r>
      <w:proofErr w:type="spellEnd"/>
      <w:r w:rsidRPr="001C259C">
        <w:rPr>
          <w:rFonts w:ascii="Times New Roman" w:eastAsia="Calibri" w:hAnsi="Times New Roman" w:cs="Times New Roman"/>
          <w:i/>
          <w:sz w:val="28"/>
          <w:szCs w:val="28"/>
        </w:rPr>
        <w:t>, г. Уфа</w:t>
      </w:r>
    </w:p>
    <w:p w:rsidR="00212E25" w:rsidRPr="001C259C" w:rsidRDefault="00212E25" w:rsidP="00A51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3C4" w:rsidRPr="001C259C" w:rsidRDefault="00FB6D9D" w:rsidP="00A51B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C25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эффективности использования инструментов дизайн-мышления в управлении образовательной организацией </w:t>
      </w:r>
    </w:p>
    <w:p w:rsidR="004B1F99" w:rsidRPr="001C259C" w:rsidRDefault="004B1F99" w:rsidP="00D32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D95" w:rsidRPr="001C259C" w:rsidRDefault="00D32D95" w:rsidP="00D32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259C">
        <w:rPr>
          <w:rFonts w:ascii="Times New Roman" w:eastAsia="Calibri" w:hAnsi="Times New Roman" w:cs="Times New Roman"/>
          <w:bCs/>
          <w:sz w:val="28"/>
          <w:szCs w:val="28"/>
        </w:rPr>
        <w:t>Управление является одним из ключевых факторов в жизнедеятельности организации. Грамотный отбор инструмент</w:t>
      </w:r>
      <w:r w:rsidR="002F7EBD" w:rsidRPr="001C259C">
        <w:rPr>
          <w:rFonts w:ascii="Times New Roman" w:eastAsia="Calibri" w:hAnsi="Times New Roman" w:cs="Times New Roman"/>
          <w:bCs/>
          <w:sz w:val="28"/>
          <w:szCs w:val="28"/>
        </w:rPr>
        <w:t xml:space="preserve">ов, способов и приемов определяет эффективность ее функционирования. </w:t>
      </w:r>
    </w:p>
    <w:p w:rsidR="007852D8" w:rsidRDefault="00434DB8" w:rsidP="00A51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Система управления образовательной организацией представляет собой достаточно сложный многоаспектный процесс. Она включает в себя не только организацию работы и распределение задач между сотрудниками, но и установление целей и задач, контроль за их выполнением, анализ результатов и корректировку стратегии работы.</w:t>
      </w:r>
      <w:r w:rsidR="00D65F33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2C2C" w:rsidRPr="001C259C" w:rsidRDefault="007852D8" w:rsidP="007852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65F33" w:rsidRPr="001C259C">
        <w:rPr>
          <w:rFonts w:ascii="Times New Roman" w:eastAsia="Calibri" w:hAnsi="Times New Roman" w:cs="Times New Roman"/>
          <w:sz w:val="28"/>
          <w:szCs w:val="28"/>
        </w:rPr>
        <w:t>диноличным исполнительным органом в образовательной организации является ее руководитель (директор, ректор, заведующий и т.д.), который и осуществляет управление деятельностью организации</w:t>
      </w:r>
      <w:r w:rsidR="007D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[1</w:t>
      </w:r>
      <w:r w:rsidR="005F54BC">
        <w:rPr>
          <w:rFonts w:ascii="Times New Roman" w:eastAsia="Calibri" w:hAnsi="Times New Roman" w:cs="Times New Roman"/>
          <w:sz w:val="28"/>
          <w:szCs w:val="28"/>
        </w:rPr>
        <w:t>, </w:t>
      </w:r>
      <w:r>
        <w:rPr>
          <w:rFonts w:ascii="Times New Roman" w:eastAsia="Calibri" w:hAnsi="Times New Roman" w:cs="Times New Roman"/>
          <w:sz w:val="28"/>
          <w:szCs w:val="28"/>
        </w:rPr>
        <w:t>с.66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]</w:t>
      </w:r>
      <w:r w:rsidR="007D3AA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DB8" w:rsidRPr="001C259C">
        <w:rPr>
          <w:rFonts w:ascii="Times New Roman" w:eastAsia="Calibri" w:hAnsi="Times New Roman" w:cs="Times New Roman"/>
          <w:sz w:val="28"/>
          <w:szCs w:val="28"/>
        </w:rPr>
        <w:t>Руководитель образовательной организации должен иметь понимание всех аспектов образовательного процесса и уме</w:t>
      </w:r>
      <w:r w:rsidR="00232C2C" w:rsidRPr="001C259C">
        <w:rPr>
          <w:rFonts w:ascii="Times New Roman" w:eastAsia="Calibri" w:hAnsi="Times New Roman" w:cs="Times New Roman"/>
          <w:sz w:val="28"/>
          <w:szCs w:val="28"/>
        </w:rPr>
        <w:t>ть</w:t>
      </w:r>
      <w:r w:rsidR="00434DB8" w:rsidRPr="001C259C">
        <w:rPr>
          <w:rFonts w:ascii="Times New Roman" w:eastAsia="Calibri" w:hAnsi="Times New Roman" w:cs="Times New Roman"/>
          <w:sz w:val="28"/>
          <w:szCs w:val="28"/>
        </w:rPr>
        <w:t xml:space="preserve"> координировать действия всех участников, чтобы обеспечить эффективность работы. Он должен создать условия для успешного выполнения задач, обеспечить свободную коммуникацию и сотрудничество между сотрудниками, а также обеспечить ресурсы и поддержку для достижения поставленных целей</w:t>
      </w:r>
      <w:r w:rsidR="007D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E0F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DF378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04E0F">
        <w:rPr>
          <w:rFonts w:ascii="Times New Roman" w:eastAsia="Calibri" w:hAnsi="Times New Roman" w:cs="Times New Roman"/>
          <w:bCs/>
          <w:sz w:val="28"/>
          <w:szCs w:val="28"/>
        </w:rPr>
        <w:t>, с.</w:t>
      </w:r>
      <w:r w:rsidR="007D3AA4" w:rsidRPr="007D3AA4">
        <w:rPr>
          <w:rFonts w:ascii="Times New Roman" w:eastAsia="Calibri" w:hAnsi="Times New Roman" w:cs="Times New Roman"/>
          <w:bCs/>
          <w:sz w:val="28"/>
          <w:szCs w:val="28"/>
        </w:rPr>
        <w:t>376</w:t>
      </w:r>
      <w:r w:rsidR="007D3AA4">
        <w:rPr>
          <w:rFonts w:ascii="Times New Roman" w:eastAsia="Calibri" w:hAnsi="Times New Roman" w:cs="Times New Roman"/>
          <w:bCs/>
          <w:sz w:val="28"/>
          <w:szCs w:val="28"/>
        </w:rPr>
        <w:t>]</w:t>
      </w:r>
      <w:r w:rsidR="00434DB8" w:rsidRPr="001C25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34DB8" w:rsidRPr="001C259C" w:rsidRDefault="00434DB8" w:rsidP="00A51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Знание и владение современными методами управления позволяет руководителю принимать осознанные решения и эффективно руководить образовательной организацией в быстро меняющейся среде</w:t>
      </w:r>
      <w:r w:rsidR="007D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[</w:t>
      </w:r>
      <w:r w:rsidR="007D3AA4">
        <w:rPr>
          <w:rFonts w:ascii="Times New Roman" w:eastAsia="Calibri" w:hAnsi="Times New Roman" w:cs="Times New Roman"/>
          <w:sz w:val="28"/>
          <w:szCs w:val="28"/>
        </w:rPr>
        <w:t>3, с.288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]</w:t>
      </w:r>
      <w:r w:rsidRPr="001C25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C2C" w:rsidRPr="001C259C" w:rsidRDefault="00232C2C" w:rsidP="00232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приемы и способы </w:t>
      </w:r>
      <w:r w:rsidR="00AC75A6" w:rsidRPr="001C259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2F7EBD" w:rsidRPr="001C259C">
        <w:rPr>
          <w:rFonts w:ascii="Times New Roman" w:eastAsia="Calibri" w:hAnsi="Times New Roman" w:cs="Times New Roman"/>
          <w:sz w:val="28"/>
          <w:szCs w:val="28"/>
        </w:rPr>
        <w:t xml:space="preserve"> организацией включаю</w:t>
      </w:r>
      <w:r w:rsidRPr="001C259C">
        <w:rPr>
          <w:rFonts w:ascii="Times New Roman" w:eastAsia="Calibri" w:hAnsi="Times New Roman" w:cs="Times New Roman"/>
          <w:sz w:val="28"/>
          <w:szCs w:val="28"/>
        </w:rPr>
        <w:t>т в себя достаточ</w:t>
      </w:r>
      <w:r w:rsidR="002F7EBD" w:rsidRPr="001C259C">
        <w:rPr>
          <w:rFonts w:ascii="Times New Roman" w:eastAsia="Calibri" w:hAnsi="Times New Roman" w:cs="Times New Roman"/>
          <w:sz w:val="28"/>
          <w:szCs w:val="28"/>
        </w:rPr>
        <w:t xml:space="preserve">но большой инструментарий– </w:t>
      </w:r>
      <w:r w:rsidR="00950DD4" w:rsidRPr="001C259C">
        <w:rPr>
          <w:rFonts w:ascii="Times New Roman" w:eastAsia="Calibri" w:hAnsi="Times New Roman" w:cs="Times New Roman"/>
          <w:sz w:val="28"/>
          <w:szCs w:val="28"/>
        </w:rPr>
        <w:t>административные,</w:t>
      </w:r>
      <w:r w:rsidR="002F7EBD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DD4" w:rsidRPr="001C259C">
        <w:rPr>
          <w:rFonts w:ascii="Times New Roman" w:eastAsia="Calibri" w:hAnsi="Times New Roman" w:cs="Times New Roman"/>
          <w:sz w:val="28"/>
          <w:szCs w:val="28"/>
        </w:rPr>
        <w:t>соци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>ально-психологические</w:t>
      </w:r>
      <w:r w:rsidR="00950DD4" w:rsidRPr="001C259C">
        <w:rPr>
          <w:rFonts w:ascii="Times New Roman" w:eastAsia="Calibri" w:hAnsi="Times New Roman" w:cs="Times New Roman"/>
          <w:sz w:val="28"/>
          <w:szCs w:val="28"/>
        </w:rPr>
        <w:t xml:space="preserve">, экономические, 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950DD4" w:rsidRPr="001C259C">
        <w:rPr>
          <w:rFonts w:ascii="Times New Roman" w:eastAsia="Calibri" w:hAnsi="Times New Roman" w:cs="Times New Roman"/>
          <w:sz w:val="28"/>
          <w:szCs w:val="28"/>
        </w:rPr>
        <w:t>проектные методы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0DD4" w:rsidRPr="001C259C" w:rsidRDefault="00950DD4" w:rsidP="00232C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Одним из инновационных проектных методов в управлении </w:t>
      </w:r>
      <w:r w:rsidR="002F7EBD" w:rsidRPr="001C259C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является «Дизайн-мышление». </w:t>
      </w:r>
    </w:p>
    <w:p w:rsidR="00950DD4" w:rsidRPr="001C259C" w:rsidRDefault="00950DD4" w:rsidP="00950D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«Дизайн-мышление» представляет собой проектный метод, </w:t>
      </w:r>
      <w:r w:rsidR="002F7EBD" w:rsidRPr="001C259C">
        <w:rPr>
          <w:rFonts w:ascii="Times New Roman" w:eastAsia="Calibri" w:hAnsi="Times New Roman" w:cs="Times New Roman"/>
          <w:sz w:val="28"/>
          <w:szCs w:val="28"/>
        </w:rPr>
        <w:t>который используется для решения определенных проблем и разработки инновационных решений.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EBD" w:rsidRPr="001C259C">
        <w:rPr>
          <w:rFonts w:ascii="Times New Roman" w:eastAsia="Calibri" w:hAnsi="Times New Roman" w:cs="Times New Roman"/>
          <w:sz w:val="28"/>
          <w:szCs w:val="28"/>
        </w:rPr>
        <w:t>Он основа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 xml:space="preserve">н на принципах дизайна и включает в себя такие инструменты, как </w:t>
      </w:r>
      <w:proofErr w:type="spellStart"/>
      <w:r w:rsidR="00693E4E" w:rsidRPr="001C259C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="002F7EBD" w:rsidRPr="001C2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>генерация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идей, выбор идей, прототипирование и тестирование. </w:t>
      </w:r>
    </w:p>
    <w:p w:rsidR="00990CCF" w:rsidRPr="001C259C" w:rsidRDefault="00990CCF" w:rsidP="00693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Проанализируем эффективность применения инструментов дизайн-мышления в управлении образовательной организацией на 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 xml:space="preserve">примере </w:t>
      </w:r>
      <w:r w:rsidR="001C259C" w:rsidRPr="001C259C">
        <w:rPr>
          <w:rFonts w:ascii="Times New Roman" w:eastAsia="Calibri" w:hAnsi="Times New Roman" w:cs="Times New Roman"/>
          <w:sz w:val="28"/>
          <w:szCs w:val="28"/>
        </w:rPr>
        <w:t>одного из учреждений.</w:t>
      </w:r>
    </w:p>
    <w:p w:rsidR="00896D3D" w:rsidRPr="001C259C" w:rsidRDefault="00896D3D" w:rsidP="00896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П</w:t>
      </w:r>
      <w:r w:rsidR="001C259C" w:rsidRPr="001C259C">
        <w:rPr>
          <w:rFonts w:ascii="Times New Roman" w:eastAsia="Calibri" w:hAnsi="Times New Roman" w:cs="Times New Roman"/>
          <w:sz w:val="28"/>
          <w:szCs w:val="28"/>
        </w:rPr>
        <w:t xml:space="preserve">о результатам социометрии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в коллективе был определен низкий уровень согласованности в принятии решений. Это происходит если между сотрудниками недостаточно коммуникации, что приводит к отсутствию единства в принятии решений, отсутствует обмен опытом, информацией. </w:t>
      </w:r>
    </w:p>
    <w:p w:rsidR="00896D3D" w:rsidRPr="001C259C" w:rsidRDefault="00896D3D" w:rsidP="00896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Решением данной проблемы может стать использование инструментов</w:t>
      </w:r>
      <w:r w:rsidR="00693E4E" w:rsidRPr="001C259C">
        <w:rPr>
          <w:rFonts w:ascii="Times New Roman" w:eastAsia="Calibri" w:hAnsi="Times New Roman" w:cs="Times New Roman"/>
          <w:sz w:val="28"/>
          <w:szCs w:val="28"/>
        </w:rPr>
        <w:t xml:space="preserve"> проектного метода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дизайн-мышления руководителем организации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DF3782">
        <w:rPr>
          <w:rFonts w:ascii="Times New Roman" w:eastAsia="Calibri" w:hAnsi="Times New Roman" w:cs="Times New Roman"/>
          <w:sz w:val="28"/>
          <w:szCs w:val="28"/>
        </w:rPr>
        <w:t>4</w:t>
      </w:r>
      <w:r w:rsidR="007D3AA4">
        <w:rPr>
          <w:rFonts w:ascii="Times New Roman" w:eastAsia="Calibri" w:hAnsi="Times New Roman" w:cs="Times New Roman"/>
          <w:sz w:val="28"/>
          <w:szCs w:val="28"/>
        </w:rPr>
        <w:t>, с.14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]</w:t>
      </w:r>
      <w:r w:rsidRPr="001C25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6D3D" w:rsidRPr="001C259C" w:rsidRDefault="00354BD8" w:rsidP="00896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Первый инструмент – </w:t>
      </w:r>
      <w:proofErr w:type="spellStart"/>
      <w:r w:rsidRPr="001C259C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. На данном этапе руководителю необходимо изучить, «проникнуть» в проблему в коллективе. Определить </w:t>
      </w:r>
      <w:bookmarkStart w:id="0" w:name="_GoBack"/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предпосылки и причины возникшей проблемы. </w:t>
      </w:r>
    </w:p>
    <w:bookmarkEnd w:id="0"/>
    <w:p w:rsidR="00354BD8" w:rsidRPr="001C259C" w:rsidRDefault="00354BD8" w:rsidP="00896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spellStart"/>
      <w:r w:rsidR="00AC75A6" w:rsidRPr="001C259C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играет ключевую роль, поскольку от точного определения причины возникновения проблемы в коллективе зависит последующий ход и эффективность решения ситуации в целом. 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П</w:t>
      </w:r>
      <w:r w:rsidRPr="001C259C">
        <w:rPr>
          <w:rFonts w:ascii="Times New Roman" w:eastAsia="Calibri" w:hAnsi="Times New Roman" w:cs="Times New Roman"/>
          <w:sz w:val="28"/>
          <w:szCs w:val="28"/>
        </w:rPr>
        <w:t>равиль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ное определение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причины – это половина 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решения проблемы</w:t>
      </w:r>
      <w:r w:rsidR="00B63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C0A" w:rsidRPr="009E0073">
        <w:rPr>
          <w:rFonts w:ascii="Times New Roman" w:eastAsia="Calibri" w:hAnsi="Times New Roman" w:cs="Times New Roman"/>
          <w:sz w:val="28"/>
          <w:szCs w:val="28"/>
        </w:rPr>
        <w:t>[</w:t>
      </w:r>
      <w:r w:rsidR="00DF3782">
        <w:rPr>
          <w:rFonts w:ascii="Times New Roman" w:eastAsia="Calibri" w:hAnsi="Times New Roman" w:cs="Times New Roman"/>
          <w:sz w:val="28"/>
          <w:szCs w:val="28"/>
        </w:rPr>
        <w:t>5</w:t>
      </w:r>
      <w:r w:rsidR="00B63C0A">
        <w:rPr>
          <w:rFonts w:ascii="Times New Roman" w:eastAsia="Calibri" w:hAnsi="Times New Roman" w:cs="Times New Roman"/>
          <w:sz w:val="28"/>
          <w:szCs w:val="28"/>
        </w:rPr>
        <w:t>, с.206</w:t>
      </w:r>
      <w:r w:rsidR="00B63C0A" w:rsidRPr="009E0073">
        <w:rPr>
          <w:rFonts w:ascii="Times New Roman" w:eastAsia="Calibri" w:hAnsi="Times New Roman" w:cs="Times New Roman"/>
          <w:sz w:val="28"/>
          <w:szCs w:val="28"/>
        </w:rPr>
        <w:t>]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35C" w:rsidRPr="001C259C" w:rsidRDefault="001C235C" w:rsidP="001C23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В данном случае причиной возникновения проблемы стало обновление педагогического коллектива в новом учебном году. Новые сотрудники испытывают определенные трудности в адаптации в новой среде, отсюда возникает напряженность во взаимоотношениях в коллективе. Нерешенность данной проблемы может привести к возникновению конфликтов.</w:t>
      </w:r>
    </w:p>
    <w:p w:rsidR="005A2079" w:rsidRPr="001C259C" w:rsidRDefault="00354BD8" w:rsidP="005A2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Второй инструмент – 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генерация идей</w:t>
      </w:r>
      <w:r w:rsidRPr="001C259C">
        <w:rPr>
          <w:rFonts w:ascii="Times New Roman" w:eastAsia="Calibri" w:hAnsi="Times New Roman" w:cs="Times New Roman"/>
          <w:sz w:val="28"/>
          <w:szCs w:val="28"/>
        </w:rPr>
        <w:t>. Цель прим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енения данного инструмента состоит в том, чтобы определить эффективные методы и приемы</w:t>
      </w:r>
      <w:r w:rsidR="001C235C" w:rsidRPr="001C259C">
        <w:rPr>
          <w:rFonts w:ascii="Times New Roman" w:eastAsia="Calibri" w:hAnsi="Times New Roman" w:cs="Times New Roman"/>
          <w:sz w:val="28"/>
          <w:szCs w:val="28"/>
        </w:rPr>
        <w:t xml:space="preserve"> определенной проблемы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. В рамках обозначенной ситуации, наиболее успешным будет </w:t>
      </w:r>
      <w:r w:rsidR="001C235C" w:rsidRPr="001C259C">
        <w:rPr>
          <w:rFonts w:ascii="Times New Roman" w:eastAsia="Calibri" w:hAnsi="Times New Roman" w:cs="Times New Roman"/>
          <w:sz w:val="28"/>
          <w:szCs w:val="28"/>
        </w:rPr>
        <w:t>использование следующих средств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2079" w:rsidRPr="001C259C" w:rsidRDefault="00E5267E" w:rsidP="005A2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–</w:t>
      </w:r>
      <w:r w:rsidR="001C235C" w:rsidRPr="001C259C">
        <w:rPr>
          <w:rFonts w:ascii="Times New Roman" w:eastAsia="Calibri" w:hAnsi="Times New Roman" w:cs="Times New Roman"/>
          <w:sz w:val="28"/>
          <w:szCs w:val="28"/>
        </w:rPr>
        <w:t xml:space="preserve"> проводить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совместные 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укреп</w:t>
      </w:r>
      <w:r w:rsidRPr="001C259C">
        <w:rPr>
          <w:rFonts w:ascii="Times New Roman" w:eastAsia="Calibri" w:hAnsi="Times New Roman" w:cs="Times New Roman"/>
          <w:sz w:val="28"/>
          <w:szCs w:val="28"/>
        </w:rPr>
        <w:t>ления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 взаимодействи</w:t>
      </w:r>
      <w:r w:rsidRPr="001C259C">
        <w:rPr>
          <w:rFonts w:ascii="Times New Roman" w:eastAsia="Calibri" w:hAnsi="Times New Roman" w:cs="Times New Roman"/>
          <w:sz w:val="28"/>
          <w:szCs w:val="28"/>
        </w:rPr>
        <w:t>я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 между сотрудниками и улучш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ения командного 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>дух</w:t>
      </w:r>
      <w:r w:rsidRPr="001C259C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E5267E" w:rsidRPr="001C259C" w:rsidRDefault="00E5267E" w:rsidP="005A2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– установить четкие процедуры и правила для принятия решений в коллективе, чтобы все члены команды понимали, какие шаги нужно предпринять для достижения консенсуса;</w:t>
      </w:r>
    </w:p>
    <w:p w:rsidR="00E5267E" w:rsidRPr="001C259C" w:rsidRDefault="00E5267E" w:rsidP="005A2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–  создать механизмы обратной связи, чтобы каждый член коллектива мог выразить свое мнение и предложить свои идеи по улучшению процесса принятия решений;</w:t>
      </w:r>
    </w:p>
    <w:p w:rsidR="00E5267E" w:rsidRPr="001C259C" w:rsidRDefault="00E5267E" w:rsidP="00E52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– использовать методы </w:t>
      </w:r>
      <w:proofErr w:type="spellStart"/>
      <w:r w:rsidRPr="001C259C">
        <w:rPr>
          <w:rFonts w:ascii="Times New Roman" w:eastAsia="Calibri" w:hAnsi="Times New Roman" w:cs="Times New Roman"/>
          <w:sz w:val="28"/>
          <w:szCs w:val="28"/>
        </w:rPr>
        <w:t>конфликтологии</w:t>
      </w:r>
      <w:proofErr w:type="spellEnd"/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для разрешения разногласий и конфликтов, которые могут возникнуть в процессе принятия решений;</w:t>
      </w:r>
    </w:p>
    <w:p w:rsidR="00E5267E" w:rsidRPr="001C259C" w:rsidRDefault="00E5267E" w:rsidP="00E52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– проводить тренинги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 по коммуникационным навыкам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для улучшения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 процесс</w:t>
      </w:r>
      <w:r w:rsidRPr="001C259C">
        <w:rPr>
          <w:rFonts w:ascii="Times New Roman" w:eastAsia="Calibri" w:hAnsi="Times New Roman" w:cs="Times New Roman"/>
          <w:sz w:val="28"/>
          <w:szCs w:val="28"/>
        </w:rPr>
        <w:t>а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 обмена информацией и умени</w:t>
      </w:r>
      <w:r w:rsidRPr="001C259C">
        <w:rPr>
          <w:rFonts w:ascii="Times New Roman" w:eastAsia="Calibri" w:hAnsi="Times New Roman" w:cs="Times New Roman"/>
          <w:sz w:val="28"/>
          <w:szCs w:val="28"/>
        </w:rPr>
        <w:t>я слушать друг друга;</w:t>
      </w:r>
      <w:r w:rsidR="005A2079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267E" w:rsidRPr="001C259C" w:rsidRDefault="00E5267E" w:rsidP="00E52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–  установить открытую и доверительную атмосферу, где каждый член коллектива будет чувствовать себя комфортно и сможет открыто высказывать свое мнение.</w:t>
      </w:r>
    </w:p>
    <w:p w:rsidR="00E5267E" w:rsidRPr="001C259C" w:rsidRDefault="00485EA9" w:rsidP="00E52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Эффективность </w:t>
      </w:r>
      <w:r w:rsidR="001C235C" w:rsidRPr="001C259C">
        <w:rPr>
          <w:rFonts w:ascii="Times New Roman" w:eastAsia="Calibri" w:hAnsi="Times New Roman" w:cs="Times New Roman"/>
          <w:sz w:val="28"/>
          <w:szCs w:val="28"/>
        </w:rPr>
        <w:t>инструмента «генерация идей»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обеспечивается необходимостью проработки нестандартных решений. Здесь идеи не оцениваются с точки зрения критики, а лишь генерируются и фиксируются.</w:t>
      </w:r>
    </w:p>
    <w:p w:rsidR="00485EA9" w:rsidRPr="001C259C" w:rsidRDefault="00485EA9" w:rsidP="00E52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Третий инструмент – выбор идей. В рамках реализации данного инструмента происходит выбор наиболее эффективных идей для решения проблемы. </w:t>
      </w:r>
    </w:p>
    <w:p w:rsidR="00E40B3F" w:rsidRPr="001C259C" w:rsidRDefault="00E40B3F" w:rsidP="00E40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В данной ситуации целесообразно выбрать следующие идеи: проведение тренингов по коммуникационным навыкам и совместных мероприятий. Данные мероприятия являются наиболее эффективными, поскольку они предоставляют участникам возможность работать вместе, обмениваться идеями и решениями, а также развивать навыки коммуникации и сотрудничества. В процессе тренингов и участия в совместных мероприятиях коллеги учатся слушать и понимать друг друга, решать проблемы вместе, а также развивать доверие и уважение друг к другу. Перечисленное позволяет </w:t>
      </w:r>
      <w:r w:rsidR="007C1FFA" w:rsidRPr="001C259C">
        <w:rPr>
          <w:rFonts w:ascii="Times New Roman" w:eastAsia="Calibri" w:hAnsi="Times New Roman" w:cs="Times New Roman"/>
          <w:sz w:val="28"/>
          <w:szCs w:val="28"/>
        </w:rPr>
        <w:t xml:space="preserve">новым сотрудникам </w:t>
      </w:r>
      <w:r w:rsidRPr="001C259C">
        <w:rPr>
          <w:rFonts w:ascii="Times New Roman" w:eastAsia="Calibri" w:hAnsi="Times New Roman" w:cs="Times New Roman"/>
          <w:sz w:val="28"/>
          <w:szCs w:val="28"/>
        </w:rPr>
        <w:t>более комфортно и быстро влиться в коллекти</w:t>
      </w:r>
      <w:r w:rsidR="007C1FFA" w:rsidRPr="001C259C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7C1FFA" w:rsidRPr="001C259C" w:rsidRDefault="007C1FFA" w:rsidP="00005F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Выбор идей является не менее важным инструментом в процессе управления. Данный подход позволяет сфокусироваться на определенных идеях и реализовывать их</w:t>
      </w:r>
      <w:r w:rsidR="007D3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[</w:t>
      </w:r>
      <w:r w:rsidR="00DF3782">
        <w:rPr>
          <w:rFonts w:ascii="Times New Roman" w:eastAsia="Calibri" w:hAnsi="Times New Roman" w:cs="Times New Roman"/>
          <w:sz w:val="28"/>
          <w:szCs w:val="28"/>
        </w:rPr>
        <w:t>6</w:t>
      </w:r>
      <w:r w:rsidR="007D3AA4">
        <w:rPr>
          <w:rFonts w:ascii="Times New Roman" w:eastAsia="Calibri" w:hAnsi="Times New Roman" w:cs="Times New Roman"/>
          <w:sz w:val="28"/>
          <w:szCs w:val="28"/>
        </w:rPr>
        <w:t>, с.109</w:t>
      </w:r>
      <w:r w:rsidR="007D3AA4" w:rsidRPr="007D3AA4">
        <w:rPr>
          <w:rFonts w:ascii="Times New Roman" w:eastAsia="Calibri" w:hAnsi="Times New Roman" w:cs="Times New Roman"/>
          <w:sz w:val="28"/>
          <w:szCs w:val="28"/>
        </w:rPr>
        <w:t>]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5F93" w:rsidRPr="001C259C">
        <w:rPr>
          <w:rFonts w:ascii="Times New Roman" w:eastAsia="Calibri" w:hAnsi="Times New Roman" w:cs="Times New Roman"/>
          <w:sz w:val="28"/>
          <w:szCs w:val="28"/>
        </w:rPr>
        <w:t>Эффективность инструмента определяется необходимостью рационально использовать ресурсы и избежать излишних усилий.</w:t>
      </w:r>
    </w:p>
    <w:p w:rsidR="007C1FFA" w:rsidRPr="001C259C" w:rsidRDefault="007C1FFA" w:rsidP="00E40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Четвертый инструмент – прототипирование. В рамках использования данного инструмента происходит составление программы тренинга или мероприятия, </w:t>
      </w:r>
      <w:r w:rsidR="00005F93" w:rsidRPr="001C259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моделирование ситуации. </w:t>
      </w:r>
    </w:p>
    <w:p w:rsidR="00005F93" w:rsidRPr="001C259C" w:rsidRDefault="00005F93" w:rsidP="00E40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В рамках описанной проблемы возможно проведение тренинга на тему «Эффективное общение в коллективе»</w:t>
      </w:r>
      <w:r w:rsidR="00E9276F" w:rsidRPr="001C259C">
        <w:rPr>
          <w:rFonts w:ascii="Times New Roman" w:eastAsia="Calibri" w:hAnsi="Times New Roman" w:cs="Times New Roman"/>
          <w:sz w:val="28"/>
          <w:szCs w:val="28"/>
        </w:rPr>
        <w:t>, а также совместного мероприятия «День здоровья».</w:t>
      </w:r>
    </w:p>
    <w:p w:rsidR="00E9276F" w:rsidRPr="001C259C" w:rsidRDefault="00E9276F" w:rsidP="00E40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инструмента прототипирование состоит в создании первоначальных моделей продукта или процесса, чтобы проверить их функциональность и эффективность. Прототипирование помогает выявить возможные проблемы и улучшить конечный результат, а также сэкономить время и ресурсы на ранних стадиях разработки.</w:t>
      </w:r>
    </w:p>
    <w:p w:rsidR="00005F93" w:rsidRPr="001C259C" w:rsidRDefault="00005F93" w:rsidP="00E40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Пятый инструмент – тестирование. Происходит реализация запланированных мероприятий в реальных условиях.</w:t>
      </w:r>
      <w:r w:rsidR="00E9276F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F93" w:rsidRPr="001C259C" w:rsidRDefault="00E50C1C" w:rsidP="00E50C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Тестирование позволяет убедиться в том, что разработанные мероприятия соответствуют</w:t>
      </w:r>
      <w:r w:rsidR="00E9276F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определенным требованиям и ожиданиям. Это завершающий инструмент в цепочке и его эффективность выражается в апробации разработанных мероприятий. </w:t>
      </w:r>
    </w:p>
    <w:p w:rsidR="00896D3D" w:rsidRPr="001C259C" w:rsidRDefault="00430B1A" w:rsidP="005A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По результатам проведенной работы проводится</w:t>
      </w:r>
      <w:r w:rsidR="005261F4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анализ всей деятельности в целом: определяются </w:t>
      </w:r>
      <w:r w:rsidR="005261F4" w:rsidRPr="001C259C">
        <w:rPr>
          <w:rFonts w:ascii="Times New Roman" w:eastAsia="Calibri" w:hAnsi="Times New Roman" w:cs="Times New Roman"/>
          <w:sz w:val="28"/>
          <w:szCs w:val="28"/>
        </w:rPr>
        <w:t>положительные аспекты, а также трудности, с которыми</w:t>
      </w:r>
      <w:r w:rsidR="00E50C1C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1D9" w:rsidRPr="001C259C">
        <w:rPr>
          <w:rFonts w:ascii="Times New Roman" w:eastAsia="Calibri" w:hAnsi="Times New Roman" w:cs="Times New Roman"/>
          <w:sz w:val="28"/>
          <w:szCs w:val="28"/>
        </w:rPr>
        <w:t>пришлось столкнуться</w:t>
      </w:r>
      <w:r w:rsidR="005261F4" w:rsidRPr="001C259C">
        <w:rPr>
          <w:rFonts w:ascii="Times New Roman" w:eastAsia="Calibri" w:hAnsi="Times New Roman" w:cs="Times New Roman"/>
          <w:sz w:val="28"/>
          <w:szCs w:val="28"/>
        </w:rPr>
        <w:t xml:space="preserve"> в процессе решения проблемы. 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Важно </w:t>
      </w:r>
      <w:r w:rsidR="005261F4" w:rsidRPr="001C259C">
        <w:rPr>
          <w:rFonts w:ascii="Times New Roman" w:eastAsia="Calibri" w:hAnsi="Times New Roman" w:cs="Times New Roman"/>
          <w:sz w:val="28"/>
          <w:szCs w:val="28"/>
        </w:rPr>
        <w:t xml:space="preserve">сконцентрировать внимание как на «позитивных» моментах в проделанной работе, так и «негативных», т.е. определить, что не </w:t>
      </w:r>
      <w:r w:rsidR="005261F4" w:rsidRPr="001C259C">
        <w:rPr>
          <w:rFonts w:ascii="Times New Roman" w:eastAsia="Calibri" w:hAnsi="Times New Roman" w:cs="Times New Roman"/>
          <w:sz w:val="28"/>
          <w:szCs w:val="28"/>
        </w:rPr>
        <w:lastRenderedPageBreak/>
        <w:t>удалось сделать, какие проблемы возникли в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применении каждого инструмента, дабы избежать однотипных ошибок в последующей работе.</w:t>
      </w:r>
    </w:p>
    <w:p w:rsidR="00430B1A" w:rsidRPr="001C259C" w:rsidRDefault="005261F4" w:rsidP="00430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30B1A" w:rsidRPr="001C259C">
        <w:rPr>
          <w:rFonts w:ascii="Times New Roman" w:eastAsia="Calibri" w:hAnsi="Times New Roman" w:cs="Times New Roman"/>
          <w:sz w:val="28"/>
          <w:szCs w:val="28"/>
        </w:rPr>
        <w:t>завершению</w:t>
      </w: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2EB" w:rsidRPr="001C259C">
        <w:rPr>
          <w:rFonts w:ascii="Times New Roman" w:eastAsia="Calibri" w:hAnsi="Times New Roman" w:cs="Times New Roman"/>
          <w:sz w:val="28"/>
          <w:szCs w:val="28"/>
        </w:rPr>
        <w:t xml:space="preserve">проведенной работы целесообразно проведение повторного анкетирования для определения степени сотрудничества в коллективе, </w:t>
      </w:r>
      <w:r w:rsidR="00430B1A" w:rsidRPr="001C259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7222EB" w:rsidRPr="001C259C">
        <w:rPr>
          <w:rFonts w:ascii="Times New Roman" w:eastAsia="Calibri" w:hAnsi="Times New Roman" w:cs="Times New Roman"/>
          <w:sz w:val="28"/>
          <w:szCs w:val="28"/>
        </w:rPr>
        <w:t>уровня коммуника</w:t>
      </w:r>
      <w:r w:rsidR="00430B1A" w:rsidRPr="001C259C">
        <w:rPr>
          <w:rFonts w:ascii="Times New Roman" w:eastAsia="Calibri" w:hAnsi="Times New Roman" w:cs="Times New Roman"/>
          <w:sz w:val="28"/>
          <w:szCs w:val="28"/>
        </w:rPr>
        <w:t xml:space="preserve">ции и </w:t>
      </w:r>
      <w:r w:rsidR="007222EB" w:rsidRPr="001C259C">
        <w:rPr>
          <w:rFonts w:ascii="Times New Roman" w:eastAsia="Calibri" w:hAnsi="Times New Roman" w:cs="Times New Roman"/>
          <w:sz w:val="28"/>
          <w:szCs w:val="28"/>
        </w:rPr>
        <w:t>единства в принятии решений.</w:t>
      </w:r>
      <w:r w:rsidR="00430B1A" w:rsidRPr="001C259C">
        <w:rPr>
          <w:rFonts w:ascii="Times New Roman" w:eastAsia="Calibri" w:hAnsi="Times New Roman" w:cs="Times New Roman"/>
          <w:sz w:val="28"/>
          <w:szCs w:val="28"/>
        </w:rPr>
        <w:t xml:space="preserve"> В целях поддержания </w:t>
      </w:r>
      <w:r w:rsidR="000A4192" w:rsidRPr="001C259C">
        <w:rPr>
          <w:rFonts w:ascii="Times New Roman" w:eastAsia="Calibri" w:hAnsi="Times New Roman" w:cs="Times New Roman"/>
          <w:sz w:val="28"/>
          <w:szCs w:val="28"/>
        </w:rPr>
        <w:t>открытой и поддерживающей атмосферы</w:t>
      </w:r>
      <w:r w:rsidR="00430B1A" w:rsidRPr="001C259C">
        <w:rPr>
          <w:rFonts w:ascii="Times New Roman" w:eastAsia="Calibri" w:hAnsi="Times New Roman" w:cs="Times New Roman"/>
          <w:sz w:val="28"/>
          <w:szCs w:val="28"/>
        </w:rPr>
        <w:t xml:space="preserve"> в коллективе рекомендуется проводить подобную работу систематически.</w:t>
      </w:r>
      <w:r w:rsidR="000A4192" w:rsidRPr="001C25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4192" w:rsidRPr="001C259C" w:rsidRDefault="005A01D9" w:rsidP="00722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222EB" w:rsidRPr="001C259C">
        <w:rPr>
          <w:rFonts w:ascii="Times New Roman" w:eastAsia="Calibri" w:hAnsi="Times New Roman" w:cs="Times New Roman"/>
          <w:sz w:val="28"/>
          <w:szCs w:val="28"/>
        </w:rPr>
        <w:t xml:space="preserve">в процессе исследования был проведен комплексный </w:t>
      </w:r>
      <w:r w:rsidRPr="001C259C">
        <w:rPr>
          <w:rFonts w:ascii="Times New Roman" w:eastAsia="Calibri" w:hAnsi="Times New Roman" w:cs="Times New Roman"/>
          <w:sz w:val="28"/>
          <w:szCs w:val="28"/>
        </w:rPr>
        <w:t>анализ эффективности использования инструментов дизайн-мышления в управлен</w:t>
      </w:r>
      <w:r w:rsidR="007222EB" w:rsidRPr="001C259C">
        <w:rPr>
          <w:rFonts w:ascii="Times New Roman" w:eastAsia="Calibri" w:hAnsi="Times New Roman" w:cs="Times New Roman"/>
          <w:sz w:val="28"/>
          <w:szCs w:val="28"/>
        </w:rPr>
        <w:t xml:space="preserve">ии образовательной организацией. </w:t>
      </w:r>
      <w:r w:rsidR="000A4192" w:rsidRPr="001C259C">
        <w:rPr>
          <w:rFonts w:ascii="Times New Roman" w:eastAsia="Calibri" w:hAnsi="Times New Roman" w:cs="Times New Roman"/>
          <w:sz w:val="28"/>
          <w:szCs w:val="28"/>
        </w:rPr>
        <w:t xml:space="preserve">Определены </w:t>
      </w:r>
      <w:r w:rsidR="007222EB" w:rsidRPr="001C259C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улучшени</w:t>
      </w:r>
      <w:r w:rsidR="000A4192" w:rsidRPr="001C259C">
        <w:rPr>
          <w:rFonts w:ascii="Times New Roman" w:eastAsia="Calibri" w:hAnsi="Times New Roman" w:cs="Times New Roman"/>
          <w:sz w:val="28"/>
          <w:szCs w:val="28"/>
        </w:rPr>
        <w:t xml:space="preserve">е взаимоотношений в коллективе: проведение совместных мероприятий и тренингов, установление определенных правил в коллективе, использование механизмов обратной связи, а также методов </w:t>
      </w:r>
      <w:proofErr w:type="spellStart"/>
      <w:r w:rsidR="000A4192" w:rsidRPr="001C259C">
        <w:rPr>
          <w:rFonts w:ascii="Times New Roman" w:eastAsia="Calibri" w:hAnsi="Times New Roman" w:cs="Times New Roman"/>
          <w:sz w:val="28"/>
          <w:szCs w:val="28"/>
        </w:rPr>
        <w:t>конфликтологии</w:t>
      </w:r>
      <w:proofErr w:type="spellEnd"/>
      <w:r w:rsidR="000A4192" w:rsidRPr="001C259C">
        <w:rPr>
          <w:rFonts w:ascii="Times New Roman" w:eastAsia="Calibri" w:hAnsi="Times New Roman" w:cs="Times New Roman"/>
          <w:sz w:val="28"/>
          <w:szCs w:val="28"/>
        </w:rPr>
        <w:t xml:space="preserve"> для разрешения разногласий.</w:t>
      </w:r>
    </w:p>
    <w:p w:rsidR="007222EB" w:rsidRPr="001C259C" w:rsidRDefault="000A4192" w:rsidP="00722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9C">
        <w:rPr>
          <w:rFonts w:ascii="Times New Roman" w:eastAsia="Calibri" w:hAnsi="Times New Roman" w:cs="Times New Roman"/>
          <w:sz w:val="28"/>
          <w:szCs w:val="28"/>
        </w:rPr>
        <w:t>Применение инструментов дизайн-мышления в управлении образовательной организацией позволяет построить поэтапный ход решения определенной проблемы,</w:t>
      </w:r>
      <w:r w:rsidR="001C259C" w:rsidRPr="001C259C">
        <w:rPr>
          <w:rFonts w:ascii="Times New Roman" w:eastAsia="Calibri" w:hAnsi="Times New Roman" w:cs="Times New Roman"/>
          <w:sz w:val="28"/>
          <w:szCs w:val="28"/>
        </w:rPr>
        <w:t xml:space="preserve"> систематизировано и эффективно. Подобный подход способствует более тщательному анализу проблем, поиску вариантов решений и выбору наилучшего из них, учитывая потребности всех заинтересованных сторон.</w:t>
      </w:r>
    </w:p>
    <w:p w:rsidR="00232C2C" w:rsidRPr="001C259C" w:rsidRDefault="00232C2C" w:rsidP="00A51B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59C" w:rsidRDefault="001C259C" w:rsidP="001C25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59C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7852D8" w:rsidRDefault="007852D8" w:rsidP="00DF37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52D8">
        <w:rPr>
          <w:rFonts w:ascii="Times New Roman" w:eastAsia="Calibri" w:hAnsi="Times New Roman" w:cs="Times New Roman"/>
          <w:sz w:val="24"/>
          <w:szCs w:val="24"/>
        </w:rPr>
        <w:t>Бурук</w:t>
      </w:r>
      <w:proofErr w:type="spellEnd"/>
      <w:r w:rsidRPr="007852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9E007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М.</w:t>
      </w:r>
      <w:r w:rsidRPr="007852D8">
        <w:rPr>
          <w:rFonts w:ascii="Times New Roman" w:eastAsia="Calibri" w:hAnsi="Times New Roman" w:cs="Times New Roman"/>
          <w:sz w:val="24"/>
          <w:szCs w:val="24"/>
        </w:rPr>
        <w:t xml:space="preserve"> Специфика работы руководителя учреждения образования // Гуманитарный акцент.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526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2D8">
        <w:rPr>
          <w:rFonts w:ascii="Times New Roman" w:eastAsia="Calibri" w:hAnsi="Times New Roman" w:cs="Times New Roman"/>
          <w:sz w:val="24"/>
          <w:szCs w:val="24"/>
        </w:rPr>
        <w:t xml:space="preserve">2018.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076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2D8">
        <w:rPr>
          <w:rFonts w:ascii="Times New Roman" w:eastAsia="Calibri" w:hAnsi="Times New Roman" w:cs="Times New Roman"/>
          <w:sz w:val="24"/>
          <w:szCs w:val="24"/>
        </w:rPr>
        <w:t>№</w:t>
      </w:r>
      <w:r w:rsidR="00C31B47">
        <w:rPr>
          <w:rFonts w:ascii="Times New Roman" w:eastAsia="Calibri" w:hAnsi="Times New Roman" w:cs="Times New Roman"/>
          <w:sz w:val="24"/>
          <w:szCs w:val="24"/>
        </w:rPr>
        <w:t>3</w:t>
      </w:r>
      <w:r w:rsidRPr="007852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678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93C76">
        <w:rPr>
          <w:rFonts w:ascii="Times New Roman" w:eastAsia="Calibri" w:hAnsi="Times New Roman" w:cs="Times New Roman"/>
          <w:sz w:val="24"/>
          <w:szCs w:val="24"/>
        </w:rPr>
        <w:t xml:space="preserve">С.66 – </w:t>
      </w:r>
      <w:r>
        <w:rPr>
          <w:rFonts w:ascii="Times New Roman" w:eastAsia="Calibri" w:hAnsi="Times New Roman" w:cs="Times New Roman"/>
          <w:sz w:val="24"/>
          <w:szCs w:val="24"/>
        </w:rPr>
        <w:t>73.</w:t>
      </w:r>
    </w:p>
    <w:p w:rsidR="00DF3782" w:rsidRPr="00DF3782" w:rsidRDefault="00DF3782" w:rsidP="00DF37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3782">
        <w:rPr>
          <w:rFonts w:ascii="Times New Roman" w:eastAsia="Calibri" w:hAnsi="Times New Roman" w:cs="Times New Roman"/>
          <w:sz w:val="24"/>
          <w:szCs w:val="24"/>
        </w:rPr>
        <w:t>Офицерова</w:t>
      </w:r>
      <w:proofErr w:type="spellEnd"/>
      <w:r w:rsidRPr="00DF3782">
        <w:rPr>
          <w:rFonts w:ascii="Times New Roman" w:eastAsia="Calibri" w:hAnsi="Times New Roman" w:cs="Times New Roman"/>
          <w:sz w:val="24"/>
          <w:szCs w:val="24"/>
        </w:rPr>
        <w:t xml:space="preserve"> А.В. Условия повышения эффективности управления общеобразовательной организацией // Молодой ученый. – 2017. – №24. – С.376 – 380. </w:t>
      </w:r>
    </w:p>
    <w:p w:rsidR="00DF3782" w:rsidRPr="00DF3782" w:rsidRDefault="00DF3782" w:rsidP="00DF37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3782">
        <w:rPr>
          <w:rFonts w:ascii="Times New Roman" w:eastAsia="Calibri" w:hAnsi="Times New Roman" w:cs="Times New Roman"/>
          <w:sz w:val="24"/>
          <w:szCs w:val="24"/>
        </w:rPr>
        <w:t>Губанихина</w:t>
      </w:r>
      <w:proofErr w:type="spellEnd"/>
      <w:r w:rsidRPr="00DF3782">
        <w:rPr>
          <w:rFonts w:ascii="Times New Roman" w:eastAsia="Calibri" w:hAnsi="Times New Roman" w:cs="Times New Roman"/>
          <w:sz w:val="24"/>
          <w:szCs w:val="24"/>
        </w:rPr>
        <w:t xml:space="preserve"> Е.В. Специфика деятельности руководителя в системе управления современной образовательной организацией // Молодой ученый. – 2018. – №20. – С.288 – 291.</w:t>
      </w:r>
    </w:p>
    <w:p w:rsidR="00DF3782" w:rsidRPr="00DF3782" w:rsidRDefault="00DF3782" w:rsidP="00DF37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782">
        <w:rPr>
          <w:rFonts w:ascii="Times New Roman" w:eastAsia="Calibri" w:hAnsi="Times New Roman" w:cs="Times New Roman"/>
          <w:sz w:val="24"/>
          <w:szCs w:val="24"/>
        </w:rPr>
        <w:t>Стрельникова В.Э. Дизайн-мышление как современный метод проектирования // Бизнес и дизайн ревю. – 2019. – № 4. – С.13 – 15.</w:t>
      </w:r>
    </w:p>
    <w:p w:rsidR="00DF3782" w:rsidRPr="00DF3782" w:rsidRDefault="00DF3782" w:rsidP="00DF37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782">
        <w:rPr>
          <w:rFonts w:ascii="Times New Roman" w:eastAsia="Calibri" w:hAnsi="Times New Roman" w:cs="Times New Roman"/>
          <w:sz w:val="24"/>
          <w:szCs w:val="24"/>
        </w:rPr>
        <w:t xml:space="preserve">Шумилова А.А. Современные действенные методы управления образовательной организацией // Молодой ученый. – 2022. – №19. – С. 206 – 207. </w:t>
      </w:r>
    </w:p>
    <w:p w:rsidR="00DF3782" w:rsidRPr="00DF3782" w:rsidRDefault="00DF3782" w:rsidP="00DF378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3782">
        <w:rPr>
          <w:rFonts w:ascii="Times New Roman" w:eastAsia="Calibri" w:hAnsi="Times New Roman" w:cs="Times New Roman"/>
          <w:sz w:val="24"/>
          <w:szCs w:val="24"/>
        </w:rPr>
        <w:t>Горкуша</w:t>
      </w:r>
      <w:proofErr w:type="spellEnd"/>
      <w:r w:rsidRPr="00DF3782">
        <w:rPr>
          <w:rFonts w:ascii="Times New Roman" w:eastAsia="Calibri" w:hAnsi="Times New Roman" w:cs="Times New Roman"/>
          <w:sz w:val="24"/>
          <w:szCs w:val="24"/>
        </w:rPr>
        <w:t xml:space="preserve"> А.В. К вопросу о креативности: понятие, типы и роль в современной организации // Научные итоги года: достижения, проекты, гипотезы. – 2019. – №5. – С.108 – 113.</w:t>
      </w:r>
    </w:p>
    <w:p w:rsidR="007D3AA4" w:rsidRDefault="007D3AA4" w:rsidP="007D3AA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8"/>
        </w:rPr>
      </w:pPr>
      <w:r w:rsidRPr="00162D89">
        <w:rPr>
          <w:rFonts w:ascii="Times New Roman" w:eastAsia="Calibri" w:hAnsi="Times New Roman" w:cs="Times New Roman"/>
          <w:szCs w:val="28"/>
        </w:rPr>
        <w:t>© Голубева А.В.</w:t>
      </w:r>
      <w:r>
        <w:rPr>
          <w:rFonts w:ascii="Times New Roman" w:eastAsia="Calibri" w:hAnsi="Times New Roman" w:cs="Times New Roman"/>
          <w:szCs w:val="28"/>
        </w:rPr>
        <w:t>, 2023</w:t>
      </w:r>
    </w:p>
    <w:p w:rsidR="00DF3782" w:rsidRPr="00DF3782" w:rsidRDefault="00DF3782" w:rsidP="00DF378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DF3782" w:rsidRPr="00DF3782" w:rsidSect="004F28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81FD4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8A62BCC"/>
    <w:multiLevelType w:val="hybridMultilevel"/>
    <w:tmpl w:val="B6FC6998"/>
    <w:lvl w:ilvl="0" w:tplc="111471D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97"/>
    <w:rsid w:val="00000A97"/>
    <w:rsid w:val="00000FF1"/>
    <w:rsid w:val="00005F93"/>
    <w:rsid w:val="0007678C"/>
    <w:rsid w:val="000A4192"/>
    <w:rsid w:val="00117E8A"/>
    <w:rsid w:val="001C235C"/>
    <w:rsid w:val="001C259C"/>
    <w:rsid w:val="001C4443"/>
    <w:rsid w:val="00212E25"/>
    <w:rsid w:val="00232C2C"/>
    <w:rsid w:val="002F7EBD"/>
    <w:rsid w:val="00354BD8"/>
    <w:rsid w:val="00393C76"/>
    <w:rsid w:val="003A5920"/>
    <w:rsid w:val="003C451E"/>
    <w:rsid w:val="003F49BE"/>
    <w:rsid w:val="003F7E8F"/>
    <w:rsid w:val="00421CFF"/>
    <w:rsid w:val="00430B1A"/>
    <w:rsid w:val="00434DB8"/>
    <w:rsid w:val="00466F30"/>
    <w:rsid w:val="00485EA9"/>
    <w:rsid w:val="00492126"/>
    <w:rsid w:val="004B1F99"/>
    <w:rsid w:val="004F2801"/>
    <w:rsid w:val="005261F4"/>
    <w:rsid w:val="00526869"/>
    <w:rsid w:val="0058218E"/>
    <w:rsid w:val="00592D52"/>
    <w:rsid w:val="00594F54"/>
    <w:rsid w:val="005A01D9"/>
    <w:rsid w:val="005A0DE1"/>
    <w:rsid w:val="005A2079"/>
    <w:rsid w:val="005F051E"/>
    <w:rsid w:val="005F2FA3"/>
    <w:rsid w:val="005F54BC"/>
    <w:rsid w:val="00667E72"/>
    <w:rsid w:val="00693E4E"/>
    <w:rsid w:val="006C2E7F"/>
    <w:rsid w:val="006E4016"/>
    <w:rsid w:val="006F1F38"/>
    <w:rsid w:val="00704E0F"/>
    <w:rsid w:val="007222EB"/>
    <w:rsid w:val="00767414"/>
    <w:rsid w:val="00773923"/>
    <w:rsid w:val="007840A7"/>
    <w:rsid w:val="007852D8"/>
    <w:rsid w:val="007A15A7"/>
    <w:rsid w:val="007B7C3D"/>
    <w:rsid w:val="007C1FFA"/>
    <w:rsid w:val="007D3AA4"/>
    <w:rsid w:val="00821380"/>
    <w:rsid w:val="00896D3D"/>
    <w:rsid w:val="008F54D0"/>
    <w:rsid w:val="00950DD4"/>
    <w:rsid w:val="00990CCF"/>
    <w:rsid w:val="009D7779"/>
    <w:rsid w:val="009E0073"/>
    <w:rsid w:val="00A51BC1"/>
    <w:rsid w:val="00A52688"/>
    <w:rsid w:val="00A570E2"/>
    <w:rsid w:val="00A669C4"/>
    <w:rsid w:val="00A87667"/>
    <w:rsid w:val="00AC75A6"/>
    <w:rsid w:val="00AE41BA"/>
    <w:rsid w:val="00B63C0A"/>
    <w:rsid w:val="00B933BA"/>
    <w:rsid w:val="00BC2C00"/>
    <w:rsid w:val="00BF63C4"/>
    <w:rsid w:val="00C31B47"/>
    <w:rsid w:val="00C76459"/>
    <w:rsid w:val="00C85E3F"/>
    <w:rsid w:val="00C9032B"/>
    <w:rsid w:val="00CB6E42"/>
    <w:rsid w:val="00D32D95"/>
    <w:rsid w:val="00D467CD"/>
    <w:rsid w:val="00D65F33"/>
    <w:rsid w:val="00D82B81"/>
    <w:rsid w:val="00DF35D8"/>
    <w:rsid w:val="00DF3782"/>
    <w:rsid w:val="00E40B3F"/>
    <w:rsid w:val="00E50C1C"/>
    <w:rsid w:val="00E5267E"/>
    <w:rsid w:val="00E9276F"/>
    <w:rsid w:val="00F33606"/>
    <w:rsid w:val="00FB6D9D"/>
    <w:rsid w:val="00F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D34D"/>
  <w15:chartTrackingRefBased/>
  <w15:docId w15:val="{D9DCD223-66F8-4174-95BD-842CB6F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2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8766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A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3BB3-56AE-466F-B7BD-C0867BC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kafpio</cp:lastModifiedBy>
  <cp:revision>19</cp:revision>
  <dcterms:created xsi:type="dcterms:W3CDTF">2023-11-14T16:50:00Z</dcterms:created>
  <dcterms:modified xsi:type="dcterms:W3CDTF">2024-01-18T07:04:00Z</dcterms:modified>
</cp:coreProperties>
</file>