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99" w:rsidRDefault="00F01D99" w:rsidP="001E71AF">
      <w:pPr>
        <w:widowControl w:val="0"/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0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Г.М. – учитель английского языка</w:t>
      </w:r>
    </w:p>
    <w:p w:rsidR="00F01D99" w:rsidRDefault="00F01D99" w:rsidP="00DF39A3">
      <w:pPr>
        <w:widowControl w:val="0"/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«Основная общеобразовательная школа №11»</w:t>
      </w:r>
      <w:r w:rsidR="00170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1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ЕМР РТ</w:t>
      </w:r>
    </w:p>
    <w:p w:rsidR="00F01D99" w:rsidRPr="00F01D99" w:rsidRDefault="00F01D99" w:rsidP="00F01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Фразеология </w:t>
      </w:r>
      <w:r w:rsidR="00170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0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фрагмент языковой картины мира</w:t>
      </w:r>
    </w:p>
    <w:p w:rsidR="00864771" w:rsidRPr="00170667" w:rsidRDefault="00864771" w:rsidP="00DF39A3">
      <w:pPr>
        <w:tabs>
          <w:tab w:val="left" w:pos="857"/>
          <w:tab w:val="center" w:pos="4819"/>
        </w:tabs>
        <w:spacing w:before="40" w:after="40" w:line="360" w:lineRule="auto"/>
        <w:ind w:left="1701" w:right="1134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67">
        <w:rPr>
          <w:rFonts w:ascii="Times New Roman" w:eastAsia="Calibri" w:hAnsi="Times New Roman" w:cs="Times New Roman"/>
          <w:sz w:val="24"/>
          <w:szCs w:val="24"/>
        </w:rPr>
        <w:t>Язык есть важнейший способ формирования и существования знаний человека о мире. Отражая в процессе деятельности объективный мир, человек фиксирует в слове результаты познания. Совокупность этих знаний, запечатленных в языковой форме, представляет собой язы</w:t>
      </w:r>
      <w:r w:rsidR="006A0341" w:rsidRPr="00170667">
        <w:rPr>
          <w:rFonts w:ascii="Times New Roman" w:eastAsia="Calibri" w:hAnsi="Times New Roman" w:cs="Times New Roman"/>
          <w:sz w:val="24"/>
          <w:szCs w:val="24"/>
        </w:rPr>
        <w:t>ковую картину мира</w:t>
      </w:r>
      <w:r w:rsidRPr="00170667">
        <w:rPr>
          <w:rFonts w:ascii="Times New Roman" w:eastAsia="Calibri" w:hAnsi="Times New Roman" w:cs="Times New Roman"/>
          <w:sz w:val="24"/>
          <w:szCs w:val="24"/>
        </w:rPr>
        <w:t>, отраженную в специфически национальных языковых формах и языковых выражений совокупность представлений о человеке и окружающем его мире.</w:t>
      </w:r>
    </w:p>
    <w:p w:rsidR="00864771" w:rsidRPr="00170667" w:rsidRDefault="00864771" w:rsidP="00170667">
      <w:pPr>
        <w:widowControl w:val="0"/>
        <w:spacing w:before="40" w:after="40" w:line="360" w:lineRule="auto"/>
        <w:ind w:left="1701" w:right="113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67">
        <w:rPr>
          <w:rFonts w:ascii="Times New Roman" w:eastAsia="Calibri" w:hAnsi="Times New Roman" w:cs="Times New Roman"/>
          <w:sz w:val="24"/>
          <w:szCs w:val="24"/>
        </w:rPr>
        <w:t>Языковая картина мира тесно связана с концептуальной системой, а также с языком. Формирующаяся картина мира, отображенная в сознании человека, – это вторичное существование мира, закрепленное и реализованное в особой материальной форме, языке. Один и тот же язык, один и тот же общественно-исторический опыт формирует у членов определенного общества сходные языковые образы, что позволяет говорить о некоей обобщенной национальной языковой картине мира. Разные языки придают ей лишь некоторую специфику, некоторый национальный колорит, что объясняется различиями в культуре и традициях народов.</w:t>
      </w:r>
      <w:r w:rsidR="00170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667">
        <w:rPr>
          <w:rFonts w:ascii="Times New Roman" w:eastAsia="Calibri" w:hAnsi="Times New Roman" w:cs="Times New Roman"/>
          <w:sz w:val="24"/>
          <w:szCs w:val="24"/>
        </w:rPr>
        <w:t>Сама же языковая картина мира – это общекультурное достояние нации, она четко структурирована, многоуровнева</w:t>
      </w:r>
      <w:r w:rsidR="006A0341" w:rsidRPr="00170667">
        <w:rPr>
          <w:rFonts w:ascii="Times New Roman" w:eastAsia="Calibri" w:hAnsi="Times New Roman" w:cs="Times New Roman"/>
          <w:sz w:val="24"/>
          <w:szCs w:val="24"/>
        </w:rPr>
        <w:t>я</w:t>
      </w:r>
      <w:r w:rsidRPr="00170667">
        <w:rPr>
          <w:rFonts w:ascii="Times New Roman" w:eastAsia="Calibri" w:hAnsi="Times New Roman" w:cs="Times New Roman"/>
          <w:sz w:val="24"/>
          <w:szCs w:val="24"/>
        </w:rPr>
        <w:t>. Именно она обусловливает коммуникативное поведение, понимание внешнего и внутреннего мира человека.</w:t>
      </w:r>
    </w:p>
    <w:p w:rsidR="00864771" w:rsidRPr="00170667" w:rsidRDefault="00864771" w:rsidP="00170667">
      <w:pPr>
        <w:suppressAutoHyphens/>
        <w:spacing w:before="40" w:after="40" w:line="360" w:lineRule="auto"/>
        <w:ind w:left="1701" w:right="1134"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7066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Фразеология является частью языковой картины мира, причем, картина мира, описанная средствами лексики и фразеологии.</w:t>
      </w:r>
      <w:r w:rsidR="0017066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r w:rsidRPr="0017066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Одними из наиболее востребованных исследований во фразеологии являются работы по систематизации фразеологических единиц как одного языка, так и различных языков. А.В. </w:t>
      </w:r>
      <w:proofErr w:type="spellStart"/>
      <w:r w:rsidRPr="00170667">
        <w:rPr>
          <w:rFonts w:ascii="Times New Roman" w:eastAsia="PMingLiU" w:hAnsi="Times New Roman" w:cs="Times New Roman"/>
          <w:sz w:val="24"/>
          <w:szCs w:val="24"/>
          <w:lang w:eastAsia="ru-RU"/>
        </w:rPr>
        <w:t>Кунина</w:t>
      </w:r>
      <w:proofErr w:type="spellEnd"/>
      <w:r w:rsidRPr="00170667">
        <w:rPr>
          <w:rFonts w:ascii="Times New Roman" w:eastAsia="PMingLiU" w:hAnsi="Times New Roman" w:cs="Times New Roman"/>
          <w:sz w:val="24"/>
          <w:szCs w:val="24"/>
          <w:lang w:eastAsia="ru-RU"/>
        </w:rPr>
        <w:t>, А.И. Смирницкого, И.В. Арнольд.</w:t>
      </w:r>
    </w:p>
    <w:p w:rsidR="009751D6" w:rsidRPr="00170667" w:rsidRDefault="00864771" w:rsidP="00170667">
      <w:pPr>
        <w:spacing w:before="40" w:after="40" w:line="360" w:lineRule="auto"/>
        <w:ind w:left="1701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67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Классификация, предложенная академиков В. В. Виноградовым, взята за основу в работах, посвящённых фразеологическим единицам английского языка. Так, А. В. </w:t>
      </w:r>
      <w:proofErr w:type="spellStart"/>
      <w:r w:rsidRPr="00170667">
        <w:rPr>
          <w:rFonts w:ascii="Times New Roman" w:eastAsia="Times New Roman" w:hAnsi="Times New Roman" w:cs="Times New Roman"/>
          <w:sz w:val="24"/>
          <w:szCs w:val="24"/>
        </w:rPr>
        <w:t>Кунин</w:t>
      </w:r>
      <w:proofErr w:type="spellEnd"/>
      <w:r w:rsidRPr="00170667">
        <w:rPr>
          <w:rFonts w:ascii="Times New Roman" w:eastAsia="Times New Roman" w:hAnsi="Times New Roman" w:cs="Times New Roman"/>
          <w:sz w:val="24"/>
          <w:szCs w:val="24"/>
        </w:rPr>
        <w:t xml:space="preserve">, включая классификацию В. В. Виноградова в свои исследования по английской фразеологии, дополняет её и разделяет фразеологию на три раздела: идиоматика, </w:t>
      </w:r>
      <w:proofErr w:type="spellStart"/>
      <w:r w:rsidRPr="00170667">
        <w:rPr>
          <w:rFonts w:ascii="Times New Roman" w:eastAsia="Times New Roman" w:hAnsi="Times New Roman" w:cs="Times New Roman"/>
          <w:sz w:val="24"/>
          <w:szCs w:val="24"/>
        </w:rPr>
        <w:t>идиофразеоматика</w:t>
      </w:r>
      <w:proofErr w:type="spellEnd"/>
      <w:r w:rsidRPr="001706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70667">
        <w:rPr>
          <w:rFonts w:ascii="Times New Roman" w:eastAsia="Times New Roman" w:hAnsi="Times New Roman" w:cs="Times New Roman"/>
          <w:sz w:val="24"/>
          <w:szCs w:val="24"/>
          <w:lang w:val="en-US"/>
        </w:rPr>
        <w:t>semi</w:t>
      </w:r>
      <w:r w:rsidRPr="001706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0667">
        <w:rPr>
          <w:rFonts w:ascii="Times New Roman" w:eastAsia="Times New Roman" w:hAnsi="Times New Roman" w:cs="Times New Roman"/>
          <w:sz w:val="24"/>
          <w:szCs w:val="24"/>
          <w:lang w:val="en-US"/>
        </w:rPr>
        <w:t>idioms</w:t>
      </w:r>
      <w:r w:rsidRPr="00170667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170667">
        <w:rPr>
          <w:rFonts w:ascii="Times New Roman" w:eastAsia="Times New Roman" w:hAnsi="Times New Roman" w:cs="Times New Roman"/>
          <w:sz w:val="24"/>
          <w:szCs w:val="24"/>
        </w:rPr>
        <w:t>фразеоматика</w:t>
      </w:r>
      <w:proofErr w:type="spellEnd"/>
      <w:r w:rsidRPr="00170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1D6" w:rsidRPr="00170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1D6" w:rsidRPr="00170667">
        <w:rPr>
          <w:rFonts w:ascii="Times New Roman" w:eastAsia="Times New Roman" w:hAnsi="Times New Roman" w:cs="Times New Roman"/>
          <w:sz w:val="24"/>
          <w:szCs w:val="24"/>
        </w:rPr>
        <w:t xml:space="preserve">А. В. </w:t>
      </w:r>
      <w:proofErr w:type="spellStart"/>
      <w:r w:rsidR="009751D6" w:rsidRPr="00170667">
        <w:rPr>
          <w:rFonts w:ascii="Times New Roman" w:eastAsia="Times New Roman" w:hAnsi="Times New Roman" w:cs="Times New Roman"/>
          <w:sz w:val="24"/>
          <w:szCs w:val="24"/>
        </w:rPr>
        <w:t>Кунин</w:t>
      </w:r>
      <w:proofErr w:type="spellEnd"/>
      <w:r w:rsidR="009751D6" w:rsidRPr="00170667">
        <w:rPr>
          <w:rFonts w:ascii="Times New Roman" w:eastAsia="Times New Roman" w:hAnsi="Times New Roman" w:cs="Times New Roman"/>
          <w:sz w:val="24"/>
          <w:szCs w:val="24"/>
        </w:rPr>
        <w:t xml:space="preserve"> пишет: «В поле исследования идиоматики попадают «идиомы» (идиоматизмы), т.е. устойчивые сочетания лексем с полностью или частично </w:t>
      </w:r>
      <w:r w:rsidR="009751D6" w:rsidRPr="001706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переосмысленным значением при высоком удельном весе коннотативного аспекта». Это и </w:t>
      </w:r>
      <w:r w:rsidR="006A0341" w:rsidRPr="00170667">
        <w:rPr>
          <w:rFonts w:ascii="Times New Roman" w:eastAsia="Times New Roman" w:hAnsi="Times New Roman" w:cs="Times New Roman"/>
          <w:sz w:val="24"/>
          <w:szCs w:val="24"/>
        </w:rPr>
        <w:t>фразеологические единицы</w:t>
      </w:r>
      <w:r w:rsidR="009751D6" w:rsidRPr="00170667">
        <w:rPr>
          <w:rFonts w:ascii="Times New Roman" w:eastAsia="Times New Roman" w:hAnsi="Times New Roman" w:cs="Times New Roman"/>
          <w:sz w:val="24"/>
          <w:szCs w:val="24"/>
        </w:rPr>
        <w:t>, и фразеологические сокращения.</w:t>
      </w:r>
    </w:p>
    <w:p w:rsidR="009751D6" w:rsidRPr="009751D6" w:rsidRDefault="009751D6" w:rsidP="00170667">
      <w:pPr>
        <w:spacing w:before="40" w:after="40" w:line="360" w:lineRule="auto"/>
        <w:ind w:left="1701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1D6">
        <w:rPr>
          <w:rFonts w:ascii="Times New Roman" w:eastAsia="Times New Roman" w:hAnsi="Times New Roman" w:cs="Times New Roman"/>
          <w:sz w:val="24"/>
          <w:szCs w:val="24"/>
        </w:rPr>
        <w:t xml:space="preserve">А. В. </w:t>
      </w:r>
      <w:proofErr w:type="spellStart"/>
      <w:r w:rsidRPr="009751D6">
        <w:rPr>
          <w:rFonts w:ascii="Times New Roman" w:eastAsia="Times New Roman" w:hAnsi="Times New Roman" w:cs="Times New Roman"/>
          <w:sz w:val="24"/>
          <w:szCs w:val="24"/>
        </w:rPr>
        <w:t>Кунин</w:t>
      </w:r>
      <w:proofErr w:type="spellEnd"/>
      <w:r w:rsidRPr="009751D6">
        <w:rPr>
          <w:rFonts w:ascii="Times New Roman" w:eastAsia="Times New Roman" w:hAnsi="Times New Roman" w:cs="Times New Roman"/>
          <w:sz w:val="24"/>
          <w:szCs w:val="24"/>
        </w:rPr>
        <w:t xml:space="preserve"> пишет: «</w:t>
      </w:r>
      <w:proofErr w:type="spellStart"/>
      <w:r w:rsidRPr="009751D6">
        <w:rPr>
          <w:rFonts w:ascii="Times New Roman" w:eastAsia="Times New Roman" w:hAnsi="Times New Roman" w:cs="Times New Roman"/>
          <w:sz w:val="24"/>
          <w:szCs w:val="24"/>
        </w:rPr>
        <w:t>Цельнооформлённость</w:t>
      </w:r>
      <w:proofErr w:type="spellEnd"/>
      <w:r w:rsidRPr="009751D6">
        <w:rPr>
          <w:rFonts w:ascii="Times New Roman" w:eastAsia="Times New Roman" w:hAnsi="Times New Roman" w:cs="Times New Roman"/>
          <w:sz w:val="24"/>
          <w:szCs w:val="24"/>
        </w:rPr>
        <w:t xml:space="preserve"> присуща слову и заключается наличии общего грамматического оформления для всех составляющих его элементов».</w:t>
      </w:r>
    </w:p>
    <w:p w:rsidR="009751D6" w:rsidRPr="009751D6" w:rsidRDefault="009751D6" w:rsidP="00170667">
      <w:pPr>
        <w:spacing w:before="40" w:after="40" w:line="360" w:lineRule="auto"/>
        <w:ind w:left="1701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1D6">
        <w:rPr>
          <w:rFonts w:ascii="Times New Roman" w:eastAsia="Times New Roman" w:hAnsi="Times New Roman" w:cs="Times New Roman"/>
          <w:sz w:val="24"/>
          <w:szCs w:val="24"/>
        </w:rPr>
        <w:t xml:space="preserve">Фразеологизмы обладают </w:t>
      </w:r>
      <w:proofErr w:type="spellStart"/>
      <w:r w:rsidRPr="009751D6">
        <w:rPr>
          <w:rFonts w:ascii="Times New Roman" w:eastAsia="Times New Roman" w:hAnsi="Times New Roman" w:cs="Times New Roman"/>
          <w:sz w:val="24"/>
          <w:szCs w:val="24"/>
        </w:rPr>
        <w:t>раздельнооформлённостью</w:t>
      </w:r>
      <w:proofErr w:type="spellEnd"/>
      <w:r w:rsidRPr="009751D6">
        <w:rPr>
          <w:rFonts w:ascii="Times New Roman" w:eastAsia="Times New Roman" w:hAnsi="Times New Roman" w:cs="Times New Roman"/>
          <w:sz w:val="24"/>
          <w:szCs w:val="24"/>
        </w:rPr>
        <w:t xml:space="preserve"> второй степени, т.к. и они могут иногда содержать морфологически изменяемые компоненты.</w:t>
      </w:r>
    </w:p>
    <w:p w:rsidR="009751D6" w:rsidRPr="009751D6" w:rsidRDefault="00DF39A3" w:rsidP="00170667">
      <w:pPr>
        <w:spacing w:before="40" w:after="40" w:line="360" w:lineRule="auto"/>
        <w:ind w:left="1701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="009751D6" w:rsidRPr="009751D6">
        <w:rPr>
          <w:rFonts w:ascii="Times New Roman" w:eastAsia="Times New Roman" w:hAnsi="Times New Roman" w:cs="Times New Roman"/>
          <w:sz w:val="24"/>
          <w:szCs w:val="24"/>
        </w:rPr>
        <w:t>оформлённость</w:t>
      </w:r>
      <w:proofErr w:type="spellEnd"/>
      <w:r w:rsidR="009751D6" w:rsidRPr="009751D6">
        <w:rPr>
          <w:rFonts w:ascii="Times New Roman" w:eastAsia="Times New Roman" w:hAnsi="Times New Roman" w:cs="Times New Roman"/>
          <w:sz w:val="24"/>
          <w:szCs w:val="24"/>
        </w:rPr>
        <w:t xml:space="preserve"> английских </w:t>
      </w:r>
      <w:r w:rsidR="006A0341" w:rsidRPr="00170667">
        <w:rPr>
          <w:rFonts w:ascii="Times New Roman" w:eastAsia="Times New Roman" w:hAnsi="Times New Roman" w:cs="Times New Roman"/>
          <w:sz w:val="24"/>
          <w:szCs w:val="24"/>
        </w:rPr>
        <w:t>фразеологических единиц</w:t>
      </w:r>
      <w:r w:rsidR="009751D6" w:rsidRPr="009751D6">
        <w:rPr>
          <w:rFonts w:ascii="Times New Roman" w:eastAsia="Times New Roman" w:hAnsi="Times New Roman" w:cs="Times New Roman"/>
          <w:sz w:val="24"/>
          <w:szCs w:val="24"/>
        </w:rPr>
        <w:t xml:space="preserve"> носит как узуальный, так и окказиональный характер. Узуальным показателем является, </w:t>
      </w:r>
      <w:proofErr w:type="gramStart"/>
      <w:r w:rsidR="009751D6" w:rsidRPr="009751D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="009751D6" w:rsidRPr="009751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51D6" w:rsidRPr="009751D6" w:rsidRDefault="009751D6" w:rsidP="00170667">
      <w:pPr>
        <w:spacing w:before="40" w:after="40" w:line="360" w:lineRule="auto"/>
        <w:ind w:left="1701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1D6">
        <w:rPr>
          <w:rFonts w:ascii="Times New Roman" w:eastAsia="Times New Roman" w:hAnsi="Times New Roman" w:cs="Times New Roman"/>
          <w:sz w:val="24"/>
          <w:szCs w:val="24"/>
        </w:rPr>
        <w:t>- закреплённое в словаре наличие или отсутствие артикля, союза, а также частицы “</w:t>
      </w:r>
      <w:r w:rsidRPr="009751D6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9751D6">
        <w:rPr>
          <w:rFonts w:ascii="Times New Roman" w:eastAsia="Times New Roman" w:hAnsi="Times New Roman" w:cs="Times New Roman"/>
          <w:sz w:val="24"/>
          <w:szCs w:val="24"/>
        </w:rPr>
        <w:t>” в устойчивом сравнении:</w:t>
      </w:r>
    </w:p>
    <w:p w:rsidR="009751D6" w:rsidRPr="00170667" w:rsidRDefault="009751D6" w:rsidP="00170667">
      <w:pPr>
        <w:spacing w:before="40" w:after="40" w:line="360" w:lineRule="auto"/>
        <w:ind w:left="1701" w:righ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5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name</w:t>
      </w:r>
      <w:r w:rsidRPr="001706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A0341" w:rsidRPr="0017066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other</w:t>
      </w:r>
      <w:r w:rsidRPr="001706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game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 xml:space="preserve"> – 1) самое главное (суть дела); 2) цель; 3) истинное (или желаемое) положение дел;</w:t>
      </w:r>
    </w:p>
    <w:p w:rsidR="009751D6" w:rsidRPr="009751D6" w:rsidRDefault="009751D6" w:rsidP="00170667">
      <w:pPr>
        <w:spacing w:before="40" w:after="40" w:line="360" w:lineRule="auto"/>
        <w:ind w:left="1701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1D6">
        <w:rPr>
          <w:rFonts w:ascii="Times New Roman" w:eastAsia="Times New Roman" w:hAnsi="Times New Roman" w:cs="Times New Roman"/>
          <w:sz w:val="24"/>
          <w:szCs w:val="24"/>
        </w:rPr>
        <w:t>- наличие взаимозаменяемых компонентов:</w:t>
      </w:r>
    </w:p>
    <w:p w:rsidR="009751D6" w:rsidRPr="009751D6" w:rsidRDefault="009751D6" w:rsidP="00170667">
      <w:pPr>
        <w:spacing w:before="40" w:after="40" w:line="360" w:lineRule="auto"/>
        <w:ind w:left="1701" w:righ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give</w:t>
      </w:r>
      <w:proofErr w:type="gramEnd"/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bear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lend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6A0341" w:rsidRPr="001706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hand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 xml:space="preserve"> – помогать, принимать участие в работе, содействовать чему-либо;</w:t>
      </w:r>
    </w:p>
    <w:p w:rsidR="009751D6" w:rsidRPr="009751D6" w:rsidRDefault="009751D6" w:rsidP="00170667">
      <w:pPr>
        <w:spacing w:before="40" w:after="40" w:line="360" w:lineRule="auto"/>
        <w:ind w:left="1701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1D6">
        <w:rPr>
          <w:rFonts w:ascii="Times New Roman" w:eastAsia="Times New Roman" w:hAnsi="Times New Roman" w:cs="Times New Roman"/>
          <w:sz w:val="24"/>
          <w:szCs w:val="24"/>
        </w:rPr>
        <w:t>- возможность глагольных компонентов употребляться как в действительно, так и страдательном залоге:</w:t>
      </w:r>
    </w:p>
    <w:p w:rsidR="009751D6" w:rsidRPr="009751D6" w:rsidRDefault="009751D6" w:rsidP="00170667">
      <w:pPr>
        <w:spacing w:before="40" w:after="40" w:line="360" w:lineRule="auto"/>
        <w:ind w:left="1701" w:right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gramStart"/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get</w:t>
      </w:r>
      <w:proofErr w:type="gramEnd"/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sack (=be given the sack) – 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>быть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</w:rPr>
        <w:t>уволенным</w:t>
      </w:r>
      <w:r w:rsidRPr="009751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9751D6" w:rsidRPr="00170667" w:rsidRDefault="009751D6" w:rsidP="001E71AF">
      <w:pPr>
        <w:shd w:val="clear" w:color="auto" w:fill="FFFFFF"/>
        <w:spacing w:before="40" w:after="40" w:line="360" w:lineRule="auto"/>
        <w:ind w:left="1701" w:right="1134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язык имеет собственную языковую картину мира, в соответствии с которой носитель языка организует содержание высказывания. Именно так проявляется специфически человеческое восприятие</w:t>
      </w:r>
      <w:r w:rsidR="001E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мира, зафиксированное в языке. </w:t>
      </w:r>
      <w:r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Отображая в процессе деятельности объективный мир, человек фиксирует результаты познания в словах. Совокупность этих знаний, запечатленных в языковой форме, и представляет то, что принято называть «языковой картиной мира».</w:t>
      </w:r>
      <w:r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ее формирование огромное влияние оказывают традиции, язык, природа, воспитание, образование и многие социальные факторы.</w:t>
      </w:r>
      <w:r w:rsidR="006A0341" w:rsidRPr="00170667">
        <w:rPr>
          <w:sz w:val="24"/>
          <w:szCs w:val="24"/>
        </w:rPr>
        <w:t xml:space="preserve">  </w:t>
      </w:r>
      <w:r w:rsidR="00F01D99"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Термин </w:t>
      </w:r>
      <w:proofErr w:type="gramStart"/>
      <w:r w:rsidR="00F01D99"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языковая</w:t>
      </w:r>
      <w:r w:rsidR="006A0341"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картин</w:t>
      </w:r>
      <w:r w:rsidR="00F01D99"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="006A0341"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мира играет главную</w:t>
      </w:r>
      <w:r w:rsidR="006A0341"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роль в изучении иностранных  языков. </w:t>
      </w:r>
      <w:proofErr w:type="gramStart"/>
      <w:r w:rsidR="006A0341"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Изучающий  иностранный</w:t>
      </w:r>
      <w:proofErr w:type="gramEnd"/>
      <w:r w:rsidR="006A0341" w:rsidRPr="001706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язык проникает в  культуру носителей этого языка  и подвергается воздействию заложенной в нем культуры. </w:t>
      </w:r>
      <w:bookmarkStart w:id="0" w:name="_GoBack"/>
      <w:bookmarkEnd w:id="0"/>
    </w:p>
    <w:p w:rsidR="009751D6" w:rsidRPr="009751D6" w:rsidRDefault="009751D6" w:rsidP="00170667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771" w:rsidRPr="009751D6" w:rsidRDefault="00864771" w:rsidP="00170667">
      <w:pPr>
        <w:spacing w:before="40" w:after="40" w:line="360" w:lineRule="auto"/>
      </w:pPr>
    </w:p>
    <w:sectPr w:rsidR="00864771" w:rsidRPr="009751D6" w:rsidSect="0086477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71"/>
    <w:rsid w:val="000E7241"/>
    <w:rsid w:val="00170667"/>
    <w:rsid w:val="001E71AF"/>
    <w:rsid w:val="00362B1E"/>
    <w:rsid w:val="006A0341"/>
    <w:rsid w:val="006F0D00"/>
    <w:rsid w:val="00864771"/>
    <w:rsid w:val="009751D6"/>
    <w:rsid w:val="00C70114"/>
    <w:rsid w:val="00DF39A3"/>
    <w:rsid w:val="00EA2667"/>
    <w:rsid w:val="00F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C0EEE-ACD1-49FF-8DB4-AEE45279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2023-11-10T04:59:00Z</dcterms:created>
  <dcterms:modified xsi:type="dcterms:W3CDTF">2023-11-10T07:46:00Z</dcterms:modified>
</cp:coreProperties>
</file>