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72" w:rsidRDefault="00E76628" w:rsidP="00E76628">
      <w:pPr>
        <w:jc w:val="center"/>
        <w:rPr>
          <w:rFonts w:ascii="Times New Roman" w:hAnsi="Times New Roman" w:cs="Times New Roman"/>
          <w:b/>
          <w:sz w:val="28"/>
          <w:szCs w:val="28"/>
        </w:rPr>
      </w:pPr>
      <w:r w:rsidRPr="00E76628">
        <w:rPr>
          <w:rFonts w:ascii="Times New Roman" w:hAnsi="Times New Roman" w:cs="Times New Roman"/>
          <w:b/>
          <w:sz w:val="28"/>
          <w:szCs w:val="28"/>
        </w:rPr>
        <w:t>Проектная деятельность учащихся на уроках истории и обществознания как средство реализации ФГОС</w:t>
      </w:r>
      <w:r>
        <w:rPr>
          <w:rFonts w:ascii="Times New Roman" w:hAnsi="Times New Roman" w:cs="Times New Roman"/>
          <w:b/>
          <w:sz w:val="28"/>
          <w:szCs w:val="28"/>
        </w:rPr>
        <w:t>.</w:t>
      </w:r>
    </w:p>
    <w:p w:rsidR="00A87B34" w:rsidRPr="000D2A06" w:rsidRDefault="00A87B34" w:rsidP="000D2A06">
      <w:pPr>
        <w:pStyle w:val="a4"/>
        <w:shd w:val="clear" w:color="auto" w:fill="FFFFFF"/>
        <w:spacing w:before="0" w:beforeAutospacing="0" w:after="0" w:afterAutospacing="0"/>
        <w:jc w:val="both"/>
        <w:rPr>
          <w:color w:val="333333"/>
          <w:sz w:val="28"/>
          <w:szCs w:val="28"/>
        </w:rPr>
      </w:pPr>
    </w:p>
    <w:p w:rsidR="00A87B34" w:rsidRPr="000D2A06" w:rsidRDefault="00A87B34" w:rsidP="000D2A06">
      <w:pPr>
        <w:pStyle w:val="a4"/>
        <w:shd w:val="clear" w:color="auto" w:fill="FFFFFF"/>
        <w:spacing w:before="0" w:beforeAutospacing="0" w:after="0" w:afterAutospacing="0"/>
        <w:ind w:firstLine="709"/>
        <w:jc w:val="both"/>
        <w:rPr>
          <w:color w:val="000000"/>
          <w:sz w:val="28"/>
          <w:szCs w:val="28"/>
        </w:rPr>
      </w:pPr>
      <w:bookmarkStart w:id="0" w:name="_GoBack"/>
      <w:r w:rsidRPr="000D2A06">
        <w:rPr>
          <w:color w:val="000000"/>
          <w:sz w:val="28"/>
          <w:szCs w:val="28"/>
        </w:rPr>
        <w:t>Сейчас учителя довольно часто говорят  о  равнодушии и инертности своих учеников, ищут новые способы разнообразить учебную деятельность. Конечно, универсального средства быть не может, но все же одним из эффективных способов решения этих проблем может стать проектно-исследовательская деятельность учащихся.</w:t>
      </w:r>
    </w:p>
    <w:p w:rsidR="00E76628" w:rsidRPr="000D2A06" w:rsidRDefault="00D1653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Сейчас в методической литературе имеется  много информации, посвященной использованию проектной методики на уроке. Я хочу, обобщая свой опыт, ра</w:t>
      </w:r>
      <w:r w:rsidR="00E874BB" w:rsidRPr="000D2A06">
        <w:rPr>
          <w:color w:val="333333"/>
          <w:sz w:val="28"/>
          <w:szCs w:val="28"/>
        </w:rPr>
        <w:t>ссказать о применении проектной</w:t>
      </w:r>
      <w:r w:rsidRPr="000D2A06">
        <w:rPr>
          <w:color w:val="333333"/>
          <w:sz w:val="28"/>
          <w:szCs w:val="28"/>
        </w:rPr>
        <w:t xml:space="preserve"> методики на уроках истории и во внеурочное время</w:t>
      </w:r>
      <w:r w:rsidR="00E874BB" w:rsidRPr="000D2A06">
        <w:rPr>
          <w:color w:val="333333"/>
          <w:sz w:val="28"/>
          <w:szCs w:val="28"/>
        </w:rPr>
        <w:t>.</w:t>
      </w:r>
    </w:p>
    <w:bookmarkEnd w:id="0"/>
    <w:p w:rsidR="00E874BB" w:rsidRPr="000D2A06" w:rsidRDefault="00E874BB"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w:t>
      </w:r>
    </w:p>
    <w:p w:rsidR="00E874BB" w:rsidRPr="000D2A06" w:rsidRDefault="00E874BB" w:rsidP="000D2A06">
      <w:p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sz w:val="28"/>
          <w:szCs w:val="28"/>
        </w:rPr>
        <w:t xml:space="preserve">Он помогает учащимся самостоятельно </w:t>
      </w:r>
      <w:r w:rsidRPr="000D2A06">
        <w:rPr>
          <w:rFonts w:ascii="Times New Roman" w:hAnsi="Times New Roman" w:cs="Times New Roman"/>
          <w:color w:val="333333"/>
          <w:sz w:val="28"/>
          <w:szCs w:val="28"/>
        </w:rPr>
        <w:t>размышлять, опираясь на знание фактов, делать обоснованные выводы; принимать самостоятельные аргументированные решения; учит работать в команде, выполняя разные социальные роли.</w:t>
      </w:r>
    </w:p>
    <w:p w:rsidR="00E76628" w:rsidRPr="000D2A06" w:rsidRDefault="00E874BB" w:rsidP="000D2A06">
      <w:pPr>
        <w:spacing w:after="0" w:line="240" w:lineRule="auto"/>
        <w:ind w:firstLine="709"/>
        <w:jc w:val="both"/>
        <w:rPr>
          <w:rFonts w:ascii="Times New Roman" w:hAnsi="Times New Roman" w:cs="Times New Roman"/>
          <w:sz w:val="28"/>
          <w:szCs w:val="28"/>
        </w:rPr>
      </w:pPr>
      <w:r w:rsidRPr="000D2A06">
        <w:rPr>
          <w:rFonts w:ascii="Times New Roman" w:hAnsi="Times New Roman" w:cs="Times New Roman"/>
          <w:sz w:val="28"/>
          <w:szCs w:val="28"/>
        </w:rPr>
        <w:t>Далеко не каждый урок можно организовывать как работу с проектом. В год их может быть лишь несколько. При этом учитель уже вначале года определяет темы, при изучении которых целесообразна будет проектная деятельность.</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На начальном этапе разработки учебного проекта условно можно выделить следующие шаги:</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Определение проблемы исследования.</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Формулировка основополагающего вопроса.</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Выбор темы проекта.</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Выбор творческого названия.</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Формулировка проблемных вопросов.</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Формулировка тематики исследования.</w:t>
      </w:r>
    </w:p>
    <w:p w:rsidR="00D72308"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Разработка дидактических материалов.</w:t>
      </w:r>
    </w:p>
    <w:p w:rsidR="00E874BB" w:rsidRPr="000D2A06" w:rsidRDefault="00D72308" w:rsidP="000D2A06">
      <w:pPr>
        <w:numPr>
          <w:ilvl w:val="0"/>
          <w:numId w:val="4"/>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Представление результатов проекта.</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Первым этапом проектной деятельности является определение проблемы.</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Проблема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При определении проблемы мы должны  помнить, что ситуация приобретает проблемный характер, если:</w:t>
      </w:r>
    </w:p>
    <w:p w:rsidR="00D72308" w:rsidRPr="000D2A06" w:rsidRDefault="00D72308" w:rsidP="000D2A06">
      <w:pPr>
        <w:numPr>
          <w:ilvl w:val="0"/>
          <w:numId w:val="5"/>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имеются те или иные противоречия, которые необходимо разрешить;</w:t>
      </w:r>
    </w:p>
    <w:p w:rsidR="00D72308" w:rsidRPr="000D2A06" w:rsidRDefault="00D72308" w:rsidP="000D2A06">
      <w:pPr>
        <w:numPr>
          <w:ilvl w:val="0"/>
          <w:numId w:val="5"/>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требуется установить сходство и различия;</w:t>
      </w:r>
    </w:p>
    <w:p w:rsidR="00D72308" w:rsidRPr="000D2A06" w:rsidRDefault="00D72308" w:rsidP="000D2A06">
      <w:pPr>
        <w:numPr>
          <w:ilvl w:val="0"/>
          <w:numId w:val="5"/>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lastRenderedPageBreak/>
        <w:t>важно установить причинно-следственные связи;</w:t>
      </w:r>
    </w:p>
    <w:p w:rsidR="00D72308" w:rsidRPr="000D2A06" w:rsidRDefault="00D72308" w:rsidP="000D2A06">
      <w:pPr>
        <w:numPr>
          <w:ilvl w:val="0"/>
          <w:numId w:val="5"/>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необходимо обосновать выбор;</w:t>
      </w:r>
    </w:p>
    <w:p w:rsidR="00D72308" w:rsidRPr="000D2A06" w:rsidRDefault="00D72308" w:rsidP="000D2A06">
      <w:pPr>
        <w:numPr>
          <w:ilvl w:val="0"/>
          <w:numId w:val="5"/>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требуется подтверждение закономерностей примерами из собственного опыта и примеров опыта – теоретическими закономерностями;</w:t>
      </w:r>
    </w:p>
    <w:p w:rsidR="00D72308" w:rsidRPr="000D2A06" w:rsidRDefault="00D72308" w:rsidP="000D2A06">
      <w:pPr>
        <w:numPr>
          <w:ilvl w:val="0"/>
          <w:numId w:val="5"/>
        </w:numPr>
        <w:shd w:val="clear" w:color="auto" w:fill="FFFFFF"/>
        <w:spacing w:after="0" w:line="240" w:lineRule="auto"/>
        <w:ind w:firstLine="709"/>
        <w:jc w:val="both"/>
        <w:rPr>
          <w:rFonts w:ascii="Times New Roman" w:hAnsi="Times New Roman" w:cs="Times New Roman"/>
          <w:color w:val="333333"/>
          <w:sz w:val="28"/>
          <w:szCs w:val="28"/>
        </w:rPr>
      </w:pPr>
      <w:r w:rsidRPr="000D2A06">
        <w:rPr>
          <w:rFonts w:ascii="Times New Roman" w:hAnsi="Times New Roman" w:cs="Times New Roman"/>
          <w:color w:val="333333"/>
          <w:sz w:val="28"/>
          <w:szCs w:val="28"/>
        </w:rPr>
        <w:t>стоит задача выявления достоинств и недостатков того или иного решения.</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Вторым этапом в работе над проектом является формулировка основополагающего вопроса.  Это вопрос самого высокого уровня в цепочке вопросов, наиболее общий, абстрактный, не имеющий определенного ответа. Основополагающий вопрос служит «концептуальной рамой» для нескольких учебных тем или для всего предмета в целом.</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Тема задает общее направление проектирования, определяет основное содержание работы. Трудность для нас заключается в том, что проект должен отражать одну из тем школьного предметного курса, обеспечить реализацию обязательного минимума и предусматривать осуществление аналитической, исследовательской, творческой деятельности учащихся.</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Не менее важной задачей является формулировка творческой темы проекта: необходимо, чтобы формулировка темы привлекала внимание учащихся, была неординарной и запоминающейся.</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Следующим этапом является формулировка проблемных вопросов.  Проблемный вопрос   концентрирует противоречия в наличном наборе наблюдаемых фактов и установленных теорией закономерностей. Он  может предопределить направление для экспериментального добывания ответа. Проблемные вопросы тесно связаны с темами самостоятельных исследований учащихся. Тема является результатом индивидуального творческого поиска и может быть определена только после выбора проблемного вопроса.</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Важным моментом в исследовательской деятельности является формулировка целей и задач исследования.</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 xml:space="preserve">Под целью понимается желаемый конечный результат проекта. Цель проекта состоит в решении противоречия, имеющегося в </w:t>
      </w:r>
      <w:r w:rsidR="00A87B34" w:rsidRPr="000D2A06">
        <w:rPr>
          <w:color w:val="333333"/>
          <w:sz w:val="28"/>
          <w:szCs w:val="28"/>
        </w:rPr>
        <w:t>практике.</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Для определения цели используются следующие глаголы: «разработать», «выявить», «исследовать», «описать», «создать», «обосновать», «проанализировать».</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Постановка проектных задач предполагает выработку определенной последовательности действий – шагов для достижения цели, осуществление выбора путей и средств ее достижения.</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Как правило, описание хода исследования проекта не вызывает затруднений. Некоторые вопросы возникают при отражении результатов исследовательской деятельности.</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Результаты исследования учащихся часто целесообразно представить в графическом виде. Это могут быть результаты проведения социологических опросов, обработки статистических данных. Результаты исследования более наглядно будут смотреться в виде таблиц, организационных диаграмм, схем.</w:t>
      </w:r>
    </w:p>
    <w:p w:rsidR="00A87B34"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lastRenderedPageBreak/>
        <w:t>Особое внимани</w:t>
      </w:r>
      <w:r w:rsidR="00A87B34" w:rsidRPr="000D2A06">
        <w:rPr>
          <w:color w:val="333333"/>
          <w:sz w:val="28"/>
          <w:szCs w:val="28"/>
        </w:rPr>
        <w:t xml:space="preserve">е при разработке проекта </w:t>
      </w:r>
      <w:r w:rsidRPr="000D2A06">
        <w:rPr>
          <w:color w:val="333333"/>
          <w:sz w:val="28"/>
          <w:szCs w:val="28"/>
        </w:rPr>
        <w:t xml:space="preserve"> необходимо уделять дидактическим и методическим материалам в поддержку проектной деятельности. Весьма эффективно применение небольших методических рекомендаций или инструкций по выполнению проекта, где указывается необходимая и дополнительная литература для самообразования, требования педагога к качеству проекта, формы и методы количественной и качественной оценки результатов проектирования. Иногда возможно выделить алгоритм проектирования или другое поэтапное разделение деятельности.</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 xml:space="preserve"> При организации п</w:t>
      </w:r>
      <w:r w:rsidR="00A87B34" w:rsidRPr="000D2A06">
        <w:rPr>
          <w:color w:val="333333"/>
          <w:sz w:val="28"/>
          <w:szCs w:val="28"/>
        </w:rPr>
        <w:t xml:space="preserve">роектной деятельности от нас </w:t>
      </w:r>
      <w:r w:rsidRPr="000D2A06">
        <w:rPr>
          <w:color w:val="333333"/>
          <w:sz w:val="28"/>
          <w:szCs w:val="28"/>
        </w:rPr>
        <w:t xml:space="preserve"> требуется направить мысль ребенка в нужном русле самостоятельного поиска, подсказать источники информации, но нельзя предлагать учащимся решение проблемы в готовом виде. Следует обращать внимание на актуальность проблемы, недостаточную освещенность ее, указывать на то, что учитель ждет в лице своих учеников исследователей, способных найти новое решение.</w:t>
      </w:r>
    </w:p>
    <w:p w:rsidR="00D72308" w:rsidRPr="000D2A06" w:rsidRDefault="00D72308" w:rsidP="000D2A06">
      <w:pPr>
        <w:pStyle w:val="a4"/>
        <w:shd w:val="clear" w:color="auto" w:fill="FFFFFF"/>
        <w:spacing w:before="0" w:beforeAutospacing="0" w:after="0" w:afterAutospacing="0"/>
        <w:ind w:firstLine="709"/>
        <w:jc w:val="both"/>
        <w:rPr>
          <w:color w:val="333333"/>
          <w:sz w:val="28"/>
          <w:szCs w:val="28"/>
        </w:rPr>
      </w:pPr>
      <w:r w:rsidRPr="000D2A06">
        <w:rPr>
          <w:color w:val="333333"/>
          <w:sz w:val="28"/>
          <w:szCs w:val="28"/>
        </w:rPr>
        <w:t>Важным моментом в проектной деятельности является оценка творческих работ: презентаций, тематических буклетов, сайтов.</w:t>
      </w:r>
    </w:p>
    <w:p w:rsidR="00A87B34" w:rsidRPr="000D2A06" w:rsidRDefault="00A87B34" w:rsidP="000D2A06">
      <w:pPr>
        <w:pStyle w:val="a4"/>
        <w:shd w:val="clear" w:color="auto" w:fill="FFFFFF"/>
        <w:spacing w:before="0" w:beforeAutospacing="0" w:after="0" w:afterAutospacing="0"/>
        <w:ind w:firstLine="709"/>
        <w:jc w:val="both"/>
        <w:rPr>
          <w:color w:val="000000"/>
          <w:sz w:val="28"/>
          <w:szCs w:val="28"/>
        </w:rPr>
      </w:pPr>
      <w:r w:rsidRPr="000D2A06">
        <w:rPr>
          <w:color w:val="000000"/>
          <w:sz w:val="28"/>
          <w:szCs w:val="28"/>
        </w:rPr>
        <w:t>Если говорить о личном опыте, то необходимо сказать, что внедрение проектной деятельности в моей практике проходило постепенно. Вначале мои учащиеся пятых классов готовили сообщения на различные темы по истории на основе дополнительного материала, выступали с ними и уже пытались выражать собственную точку зрения, делая несложные выводы.</w:t>
      </w:r>
    </w:p>
    <w:p w:rsidR="00A87B34" w:rsidRPr="000D2A06" w:rsidRDefault="00A87B34" w:rsidP="000D2A06">
      <w:pPr>
        <w:pStyle w:val="a4"/>
        <w:shd w:val="clear" w:color="auto" w:fill="FFFFFF"/>
        <w:spacing w:before="0" w:beforeAutospacing="0" w:after="0" w:afterAutospacing="0"/>
        <w:ind w:firstLine="709"/>
        <w:jc w:val="both"/>
        <w:rPr>
          <w:color w:val="000000"/>
          <w:sz w:val="28"/>
          <w:szCs w:val="28"/>
        </w:rPr>
      </w:pPr>
      <w:r w:rsidRPr="000D2A06">
        <w:rPr>
          <w:color w:val="000000"/>
          <w:sz w:val="28"/>
          <w:szCs w:val="28"/>
        </w:rPr>
        <w:t xml:space="preserve">В шестом классе учащиеся создавали уже исследовательские работы по истории и обществознанию, освещающие различные подходы к одному и тому же событию, явлению. Дополняли свои проекты яркими и наглядными компьютерными презентациями.  В качестве примера можно привести проект по обществознанию в 7 классе на тему «Семья в современном обществе» (проект на 1-2 урока). Класс разделился на </w:t>
      </w:r>
      <w:proofErr w:type="gramStart"/>
      <w:r w:rsidRPr="000D2A06">
        <w:rPr>
          <w:color w:val="000000"/>
          <w:sz w:val="28"/>
          <w:szCs w:val="28"/>
        </w:rPr>
        <w:t>группы</w:t>
      </w:r>
      <w:proofErr w:type="gramEnd"/>
      <w:r w:rsidRPr="000D2A06">
        <w:rPr>
          <w:color w:val="000000"/>
          <w:sz w:val="28"/>
          <w:szCs w:val="28"/>
        </w:rPr>
        <w:t xml:space="preserve"> и каждая группа получила задание составить социальную рекламу, которая могла бы обратить внимание на проблемы семьи в современном обществе. В процессе работы ученики выдвигали проблемы, придумывали способ подачи материала, создавали рекламные буклеты и представляли их классу.</w:t>
      </w: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r w:rsidRPr="000D2A06">
        <w:rPr>
          <w:color w:val="000000"/>
          <w:sz w:val="28"/>
          <w:szCs w:val="28"/>
        </w:rPr>
        <w:t>Из долгосрочных проектов хотелось бы отметить проект по разработке туристического маршрута, отражающего достопримечательности нашего села. В процессе данного проекта был создан экскурсионный маршрут по памятным и уникальным местам и достопримечательностям села Орловки. Был оформлен буклет, презентация и видеофильм.</w:t>
      </w: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r w:rsidRPr="000D2A06">
        <w:rPr>
          <w:color w:val="000000"/>
          <w:sz w:val="28"/>
          <w:szCs w:val="28"/>
        </w:rPr>
        <w:t>Использование проектной деятельности в обучении в современной школе становится все более актуальной. И не случайно, ведь при помощи проекта можно реализовать все воспитательные, образовательные и развивающие задачи, стоящие перед учителем. Метод проектов позволяет интегрировать различные виды деятельности, делая процесс обучения более увлекательным, более интересным и поэтому более эффективным.</w:t>
      </w: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r w:rsidRPr="000D2A06">
        <w:rPr>
          <w:color w:val="000000"/>
          <w:sz w:val="28"/>
          <w:szCs w:val="28"/>
        </w:rPr>
        <w:t>Выполненные работы приносит учащимся радость, позволяет почувствовать себя творцами, исследователями нового, способствует становлению личности, дает возможность пропустить полученную информацию через свой внутренний мир, учит сочувствовать, сопереживать, воспитывает человека, гражданина, патриота. Есть еще один немаловажный момент: так как все ученики очень разные по своим способностям, личностным качествам, то проектная деятельность помогает раскрыться всем участникам. Каждый ребенок выбирает свою тему и выполняет проект по мере своих сил и возможностей, при этом получая помощь и одобрение своего педагога и одноклассников. Ребенок чувствует себя нужным и востребованным – а это самое главное!</w:t>
      </w:r>
    </w:p>
    <w:p w:rsidR="000D2A06" w:rsidRPr="000D2A06" w:rsidRDefault="000D2A06" w:rsidP="000D2A06">
      <w:pPr>
        <w:pStyle w:val="a4"/>
        <w:shd w:val="clear" w:color="auto" w:fill="FFFFFF"/>
        <w:spacing w:before="0" w:beforeAutospacing="0" w:after="0" w:afterAutospacing="0"/>
        <w:ind w:firstLine="709"/>
        <w:jc w:val="both"/>
        <w:rPr>
          <w:color w:val="000000"/>
          <w:sz w:val="28"/>
          <w:szCs w:val="28"/>
        </w:rPr>
      </w:pPr>
    </w:p>
    <w:p w:rsidR="00E76628" w:rsidRPr="000D2A06" w:rsidRDefault="00E76628" w:rsidP="000D2A06">
      <w:pPr>
        <w:spacing w:after="0" w:line="240" w:lineRule="auto"/>
        <w:ind w:firstLine="709"/>
        <w:jc w:val="both"/>
        <w:rPr>
          <w:rFonts w:ascii="Times New Roman" w:hAnsi="Times New Roman" w:cs="Times New Roman"/>
          <w:sz w:val="28"/>
          <w:szCs w:val="28"/>
        </w:rPr>
      </w:pPr>
    </w:p>
    <w:p w:rsidR="00E76628" w:rsidRPr="000D2A06" w:rsidRDefault="00E76628" w:rsidP="000D2A06">
      <w:pPr>
        <w:spacing w:after="0" w:line="240" w:lineRule="auto"/>
        <w:ind w:firstLine="709"/>
        <w:jc w:val="both"/>
        <w:rPr>
          <w:rFonts w:ascii="Times New Roman" w:hAnsi="Times New Roman" w:cs="Times New Roman"/>
          <w:sz w:val="28"/>
          <w:szCs w:val="28"/>
        </w:rPr>
      </w:pPr>
    </w:p>
    <w:p w:rsidR="00E76628" w:rsidRDefault="00E76628" w:rsidP="000D2A06">
      <w:pPr>
        <w:spacing w:after="0" w:line="240" w:lineRule="auto"/>
        <w:ind w:firstLine="709"/>
        <w:rPr>
          <w:rFonts w:ascii="Times New Roman" w:hAnsi="Times New Roman" w:cs="Times New Roman"/>
          <w:sz w:val="28"/>
          <w:szCs w:val="28"/>
        </w:rPr>
      </w:pPr>
    </w:p>
    <w:p w:rsidR="00E76628" w:rsidRDefault="00E76628" w:rsidP="000D2A06">
      <w:pPr>
        <w:spacing w:after="0" w:line="240" w:lineRule="auto"/>
        <w:ind w:firstLine="709"/>
        <w:rPr>
          <w:rFonts w:ascii="Times New Roman" w:hAnsi="Times New Roman" w:cs="Times New Roman"/>
          <w:sz w:val="28"/>
          <w:szCs w:val="28"/>
        </w:rPr>
      </w:pPr>
    </w:p>
    <w:p w:rsidR="00E76628" w:rsidRDefault="00E76628" w:rsidP="000D2A06">
      <w:pPr>
        <w:spacing w:after="0" w:line="240" w:lineRule="auto"/>
        <w:ind w:firstLine="709"/>
        <w:rPr>
          <w:rFonts w:ascii="Times New Roman" w:hAnsi="Times New Roman" w:cs="Times New Roman"/>
          <w:sz w:val="28"/>
          <w:szCs w:val="28"/>
        </w:rPr>
      </w:pPr>
    </w:p>
    <w:p w:rsidR="00E76628" w:rsidRDefault="00E76628" w:rsidP="000D2A06">
      <w:pPr>
        <w:spacing w:after="0" w:line="240" w:lineRule="auto"/>
        <w:ind w:firstLine="709"/>
        <w:rPr>
          <w:rFonts w:ascii="Times New Roman" w:hAnsi="Times New Roman" w:cs="Times New Roman"/>
          <w:sz w:val="28"/>
          <w:szCs w:val="28"/>
        </w:rPr>
      </w:pPr>
    </w:p>
    <w:p w:rsidR="00E76628" w:rsidRDefault="00E76628" w:rsidP="000D2A06">
      <w:pPr>
        <w:spacing w:after="0" w:line="240" w:lineRule="auto"/>
        <w:ind w:firstLine="709"/>
        <w:rPr>
          <w:rFonts w:ascii="Times New Roman" w:hAnsi="Times New Roman" w:cs="Times New Roman"/>
          <w:sz w:val="28"/>
          <w:szCs w:val="28"/>
        </w:rPr>
      </w:pPr>
    </w:p>
    <w:p w:rsidR="00E76628" w:rsidRDefault="00E76628" w:rsidP="000D2A06">
      <w:pPr>
        <w:spacing w:after="0" w:line="240" w:lineRule="auto"/>
        <w:ind w:firstLine="709"/>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rPr>
          <w:rFonts w:ascii="Times New Roman" w:hAnsi="Times New Roman" w:cs="Times New Roman"/>
          <w:sz w:val="28"/>
          <w:szCs w:val="28"/>
        </w:rPr>
      </w:pPr>
    </w:p>
    <w:p w:rsidR="00E76628" w:rsidRDefault="00E76628" w:rsidP="00E76628">
      <w:pPr>
        <w:jc w:val="center"/>
        <w:rPr>
          <w:rFonts w:ascii="Times New Roman" w:hAnsi="Times New Roman" w:cs="Times New Roman"/>
          <w:b/>
          <w:sz w:val="28"/>
          <w:szCs w:val="28"/>
        </w:rPr>
      </w:pPr>
      <w:r w:rsidRPr="00E76628">
        <w:rPr>
          <w:rFonts w:ascii="Times New Roman" w:hAnsi="Times New Roman" w:cs="Times New Roman"/>
          <w:b/>
          <w:sz w:val="28"/>
          <w:szCs w:val="28"/>
        </w:rPr>
        <w:t>Источники и литература:</w:t>
      </w:r>
    </w:p>
    <w:p w:rsidR="00E76628" w:rsidRDefault="00E76628" w:rsidP="00E76628">
      <w:pPr>
        <w:numPr>
          <w:ilvl w:val="0"/>
          <w:numId w:val="1"/>
        </w:numPr>
        <w:shd w:val="clear" w:color="auto" w:fill="FFFFFF"/>
        <w:spacing w:before="100" w:beforeAutospacing="1" w:after="100" w:afterAutospacing="1" w:line="240" w:lineRule="auto"/>
        <w:rPr>
          <w:rFonts w:ascii="Arial" w:hAnsi="Arial" w:cs="Arial"/>
          <w:color w:val="000000"/>
          <w:sz w:val="21"/>
          <w:szCs w:val="21"/>
        </w:rPr>
      </w:pPr>
      <w:proofErr w:type="spellStart"/>
      <w:r>
        <w:rPr>
          <w:rFonts w:ascii="Arial" w:hAnsi="Arial" w:cs="Arial"/>
          <w:color w:val="000000"/>
          <w:sz w:val="21"/>
          <w:szCs w:val="21"/>
        </w:rPr>
        <w:t>Байбородова</w:t>
      </w:r>
      <w:proofErr w:type="spellEnd"/>
      <w:r>
        <w:rPr>
          <w:rFonts w:ascii="Arial" w:hAnsi="Arial" w:cs="Arial"/>
          <w:color w:val="000000"/>
          <w:sz w:val="21"/>
          <w:szCs w:val="21"/>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Pr>
          <w:rFonts w:ascii="Arial" w:hAnsi="Arial" w:cs="Arial"/>
          <w:color w:val="000000"/>
          <w:sz w:val="21"/>
          <w:szCs w:val="21"/>
        </w:rPr>
        <w:t>Байбородова</w:t>
      </w:r>
      <w:proofErr w:type="spellEnd"/>
      <w:r>
        <w:rPr>
          <w:rFonts w:ascii="Arial" w:hAnsi="Arial" w:cs="Arial"/>
          <w:color w:val="000000"/>
          <w:sz w:val="21"/>
          <w:szCs w:val="21"/>
        </w:rPr>
        <w:t xml:space="preserve">, Л. Н. Серебренников. – М.: Просвещение, 2013. – 175 </w:t>
      </w:r>
      <w:proofErr w:type="gramStart"/>
      <w:r>
        <w:rPr>
          <w:rFonts w:ascii="Arial" w:hAnsi="Arial" w:cs="Arial"/>
          <w:color w:val="000000"/>
          <w:sz w:val="21"/>
          <w:szCs w:val="21"/>
        </w:rPr>
        <w:t>с</w:t>
      </w:r>
      <w:proofErr w:type="gramEnd"/>
    </w:p>
    <w:p w:rsidR="00E76628" w:rsidRDefault="00E76628" w:rsidP="00E76628">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Иоффе А.Н. Проектирование в образовании: теория и практика. /̸ Материалы к ученому совету ИСМО РАО. Москва, декабрь 2012.</w:t>
      </w:r>
    </w:p>
    <w:p w:rsidR="00E76628" w:rsidRDefault="00E76628" w:rsidP="00E76628">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Карма, А. Е. Проектная деятельность на уроках истории // Преподавание истории в школе. – 2013. - № 1. – С. 7-8</w:t>
      </w:r>
    </w:p>
    <w:p w:rsidR="00E76628" w:rsidRDefault="00E76628" w:rsidP="00E76628">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Поливанова К.Н. Проектная деятельность школьников: пособие для учителя / К.Н. Поливанова. – 2.-е изд. – М.: Просвещение, 2011. – 192 с.</w:t>
      </w:r>
    </w:p>
    <w:p w:rsidR="00E76628" w:rsidRDefault="00E76628" w:rsidP="00E76628">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Стрелова, О. Ю. Организация проектной деятельности школьников на уроках истории и во внеурочной работе // Преподавание истории и обществознания в школе. – 2013. - № 10. – С. 9-17</w:t>
      </w:r>
    </w:p>
    <w:p w:rsidR="00E76628" w:rsidRDefault="00E76628" w:rsidP="00E76628">
      <w:pPr>
        <w:numPr>
          <w:ilvl w:val="0"/>
          <w:numId w:val="1"/>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Пахомова Н.Ю. Метод учебного проекта в образовательном учреждении. – Москва. 2005.</w:t>
      </w:r>
    </w:p>
    <w:p w:rsidR="00E76628" w:rsidRDefault="00E76628" w:rsidP="000A317F">
      <w:pPr>
        <w:shd w:val="clear" w:color="auto" w:fill="FFFFFF"/>
        <w:spacing w:before="100" w:beforeAutospacing="1" w:after="100" w:afterAutospacing="1" w:line="240" w:lineRule="auto"/>
        <w:ind w:left="720"/>
        <w:rPr>
          <w:rFonts w:ascii="Arial" w:hAnsi="Arial" w:cs="Arial"/>
          <w:color w:val="000000"/>
          <w:sz w:val="21"/>
          <w:szCs w:val="21"/>
        </w:rPr>
      </w:pPr>
    </w:p>
    <w:p w:rsidR="00E76628" w:rsidRDefault="00E76628" w:rsidP="00E76628">
      <w:r>
        <w:rPr>
          <w:rFonts w:ascii="Arial" w:hAnsi="Arial" w:cs="Arial"/>
          <w:color w:val="000000"/>
          <w:sz w:val="21"/>
          <w:szCs w:val="21"/>
        </w:rPr>
        <w:t xml:space="preserve">Сайты: </w:t>
      </w:r>
      <w:hyperlink r:id="rId8" w:history="1">
        <w:r w:rsidRPr="0029406E">
          <w:rPr>
            <w:rStyle w:val="a3"/>
          </w:rPr>
          <w:t>http://divasovskayashkola.edusite.ru/DswMedia/primeneniemetodaproektovvusloviyaxrealizaciifgos.pdf</w:t>
        </w:r>
      </w:hyperlink>
    </w:p>
    <w:p w:rsidR="00E76628" w:rsidRDefault="00D31BA0" w:rsidP="00E76628">
      <w:hyperlink r:id="rId9" w:history="1">
        <w:r w:rsidR="00E76628" w:rsidRPr="0029406E">
          <w:rPr>
            <w:rStyle w:val="a3"/>
          </w:rPr>
          <w:t>https://www.uchportal.ru/publ/24-1-0-8142</w:t>
        </w:r>
      </w:hyperlink>
    </w:p>
    <w:p w:rsidR="00E76628" w:rsidRDefault="00D31BA0" w:rsidP="00E76628">
      <w:hyperlink r:id="rId10" w:history="1">
        <w:r w:rsidR="00E76628" w:rsidRPr="0029406E">
          <w:rPr>
            <w:rStyle w:val="a3"/>
          </w:rPr>
          <w:t>http://perspektivs.ru/assets/images/27.03/Projektnaya_i_issledovatelskaya_deyatelnost.pdf</w:t>
        </w:r>
      </w:hyperlink>
    </w:p>
    <w:p w:rsidR="00E76628" w:rsidRDefault="00D31BA0" w:rsidP="00E76628">
      <w:hyperlink r:id="rId11" w:history="1">
        <w:r w:rsidR="00E76628" w:rsidRPr="0029406E">
          <w:rPr>
            <w:rStyle w:val="a3"/>
          </w:rPr>
          <w:t>http://открытыйурок.рф/статьи/532778/</w:t>
        </w:r>
      </w:hyperlink>
    </w:p>
    <w:p w:rsidR="00E76628" w:rsidRDefault="00D31BA0" w:rsidP="00E76628">
      <w:hyperlink r:id="rId12" w:history="1">
        <w:r w:rsidR="00E76628" w:rsidRPr="0029406E">
          <w:rPr>
            <w:rStyle w:val="a3"/>
          </w:rPr>
          <w:t>https://moluch.ru/archive/93/20695/</w:t>
        </w:r>
      </w:hyperlink>
    </w:p>
    <w:p w:rsidR="000A317F" w:rsidRDefault="00D31BA0" w:rsidP="000A317F">
      <w:pPr>
        <w:rPr>
          <w:color w:val="333333"/>
          <w:sz w:val="21"/>
          <w:szCs w:val="21"/>
          <w:shd w:val="clear" w:color="auto" w:fill="FFFFFF"/>
        </w:rPr>
      </w:pPr>
      <w:hyperlink r:id="rId13" w:history="1">
        <w:r w:rsidR="000A317F" w:rsidRPr="002A4C28">
          <w:rPr>
            <w:rStyle w:val="a3"/>
            <w:sz w:val="21"/>
            <w:szCs w:val="21"/>
            <w:shd w:val="clear" w:color="auto" w:fill="FFFFFF"/>
          </w:rPr>
          <w:t>https://videouroki.net/razrabotki/proiektnaia-dieiatiel-nost-na-urokakh-istorii-i-obshchiestvoznaniia-v-usloviiakh.html</w:t>
        </w:r>
      </w:hyperlink>
    </w:p>
    <w:p w:rsidR="000A317F" w:rsidRDefault="000A317F" w:rsidP="00E76628"/>
    <w:p w:rsidR="00E76628" w:rsidRPr="00E76628" w:rsidRDefault="00E76628" w:rsidP="00E76628">
      <w:pPr>
        <w:rPr>
          <w:rFonts w:ascii="Times New Roman" w:hAnsi="Times New Roman" w:cs="Times New Roman"/>
          <w:sz w:val="28"/>
          <w:szCs w:val="28"/>
        </w:rPr>
      </w:pPr>
    </w:p>
    <w:sectPr w:rsidR="00E76628" w:rsidRPr="00E76628" w:rsidSect="00E76628">
      <w:footerReference w:type="defaul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A0" w:rsidRDefault="00D31BA0" w:rsidP="000D2A06">
      <w:pPr>
        <w:spacing w:after="0" w:line="240" w:lineRule="auto"/>
      </w:pPr>
      <w:r>
        <w:separator/>
      </w:r>
    </w:p>
  </w:endnote>
  <w:endnote w:type="continuationSeparator" w:id="0">
    <w:p w:rsidR="00D31BA0" w:rsidRDefault="00D31BA0" w:rsidP="000D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953"/>
      <w:docPartObj>
        <w:docPartGallery w:val="Page Numbers (Bottom of Page)"/>
        <w:docPartUnique/>
      </w:docPartObj>
    </w:sdtPr>
    <w:sdtEndPr/>
    <w:sdtContent>
      <w:p w:rsidR="000D2A06" w:rsidRDefault="00D31BA0">
        <w:pPr>
          <w:pStyle w:val="a7"/>
          <w:jc w:val="center"/>
        </w:pPr>
        <w:r>
          <w:fldChar w:fldCharType="begin"/>
        </w:r>
        <w:r>
          <w:instrText xml:space="preserve"> PAGE   \* MERGEFORMAT </w:instrText>
        </w:r>
        <w:r>
          <w:fldChar w:fldCharType="separate"/>
        </w:r>
        <w:r w:rsidR="00C34584">
          <w:rPr>
            <w:noProof/>
          </w:rPr>
          <w:t>1</w:t>
        </w:r>
        <w:r>
          <w:rPr>
            <w:noProof/>
          </w:rPr>
          <w:fldChar w:fldCharType="end"/>
        </w:r>
      </w:p>
    </w:sdtContent>
  </w:sdt>
  <w:p w:rsidR="000D2A06" w:rsidRDefault="000D2A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A0" w:rsidRDefault="00D31BA0" w:rsidP="000D2A06">
      <w:pPr>
        <w:spacing w:after="0" w:line="240" w:lineRule="auto"/>
      </w:pPr>
      <w:r>
        <w:separator/>
      </w:r>
    </w:p>
  </w:footnote>
  <w:footnote w:type="continuationSeparator" w:id="0">
    <w:p w:rsidR="00D31BA0" w:rsidRDefault="00D31BA0" w:rsidP="000D2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B15"/>
    <w:multiLevelType w:val="multilevel"/>
    <w:tmpl w:val="9EC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55702"/>
    <w:multiLevelType w:val="multilevel"/>
    <w:tmpl w:val="844A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A3A75"/>
    <w:multiLevelType w:val="multilevel"/>
    <w:tmpl w:val="BE12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D6FDC"/>
    <w:multiLevelType w:val="multilevel"/>
    <w:tmpl w:val="2902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14660"/>
    <w:multiLevelType w:val="multilevel"/>
    <w:tmpl w:val="137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28"/>
    <w:rsid w:val="000A317F"/>
    <w:rsid w:val="000D2A06"/>
    <w:rsid w:val="002B1172"/>
    <w:rsid w:val="004C3AEC"/>
    <w:rsid w:val="00A87B34"/>
    <w:rsid w:val="00C34584"/>
    <w:rsid w:val="00D16538"/>
    <w:rsid w:val="00D31BA0"/>
    <w:rsid w:val="00D72308"/>
    <w:rsid w:val="00E76628"/>
    <w:rsid w:val="00E8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628"/>
    <w:rPr>
      <w:color w:val="0000FF"/>
      <w:u w:val="single"/>
    </w:rPr>
  </w:style>
  <w:style w:type="paragraph" w:styleId="a4">
    <w:name w:val="Normal (Web)"/>
    <w:basedOn w:val="a"/>
    <w:rsid w:val="000A317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D2A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2A06"/>
  </w:style>
  <w:style w:type="paragraph" w:styleId="a7">
    <w:name w:val="footer"/>
    <w:basedOn w:val="a"/>
    <w:link w:val="a8"/>
    <w:uiPriority w:val="99"/>
    <w:unhideWhenUsed/>
    <w:rsid w:val="000D2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2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628"/>
    <w:rPr>
      <w:color w:val="0000FF"/>
      <w:u w:val="single"/>
    </w:rPr>
  </w:style>
  <w:style w:type="paragraph" w:styleId="a4">
    <w:name w:val="Normal (Web)"/>
    <w:basedOn w:val="a"/>
    <w:rsid w:val="000A317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D2A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2A06"/>
  </w:style>
  <w:style w:type="paragraph" w:styleId="a7">
    <w:name w:val="footer"/>
    <w:basedOn w:val="a"/>
    <w:link w:val="a8"/>
    <w:uiPriority w:val="99"/>
    <w:unhideWhenUsed/>
    <w:rsid w:val="000D2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asovskayashkola.edusite.ru/DswMedia/primeneniemetodaproektovvusloviyaxrealizaciifgos.pdf" TargetMode="External"/><Relationship Id="rId13" Type="http://schemas.openxmlformats.org/officeDocument/2006/relationships/hyperlink" Target="https://videouroki.net/razrabotki/proiektnaia-dieiatiel-nost-na-urokakh-istorii-i-obshchiestvoznaniia-v-usloviiakh.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luch.ru/archive/93/206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6;&#1090;&#1082;&#1088;&#1099;&#1090;&#1099;&#1081;&#1091;&#1088;&#1086;&#1082;.&#1088;&#1092;/&#1089;&#1090;&#1072;&#1090;&#1100;&#1080;/5327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rspektivs.ru/assets/images/27.03/Projektnaya_i_issledovatelskaya_deyatelnost.pdf" TargetMode="External"/><Relationship Id="rId4" Type="http://schemas.openxmlformats.org/officeDocument/2006/relationships/settings" Target="settings.xml"/><Relationship Id="rId9" Type="http://schemas.openxmlformats.org/officeDocument/2006/relationships/hyperlink" Target="https://www.uchportal.ru/publ/24-1-0-814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рбт</cp:lastModifiedBy>
  <cp:revision>2</cp:revision>
  <cp:lastPrinted>2018-08-23T07:57:00Z</cp:lastPrinted>
  <dcterms:created xsi:type="dcterms:W3CDTF">2024-01-26T14:00:00Z</dcterms:created>
  <dcterms:modified xsi:type="dcterms:W3CDTF">2024-01-26T14:00:00Z</dcterms:modified>
</cp:coreProperties>
</file>