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3FA9" w14:textId="77777777" w:rsidR="00C76669" w:rsidRDefault="00C76669" w:rsidP="00C7666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Cs w:val="28"/>
          <w:lang w:eastAsia="ru-RU"/>
        </w:rPr>
        <w:t>Цель</w:t>
      </w:r>
      <w:r>
        <w:rPr>
          <w:rFonts w:eastAsia="Times New Roman" w:cs="Times New Roman"/>
          <w:color w:val="000000"/>
          <w:szCs w:val="28"/>
          <w:lang w:eastAsia="ru-RU"/>
        </w:rPr>
        <w:t>: закреплять знания, умения и навыки детей по разделу «Обучение грамоте»; создать радостное эмоциональное настроение от совместной деятельности; воспитывать интерес к занятиям по грамоте, поддерживать желание учиться.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Программное содержание: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>Образовательные задачи:</w:t>
      </w:r>
    </w:p>
    <w:p w14:paraId="2080E6F3" w14:textId="77777777" w:rsidR="00C76669" w:rsidRDefault="00C76669" w:rsidP="00C76669">
      <w:pPr>
        <w:numPr>
          <w:ilvl w:val="0"/>
          <w:numId w:val="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Закрепить понятие звук, слог, предложение.</w:t>
      </w:r>
    </w:p>
    <w:p w14:paraId="0C28C6BB" w14:textId="77777777" w:rsidR="00C76669" w:rsidRDefault="00C76669" w:rsidP="00C76669">
      <w:pPr>
        <w:numPr>
          <w:ilvl w:val="0"/>
          <w:numId w:val="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Закреплять знания о гласных, согласных твердых и мягких звуках.</w:t>
      </w:r>
    </w:p>
    <w:p w14:paraId="135CAE3B" w14:textId="77777777" w:rsidR="00C76669" w:rsidRDefault="00C76669" w:rsidP="00C76669">
      <w:pPr>
        <w:numPr>
          <w:ilvl w:val="0"/>
          <w:numId w:val="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Закреплять умение делить слова на слоги.</w:t>
      </w:r>
    </w:p>
    <w:p w14:paraId="6594CD0C" w14:textId="77777777" w:rsidR="00C76669" w:rsidRDefault="00C76669" w:rsidP="00C76669">
      <w:pPr>
        <w:numPr>
          <w:ilvl w:val="0"/>
          <w:numId w:val="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Закреплять навык звукобуквенного анализа слов.</w:t>
      </w:r>
    </w:p>
    <w:p w14:paraId="188B275E" w14:textId="77777777" w:rsidR="00C76669" w:rsidRDefault="00C76669" w:rsidP="00C76669">
      <w:pPr>
        <w:numPr>
          <w:ilvl w:val="0"/>
          <w:numId w:val="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Продолжать учить составлять слова из слогов.</w:t>
      </w:r>
    </w:p>
    <w:p w14:paraId="2D720B1B" w14:textId="77777777" w:rsidR="00C76669" w:rsidRDefault="00C76669" w:rsidP="00C76669">
      <w:pPr>
        <w:numPr>
          <w:ilvl w:val="0"/>
          <w:numId w:val="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Продолжать учить работать со схемой предложения.</w:t>
      </w:r>
    </w:p>
    <w:p w14:paraId="0B20C901" w14:textId="77777777" w:rsidR="00C76669" w:rsidRDefault="00C76669" w:rsidP="00C76669">
      <w:pPr>
        <w:numPr>
          <w:ilvl w:val="0"/>
          <w:numId w:val="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Продолжать учить отвечать на вопрос полным предложением.</w:t>
      </w:r>
    </w:p>
    <w:p w14:paraId="03CBD5B4" w14:textId="77777777" w:rsidR="00C76669" w:rsidRDefault="00C76669" w:rsidP="00C76669">
      <w:pPr>
        <w:numPr>
          <w:ilvl w:val="0"/>
          <w:numId w:val="1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Совершенствовать навык чтения слогов.</w:t>
      </w:r>
    </w:p>
    <w:p w14:paraId="3DD1FF8E" w14:textId="77777777" w:rsidR="00C76669" w:rsidRDefault="00C76669" w:rsidP="00C7666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Развивающие задачи:</w:t>
      </w:r>
    </w:p>
    <w:p w14:paraId="3C45C806" w14:textId="77777777" w:rsidR="00C76669" w:rsidRDefault="00C76669" w:rsidP="00C76669">
      <w:pPr>
        <w:numPr>
          <w:ilvl w:val="0"/>
          <w:numId w:val="2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Развивать фонематическое восприятие.</w:t>
      </w:r>
    </w:p>
    <w:p w14:paraId="5C17550F" w14:textId="77777777" w:rsidR="00C76669" w:rsidRDefault="00C76669" w:rsidP="00C76669">
      <w:pPr>
        <w:numPr>
          <w:ilvl w:val="0"/>
          <w:numId w:val="2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Развивать память и внимание.</w:t>
      </w:r>
    </w:p>
    <w:p w14:paraId="06271A36" w14:textId="77777777" w:rsidR="00C76669" w:rsidRDefault="00C76669" w:rsidP="00C76669">
      <w:pPr>
        <w:numPr>
          <w:ilvl w:val="0"/>
          <w:numId w:val="2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Развивать словесно-логическое мышление у детей, закреплять умение рассуждать, делать выводы.</w:t>
      </w:r>
    </w:p>
    <w:p w14:paraId="25254377" w14:textId="77777777" w:rsidR="00C76669" w:rsidRDefault="00C76669" w:rsidP="00C76669">
      <w:pPr>
        <w:numPr>
          <w:ilvl w:val="0"/>
          <w:numId w:val="2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Развивать звуковую сторону, грамматический строй речи, активизировать словарь.</w:t>
      </w:r>
    </w:p>
    <w:p w14:paraId="2199E866" w14:textId="77777777" w:rsidR="00C76669" w:rsidRDefault="00C76669" w:rsidP="00C76669">
      <w:pPr>
        <w:numPr>
          <w:ilvl w:val="0"/>
          <w:numId w:val="2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Формировать навыки самоконтроля и самооценки.</w:t>
      </w:r>
    </w:p>
    <w:p w14:paraId="2875656D" w14:textId="77777777" w:rsidR="00C76669" w:rsidRDefault="00C76669" w:rsidP="00C7666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Воспитательные задачи:</w:t>
      </w:r>
    </w:p>
    <w:p w14:paraId="3AC0CE4E" w14:textId="77777777" w:rsidR="00C76669" w:rsidRDefault="00C76669" w:rsidP="00C76669">
      <w:pPr>
        <w:numPr>
          <w:ilvl w:val="0"/>
          <w:numId w:val="3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Воспитывать чувство доброжелательности, ответственности, сотрудничества.</w:t>
      </w:r>
    </w:p>
    <w:p w14:paraId="11B759A9" w14:textId="77777777" w:rsidR="00C76669" w:rsidRDefault="00C76669" w:rsidP="00C76669">
      <w:pPr>
        <w:numPr>
          <w:ilvl w:val="0"/>
          <w:numId w:val="3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Формировать навык совместной работы в паре, группе.</w:t>
      </w:r>
    </w:p>
    <w:p w14:paraId="41F75B45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Материал:  </w:t>
      </w:r>
      <w:r>
        <w:rPr>
          <w:rFonts w:eastAsia="Times New Roman" w:cs="Times New Roman"/>
          <w:color w:val="000000"/>
          <w:szCs w:val="28"/>
          <w:lang w:eastAsia="ru-RU"/>
        </w:rPr>
        <w:t>ноутбук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, аудиозапись на телефоне, карточки со слогами, «билеты»-картинки, звуковые схемы, слоговые схемы, предметные картинки, иллюстрации, схемы предложений.</w:t>
      </w:r>
    </w:p>
    <w:p w14:paraId="49754CB8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</w:p>
    <w:p w14:paraId="340D02D7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Ход.</w:t>
      </w:r>
    </w:p>
    <w:p w14:paraId="7232BD55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Поздороваемся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с гостями.</w:t>
      </w:r>
    </w:p>
    <w:p w14:paraId="1F964DCF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Здравствуйте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433AF46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Сегодня я утром,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когда  я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включила свой ноутбук, чтобы поработать, то увидела, что мне пришло электронное письмо. Только адресовано оно было не мне, а ребятам подготовительной группы «Улыбка». Поэтому без вас я его не читала. Давайте вместе посмотрим,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кто  и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зачем его нам прислал.</w:t>
      </w:r>
    </w:p>
    <w:p w14:paraId="2DD80FA9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</w:p>
    <w:p w14:paraId="54DD8A34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Воспитатель на ноутбуке открывает презентацию с изображением девочки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Буквоешки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 включает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аудиоазпись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: </w:t>
      </w:r>
    </w:p>
    <w:p w14:paraId="520BD57D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 xml:space="preserve">Привет-привет, мои друзья. </w:t>
      </w:r>
    </w:p>
    <w:p w14:paraId="2B0A0C21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Смешная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Буквоешка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я. </w:t>
      </w:r>
    </w:p>
    <w:p w14:paraId="3B802129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Приглашаю вас играть,</w:t>
      </w:r>
    </w:p>
    <w:p w14:paraId="3D84ED33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Еесли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грамоту нравится вам изучать. </w:t>
      </w:r>
    </w:p>
    <w:p w14:paraId="2F8C860F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Задания мои выполняйте. </w:t>
      </w:r>
    </w:p>
    <w:p w14:paraId="3CFFC0B2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В конце подарок получайте. </w:t>
      </w:r>
    </w:p>
    <w:p w14:paraId="3A903EF0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А теперь билеты на автобус разбирайте </w:t>
      </w:r>
    </w:p>
    <w:p w14:paraId="4ACB4199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И к приключениям </w:t>
      </w:r>
      <w:proofErr w:type="gram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отправляйтесь!.</w:t>
      </w:r>
      <w:proofErr w:type="gramEnd"/>
    </w:p>
    <w:p w14:paraId="72A05E33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14:paraId="0D4ABFA5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Как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вы относитесь к предложению забавной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Буквоешки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07A6CCD3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Согласны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выполнять её задания.</w:t>
      </w:r>
    </w:p>
    <w:p w14:paraId="250C70C1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94E5522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Разбирайте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билеты и занимайте соответствующее место в автобусе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(Стульчики в три ряда).</w:t>
      </w:r>
      <w:r>
        <w:rPr>
          <w:rFonts w:eastAsia="Times New Roman" w:cs="Times New Roman"/>
          <w:color w:val="000000"/>
          <w:szCs w:val="28"/>
          <w:lang w:eastAsia="ru-RU"/>
        </w:rPr>
        <w:t>. На билетах - картинки. Вам нужно определить, сколько слогов в слове на картинке. У кого слово из одного слога, тот садится на первый ряд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у кого в слове два слога-на второй. У кого слово состоит из трех слогов, тот садится на третий ряд. Ряды в автобусе обозначены слоговыми схемами.</w:t>
      </w:r>
    </w:p>
    <w:p w14:paraId="7D24DBF4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 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меня на картинке – лист. В слове «лист» один слог, я сажусь на первый ряд.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И т.д.</w:t>
      </w:r>
    </w:p>
    <w:p w14:paraId="0A172158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466F0A1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>(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Находят прикрепленный к одному из стульчиков конверт). </w:t>
      </w:r>
      <w:r>
        <w:rPr>
          <w:rFonts w:eastAsia="Times New Roman" w:cs="Times New Roman"/>
          <w:color w:val="000000"/>
          <w:szCs w:val="28"/>
          <w:lang w:eastAsia="ru-RU"/>
        </w:rPr>
        <w:t>Здесь что приклеено.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</w:p>
    <w:p w14:paraId="6C2A2B26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8C648C4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Позвольте посмотреть.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(Открывает конверт).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Что-то написано. Как вы думаете, что это?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(Карточки со слогами).</w:t>
      </w:r>
    </w:p>
    <w:p w14:paraId="59E259B3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 </w:t>
      </w:r>
      <w:r>
        <w:rPr>
          <w:rFonts w:eastAsia="Times New Roman" w:cs="Times New Roman"/>
          <w:color w:val="000000"/>
          <w:szCs w:val="28"/>
          <w:lang w:eastAsia="ru-RU"/>
        </w:rPr>
        <w:t>Слоги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B980157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1785439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Прочитайте слог. Подберите слова, которые начинаются на этот слог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(3-4 слова).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Здесь еще есть карточки. Прочитайте и эти слоги, подобрав и к ним слова.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(Дети выполняют задание).</w:t>
      </w:r>
    </w:p>
    <w:p w14:paraId="304404F2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C7E83AB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 вот и наша остановка – «Загадки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Буквоешки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». Выходите из автобуса. Что это перед нами?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(Два мольберта).</w:t>
      </w:r>
    </w:p>
    <w:p w14:paraId="5C8E0319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Преграда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F19B6F7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88CF640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Мне на телефон пришло сообщение от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Буквоешки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Картинки к схемам подбери – что лишнее, скорей найди».</w:t>
      </w:r>
    </w:p>
    <w:p w14:paraId="42CFCAE5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8A77E45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Мольберта два, а вас много. Что же делать.?</w:t>
      </w:r>
    </w:p>
    <w:p w14:paraId="0CA3F70F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Разделиться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949B3B3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 xml:space="preserve">Дети произвольно делятся на две команды и подбирают предметные картинки к соответствующим звуковым схемам. </w:t>
      </w:r>
    </w:p>
    <w:p w14:paraId="6B7F84CF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14:paraId="1616EE8A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Объясните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свой выбор.</w:t>
      </w:r>
    </w:p>
    <w:p w14:paraId="08C9E8FF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первой схеме слово начинается с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тв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согл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., затем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гласн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., 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тв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согл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. Подходит слово «дом».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И т.д.</w:t>
      </w:r>
    </w:p>
    <w:p w14:paraId="44FC2F57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9B0F8FF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Какой предмет лишний?</w:t>
      </w:r>
    </w:p>
    <w:p w14:paraId="354D00B1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Стол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(у каждой команды остается картинка с изображением стола».</w:t>
      </w:r>
    </w:p>
    <w:p w14:paraId="662046AA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F43C2B8" w14:textId="77777777" w:rsidR="00C76669" w:rsidRDefault="00C76669" w:rsidP="00C76669">
      <w:p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Значит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, следующее задание ждет нас за…</w:t>
      </w:r>
    </w:p>
    <w:p w14:paraId="6591FA50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За столом.</w:t>
      </w:r>
    </w:p>
    <w:p w14:paraId="2C3CB770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Звучит аудиозапись: «Чтобы весело шагать, заданье будем выполнять».</w:t>
      </w:r>
    </w:p>
    <w:p w14:paraId="30561E80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Снова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послание от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Буквоешки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. Ну, что ж, отправимся к столам весело.</w:t>
      </w:r>
    </w:p>
    <w:p w14:paraId="72DCF408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i/>
          <w:iCs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Прводится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физ.минутка</w:t>
      </w:r>
      <w:proofErr w:type="spellEnd"/>
      <w:proofErr w:type="gram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218AC773" w14:textId="77777777" w:rsidR="00C76669" w:rsidRDefault="00C76669" w:rsidP="00C76669">
      <w:pPr>
        <w:tabs>
          <w:tab w:val="left" w:pos="1935"/>
        </w:tabs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1,2 – ровно встаньте.</w:t>
      </w:r>
    </w:p>
    <w:p w14:paraId="64125A05" w14:textId="77777777" w:rsidR="00C76669" w:rsidRDefault="00C76669" w:rsidP="00C76669">
      <w:pPr>
        <w:tabs>
          <w:tab w:val="left" w:pos="1935"/>
        </w:tabs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3,4 – приседайте.</w:t>
      </w:r>
    </w:p>
    <w:p w14:paraId="2F146A74" w14:textId="77777777" w:rsidR="00C76669" w:rsidRDefault="00C76669" w:rsidP="00C76669">
      <w:pPr>
        <w:tabs>
          <w:tab w:val="left" w:pos="1935"/>
        </w:tabs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5,6 – повернитесь.</w:t>
      </w:r>
    </w:p>
    <w:p w14:paraId="3D44A88D" w14:textId="77777777" w:rsidR="00C76669" w:rsidRDefault="00C76669" w:rsidP="00C76669">
      <w:pPr>
        <w:tabs>
          <w:tab w:val="left" w:pos="1935"/>
        </w:tabs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7,8 – не ленитесь.</w:t>
      </w:r>
    </w:p>
    <w:p w14:paraId="0E02FCD9" w14:textId="77777777" w:rsidR="00C76669" w:rsidRDefault="00C76669" w:rsidP="00C76669">
      <w:pPr>
        <w:tabs>
          <w:tab w:val="left" w:pos="1935"/>
        </w:tabs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9,10 – не зевайте.</w:t>
      </w:r>
    </w:p>
    <w:p w14:paraId="23AAB938" w14:textId="77777777" w:rsidR="00C76669" w:rsidRDefault="00C76669" w:rsidP="00C76669">
      <w:pPr>
        <w:tabs>
          <w:tab w:val="left" w:pos="1935"/>
        </w:tabs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Свое место занимайте.</w:t>
      </w:r>
    </w:p>
    <w:p w14:paraId="67906F82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B12CA16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Чтобы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выполнить это задание, придется работать в парах. </w:t>
      </w:r>
    </w:p>
    <w:p w14:paraId="0ADF6B23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Дети самостоятельно разбиваются на пары и занимают места за столами.</w:t>
      </w:r>
    </w:p>
    <w:p w14:paraId="381DD995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C3107FC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Перед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вами  картинка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и какие-то схемы под ней. Что это за схемы?</w:t>
      </w:r>
    </w:p>
    <w:p w14:paraId="300C4D1A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Схемы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предложений.</w:t>
      </w:r>
    </w:p>
    <w:p w14:paraId="62F6B057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CD7E7E7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color w:val="000000"/>
          <w:szCs w:val="28"/>
          <w:lang w:eastAsia="ru-RU"/>
        </w:rPr>
        <w:t>Придумайте предложения по картинке, подходящие к первой схеме (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далее ко второй).</w:t>
      </w:r>
    </w:p>
    <w:p w14:paraId="71E84AC7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i/>
          <w:iCs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Дети читают. Девочка рада.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 т.д.</w:t>
      </w:r>
    </w:p>
    <w:p w14:paraId="7789A788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            </w:t>
      </w:r>
      <w:r>
        <w:rPr>
          <w:rFonts w:eastAsia="Times New Roman" w:cs="Times New Roman"/>
          <w:color w:val="000000"/>
          <w:szCs w:val="28"/>
          <w:lang w:eastAsia="ru-RU"/>
        </w:rPr>
        <w:t>Дети читают книгу. Ребята учат буквы.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 И т.д.</w:t>
      </w:r>
    </w:p>
    <w:p w14:paraId="76ECF454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Звучит «послание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Буквоешки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>»</w:t>
      </w:r>
      <w:proofErr w:type="gram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: Все</w:t>
      </w:r>
      <w:proofErr w:type="gram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вы сделали, друзья.</w:t>
      </w:r>
    </w:p>
    <w:p w14:paraId="7B663851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                                                     Примите подарок от меня.</w:t>
      </w:r>
    </w:p>
    <w:p w14:paraId="1B8B7ABB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Детям вручается нарядная коробочка.</w:t>
      </w:r>
    </w:p>
    <w:p w14:paraId="50F022C9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736478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Что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здесь?</w:t>
      </w:r>
    </w:p>
    <w:p w14:paraId="10E21535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Схемы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предложений.</w:t>
      </w:r>
    </w:p>
    <w:p w14:paraId="4C543BEA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68B598C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Да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, это индивидуальные схемы для работы на занятиях по грамоте. Как здорово. Таких схем у нас еще нет. А нам пора возвращаться в детский сад. Снова берите билеты. Теперь они другие, разноцветные. Если вам было выполнять задания легко и интересно, берите красный билет. Если сложно и скучно, то синий. Если было и интересно, и сложно, то желтый.</w:t>
      </w:r>
    </w:p>
    <w:p w14:paraId="3AF72C06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Дети садятся в «автобус» и «по дороге домой» обсуждают выбор билетов.</w:t>
      </w:r>
    </w:p>
    <w:p w14:paraId="3760A5B1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Наше путешествие закончилось. Всем спасибо за активность и хорошее настроение. Попрощайтесь с гостями.</w:t>
      </w:r>
    </w:p>
    <w:p w14:paraId="11C14408" w14:textId="77777777" w:rsidR="00C76669" w:rsidRDefault="00C76669" w:rsidP="00C76669">
      <w:pPr>
        <w:tabs>
          <w:tab w:val="left" w:pos="1935"/>
        </w:tabs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свидания!</w:t>
      </w:r>
    </w:p>
    <w:p w14:paraId="3E5B9A62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МБДОУ «Детский сад №1 «Теремок» города Алатыря Чувашской Республики</w:t>
      </w:r>
    </w:p>
    <w:p w14:paraId="5B3E7346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D91DD3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59CF83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7AC6B5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25D9CF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219BAF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5E7F57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47DC55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DC9DC4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9D4FD4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0C59DE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E0A265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C2C333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C75271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НОД по обучению основам грамоты</w:t>
      </w:r>
    </w:p>
    <w:p w14:paraId="7BB2ADDC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в подготовительной группе</w:t>
      </w:r>
    </w:p>
    <w:p w14:paraId="10C4D805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«Загадки </w:t>
      </w:r>
      <w:proofErr w:type="spellStart"/>
      <w:r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Буквоешки</w:t>
      </w:r>
      <w:proofErr w:type="spellEnd"/>
      <w:r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14:paraId="6A9FFE79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6F24CD0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8798DC5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A409FFA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C45F264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270C57C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B551A1D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AD78BE0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A1DD2D7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52E3A00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973FF2B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211076A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2562B7A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ECEA31D" w14:textId="77777777" w:rsidR="00C76669" w:rsidRDefault="00C76669" w:rsidP="00C76669">
      <w:pPr>
        <w:shd w:val="clear" w:color="auto" w:fill="FFFFFF"/>
        <w:spacing w:before="30" w:after="3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                                         Подготовила </w:t>
      </w:r>
    </w:p>
    <w:p w14:paraId="1854676E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 Васягина В.В.</w:t>
      </w:r>
    </w:p>
    <w:p w14:paraId="7910B3E9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0D2E064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4F721CA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7D80479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5305160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9AEAB4A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CEE006F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1939843" w14:textId="77777777" w:rsidR="00C76669" w:rsidRDefault="00C76669" w:rsidP="00C76669">
      <w:pPr>
        <w:shd w:val="clear" w:color="auto" w:fill="FFFFFF"/>
        <w:spacing w:before="30" w:after="3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6451896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3CCE897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03C83E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725AEC4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Алатырь 2023 г.</w:t>
      </w:r>
    </w:p>
    <w:p w14:paraId="5BAE708A" w14:textId="77777777" w:rsidR="00C76669" w:rsidRDefault="00C76669" w:rsidP="00C76669">
      <w:pPr>
        <w:shd w:val="clear" w:color="auto" w:fill="FFFFFF"/>
        <w:spacing w:before="30" w:after="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204815" w14:textId="77777777" w:rsidR="00C76669" w:rsidRDefault="00C76669" w:rsidP="00C76669">
      <w:pPr>
        <w:tabs>
          <w:tab w:val="left" w:pos="3107"/>
        </w:tabs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9DA2D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8CC"/>
    <w:multiLevelType w:val="multilevel"/>
    <w:tmpl w:val="3758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748EB"/>
    <w:multiLevelType w:val="multilevel"/>
    <w:tmpl w:val="4100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A6FAD"/>
    <w:multiLevelType w:val="multilevel"/>
    <w:tmpl w:val="2B7C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30"/>
    <w:rsid w:val="006C0B77"/>
    <w:rsid w:val="007C5130"/>
    <w:rsid w:val="008242FF"/>
    <w:rsid w:val="00870751"/>
    <w:rsid w:val="00922C48"/>
    <w:rsid w:val="00B915B7"/>
    <w:rsid w:val="00C766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5ACBE-C173-4B82-9E9B-16A65CE4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6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Васягина</dc:creator>
  <cp:keywords/>
  <dc:description/>
  <cp:lastModifiedBy>Вероника Васягина</cp:lastModifiedBy>
  <cp:revision>2</cp:revision>
  <dcterms:created xsi:type="dcterms:W3CDTF">2023-12-14T16:33:00Z</dcterms:created>
  <dcterms:modified xsi:type="dcterms:W3CDTF">2023-12-14T16:33:00Z</dcterms:modified>
</cp:coreProperties>
</file>