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F6" w:rsidRPr="004835F6" w:rsidRDefault="004835F6" w:rsidP="004A53FB">
      <w:pPr>
        <w:spacing w:after="0" w:line="240" w:lineRule="auto"/>
        <w:ind w:right="-8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5F6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    КАРТА    УРОКА</w:t>
      </w:r>
    </w:p>
    <w:p w:rsidR="004835F6" w:rsidRPr="004835F6" w:rsidRDefault="00A93E18" w:rsidP="004A53F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«Приготовление основных соусов</w:t>
      </w:r>
      <w:r w:rsidR="00EE40AC">
        <w:rPr>
          <w:rFonts w:ascii="Times New Roman" w:eastAsia="Times New Roman" w:hAnsi="Times New Roman" w:cs="Times New Roman"/>
          <w:b/>
          <w:sz w:val="28"/>
          <w:szCs w:val="28"/>
        </w:rPr>
        <w:t xml:space="preserve"> и их производных</w:t>
      </w:r>
      <w:r w:rsidR="004835F6" w:rsidRPr="004835F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835F6" w:rsidRPr="004835F6" w:rsidRDefault="004835F6" w:rsidP="004A53F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35F6" w:rsidRPr="004835F6" w:rsidRDefault="004835F6" w:rsidP="004835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35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Преподаватель: Сучкова Нина Станиславовна – мастер производственного обучения </w:t>
      </w:r>
      <w:r w:rsidR="004A53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4835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ФКП ОУ №61</w:t>
      </w:r>
    </w:p>
    <w:p w:rsidR="004835F6" w:rsidRPr="004835F6" w:rsidRDefault="004835F6" w:rsidP="004835F6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2"/>
        <w:gridCol w:w="184"/>
        <w:gridCol w:w="904"/>
        <w:gridCol w:w="1931"/>
        <w:gridCol w:w="3969"/>
        <w:gridCol w:w="1134"/>
        <w:gridCol w:w="4536"/>
      </w:tblGrid>
      <w:tr w:rsidR="004835F6" w:rsidRPr="004835F6" w:rsidTr="004A53FB">
        <w:trPr>
          <w:trHeight w:val="590"/>
        </w:trPr>
        <w:tc>
          <w:tcPr>
            <w:tcW w:w="3280" w:type="dxa"/>
            <w:gridSpan w:val="3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междисциплинарному циклу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570" w:type="dxa"/>
            <w:gridSpan w:val="4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МДК 01.02. Процессы приготовления, подготовки к реализации кулинарных </w:t>
            </w:r>
            <w:r w:rsidR="00A93E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блюд и </w:t>
            </w: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полуфабрикатов</w:t>
            </w:r>
          </w:p>
        </w:tc>
      </w:tr>
      <w:tr w:rsidR="004835F6" w:rsidRPr="004835F6" w:rsidTr="004A53FB">
        <w:tc>
          <w:tcPr>
            <w:tcW w:w="2376" w:type="dxa"/>
            <w:gridSpan w:val="2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проведения:</w:t>
            </w:r>
          </w:p>
        </w:tc>
        <w:tc>
          <w:tcPr>
            <w:tcW w:w="2835" w:type="dxa"/>
            <w:gridSpan w:val="2"/>
          </w:tcPr>
          <w:p w:rsidR="004835F6" w:rsidRPr="004835F6" w:rsidRDefault="00A93E18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  <w:r w:rsidR="004835F6"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13.00</w:t>
            </w:r>
          </w:p>
        </w:tc>
        <w:tc>
          <w:tcPr>
            <w:tcW w:w="5670" w:type="dxa"/>
            <w:gridSpan w:val="2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проведения:  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ФКП ОУ №61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. №6)</w:t>
            </w:r>
          </w:p>
        </w:tc>
      </w:tr>
      <w:tr w:rsidR="004835F6" w:rsidRPr="004835F6" w:rsidTr="004A53FB">
        <w:tc>
          <w:tcPr>
            <w:tcW w:w="2376" w:type="dxa"/>
            <w:gridSpan w:val="2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Специальность:</w:t>
            </w:r>
          </w:p>
        </w:tc>
        <w:tc>
          <w:tcPr>
            <w:tcW w:w="2835" w:type="dxa"/>
            <w:gridSpan w:val="2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16675 Повар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(ТОП-50)</w:t>
            </w:r>
          </w:p>
        </w:tc>
        <w:tc>
          <w:tcPr>
            <w:tcW w:w="9639" w:type="dxa"/>
            <w:gridSpan w:val="3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Группа: </w:t>
            </w:r>
            <w:r w:rsidR="00A93E18">
              <w:rPr>
                <w:rFonts w:ascii="Times New Roman" w:eastAsia="Times New Roman" w:hAnsi="Times New Roman" w:cs="Times New Roman"/>
                <w:sz w:val="28"/>
                <w:szCs w:val="28"/>
              </w:rPr>
              <w:t>19-2023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-ПВ</w:t>
            </w:r>
          </w:p>
        </w:tc>
      </w:tr>
      <w:tr w:rsidR="004835F6" w:rsidRPr="004835F6" w:rsidTr="004A53FB">
        <w:tc>
          <w:tcPr>
            <w:tcW w:w="2376" w:type="dxa"/>
            <w:gridSpan w:val="2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Преподаватель:</w:t>
            </w:r>
          </w:p>
        </w:tc>
        <w:tc>
          <w:tcPr>
            <w:tcW w:w="12474" w:type="dxa"/>
            <w:gridSpan w:val="5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Сучкова Нина Станиславовна – мастер производственного обучения.</w:t>
            </w:r>
          </w:p>
        </w:tc>
      </w:tr>
      <w:tr w:rsidR="004835F6" w:rsidRPr="004835F6" w:rsidTr="004A53FB">
        <w:trPr>
          <w:trHeight w:val="451"/>
        </w:trPr>
        <w:tc>
          <w:tcPr>
            <w:tcW w:w="2376" w:type="dxa"/>
            <w:gridSpan w:val="2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12474" w:type="dxa"/>
            <w:gridSpan w:val="5"/>
          </w:tcPr>
          <w:p w:rsidR="004835F6" w:rsidRPr="004835F6" w:rsidRDefault="00A93E18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«Приготовление основных соусов</w:t>
            </w:r>
            <w:r w:rsidR="00EE40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их производных</w:t>
            </w:r>
            <w:r w:rsidR="004835F6"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835F6" w:rsidRPr="004835F6" w:rsidTr="004A53FB">
        <w:tc>
          <w:tcPr>
            <w:tcW w:w="2376" w:type="dxa"/>
            <w:gridSpan w:val="2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7938" w:type="dxa"/>
            <w:gridSpan w:val="4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ориентированный</w:t>
            </w:r>
          </w:p>
        </w:tc>
        <w:tc>
          <w:tcPr>
            <w:tcW w:w="4536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урока: 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4835F6" w:rsidRPr="004835F6" w:rsidTr="004A53FB">
        <w:trPr>
          <w:trHeight w:val="691"/>
        </w:trPr>
        <w:tc>
          <w:tcPr>
            <w:tcW w:w="3280" w:type="dxa"/>
            <w:gridSpan w:val="3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цель урока:</w:t>
            </w:r>
          </w:p>
        </w:tc>
        <w:tc>
          <w:tcPr>
            <w:tcW w:w="11570" w:type="dxa"/>
            <w:gridSpan w:val="4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 методики  практико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ориентированного урока</w:t>
            </w:r>
          </w:p>
        </w:tc>
      </w:tr>
      <w:tr w:rsidR="004835F6" w:rsidRPr="004835F6" w:rsidTr="004A53FB">
        <w:tc>
          <w:tcPr>
            <w:tcW w:w="14850" w:type="dxa"/>
            <w:gridSpan w:val="7"/>
          </w:tcPr>
          <w:p w:rsidR="004835F6" w:rsidRPr="004835F6" w:rsidRDefault="004835F6" w:rsidP="004835F6">
            <w:pPr>
              <w:tabs>
                <w:tab w:val="left" w:pos="22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Цели урока (для </w:t>
            </w:r>
            <w:proofErr w:type="gramStart"/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):  </w:t>
            </w:r>
          </w:p>
        </w:tc>
      </w:tr>
      <w:tr w:rsidR="004835F6" w:rsidRPr="004835F6" w:rsidTr="004A53FB">
        <w:tc>
          <w:tcPr>
            <w:tcW w:w="2376" w:type="dxa"/>
            <w:gridSpan w:val="2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Образовательная</w:t>
            </w:r>
          </w:p>
        </w:tc>
        <w:tc>
          <w:tcPr>
            <w:tcW w:w="12474" w:type="dxa"/>
            <w:gridSpan w:val="5"/>
          </w:tcPr>
          <w:p w:rsidR="004835F6" w:rsidRPr="004835F6" w:rsidRDefault="00B72D71" w:rsidP="004835F6">
            <w:pPr>
              <w:spacing w:after="0" w:line="240" w:lineRule="auto"/>
              <w:ind w:left="1701" w:hanging="17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Приготовление  основных соусов </w:t>
            </w:r>
            <w:r w:rsidR="004835F6"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инструкциями и регламентами.</w:t>
            </w:r>
            <w:bookmarkStart w:id="0" w:name="_GoBack"/>
            <w:bookmarkEnd w:id="0"/>
            <w:r w:rsidR="004835F6"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(ПК 1.1)</w:t>
            </w:r>
          </w:p>
        </w:tc>
      </w:tr>
      <w:tr w:rsidR="004835F6" w:rsidRPr="004835F6" w:rsidTr="004A53FB">
        <w:tc>
          <w:tcPr>
            <w:tcW w:w="14850" w:type="dxa"/>
            <w:gridSpan w:val="7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35F6" w:rsidRPr="004835F6" w:rsidTr="004A53FB">
        <w:tc>
          <w:tcPr>
            <w:tcW w:w="2192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Развивающая</w:t>
            </w:r>
          </w:p>
        </w:tc>
        <w:tc>
          <w:tcPr>
            <w:tcW w:w="12658" w:type="dxa"/>
            <w:gridSpan w:val="6"/>
          </w:tcPr>
          <w:p w:rsidR="004835F6" w:rsidRPr="004835F6" w:rsidRDefault="004835F6" w:rsidP="004835F6">
            <w:pPr>
              <w:spacing w:after="0" w:line="240" w:lineRule="auto"/>
              <w:ind w:left="1843" w:hanging="18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планировать и реализовывать собственное  профессиональное и личностное развитие (ОК 3)</w:t>
            </w:r>
          </w:p>
        </w:tc>
      </w:tr>
      <w:tr w:rsidR="004835F6" w:rsidRPr="004835F6" w:rsidTr="004A53FB">
        <w:tc>
          <w:tcPr>
            <w:tcW w:w="14850" w:type="dxa"/>
            <w:gridSpan w:val="7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835F6" w:rsidRPr="004835F6" w:rsidTr="004A53FB">
        <w:tc>
          <w:tcPr>
            <w:tcW w:w="2192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Воспитательная</w:t>
            </w:r>
          </w:p>
        </w:tc>
        <w:tc>
          <w:tcPr>
            <w:tcW w:w="12658" w:type="dxa"/>
            <w:gridSpan w:val="6"/>
          </w:tcPr>
          <w:p w:rsidR="004835F6" w:rsidRPr="004835F6" w:rsidRDefault="004835F6" w:rsidP="004835F6">
            <w:pPr>
              <w:spacing w:after="0" w:line="240" w:lineRule="auto"/>
              <w:ind w:left="1843" w:hanging="184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35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 (ОК 04)</w:t>
            </w:r>
          </w:p>
          <w:p w:rsidR="004835F6" w:rsidRPr="004835F6" w:rsidRDefault="004835F6" w:rsidP="004835F6">
            <w:pPr>
              <w:spacing w:after="0" w:line="240" w:lineRule="auto"/>
              <w:ind w:left="1843" w:hanging="184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835F6" w:rsidRPr="004835F6" w:rsidTr="004A53FB">
        <w:trPr>
          <w:trHeight w:val="417"/>
        </w:trPr>
        <w:tc>
          <w:tcPr>
            <w:tcW w:w="14850" w:type="dxa"/>
            <w:gridSpan w:val="7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Педагогические технологии, применяемые на  уроке: 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компетентностной образовательной технологии</w:t>
            </w:r>
          </w:p>
        </w:tc>
      </w:tr>
      <w:tr w:rsidR="004835F6" w:rsidRPr="004835F6" w:rsidTr="004A53FB">
        <w:trPr>
          <w:trHeight w:val="416"/>
        </w:trPr>
        <w:tc>
          <w:tcPr>
            <w:tcW w:w="14850" w:type="dxa"/>
            <w:gridSpan w:val="7"/>
          </w:tcPr>
          <w:p w:rsidR="004835F6" w:rsidRPr="004835F6" w:rsidRDefault="004835F6" w:rsidP="004835F6">
            <w:p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Оборудование и оснащение учебного занятия: </w:t>
            </w:r>
            <w:proofErr w:type="gramStart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ПЭ «Лысьва»,  холодильник, производственные столы, </w:t>
            </w:r>
            <w:r w:rsidR="00FA1A24">
              <w:rPr>
                <w:rFonts w:ascii="Times New Roman" w:eastAsia="Times New Roman" w:hAnsi="Times New Roman" w:cs="Times New Roman"/>
                <w:sz w:val="28"/>
                <w:szCs w:val="28"/>
              </w:rPr>
              <w:t>весы, сито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, кастрюли, поварск</w:t>
            </w:r>
            <w:r w:rsidR="00FA1A24">
              <w:rPr>
                <w:rFonts w:ascii="Times New Roman" w:eastAsia="Times New Roman" w:hAnsi="Times New Roman" w:cs="Times New Roman"/>
                <w:sz w:val="28"/>
                <w:szCs w:val="28"/>
              </w:rPr>
              <w:t>ие ножи,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сотейник, протирочный инвентарь,  ложки столовые и разливательные.</w:t>
            </w:r>
            <w:proofErr w:type="gramEnd"/>
          </w:p>
        </w:tc>
      </w:tr>
      <w:tr w:rsidR="004835F6" w:rsidRPr="004835F6" w:rsidTr="004A53FB">
        <w:trPr>
          <w:trHeight w:val="413"/>
        </w:trPr>
        <w:tc>
          <w:tcPr>
            <w:tcW w:w="14850" w:type="dxa"/>
            <w:gridSpan w:val="7"/>
          </w:tcPr>
          <w:p w:rsidR="004835F6" w:rsidRPr="004835F6" w:rsidRDefault="004835F6" w:rsidP="004835F6">
            <w:p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Междисциплинарные  связи: 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УД ОП. 01.Основы микробиологии, физиологии питания, санитарии и гигиены, УД  ОП.03. Техническое оснащение и организация рабочего места.</w:t>
            </w:r>
          </w:p>
        </w:tc>
      </w:tr>
    </w:tbl>
    <w:p w:rsidR="004835F6" w:rsidRPr="004835F6" w:rsidRDefault="004835F6" w:rsidP="004835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5F6" w:rsidRPr="004835F6" w:rsidRDefault="004835F6" w:rsidP="004835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5F6" w:rsidRPr="004835F6" w:rsidRDefault="004835F6" w:rsidP="004835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5F6">
        <w:rPr>
          <w:rFonts w:ascii="Times New Roman" w:eastAsia="Times New Roman" w:hAnsi="Times New Roman" w:cs="Times New Roman"/>
          <w:b/>
          <w:sz w:val="28"/>
          <w:szCs w:val="28"/>
        </w:rPr>
        <w:t>ОСНОВНЫЕ ЭТАПЫ УРОКА И ИХ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3356"/>
        <w:gridCol w:w="3320"/>
        <w:gridCol w:w="2719"/>
        <w:gridCol w:w="2134"/>
      </w:tblGrid>
      <w:tr w:rsidR="00B33856" w:rsidRPr="004835F6" w:rsidTr="00B81BFB">
        <w:tc>
          <w:tcPr>
            <w:tcW w:w="3297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40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8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27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  <w:tc>
          <w:tcPr>
            <w:tcW w:w="223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33856" w:rsidRPr="004835F6" w:rsidTr="00B81BFB">
        <w:tc>
          <w:tcPr>
            <w:tcW w:w="3297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1.Организационный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hAnsi="Times New Roman" w:cs="Times New Roman"/>
                <w:sz w:val="28"/>
                <w:szCs w:val="28"/>
              </w:rPr>
              <w:t>Приветствует присутствующих,  спрашивает о степени готовности к уроку. Назначает дежурную группу.</w:t>
            </w:r>
          </w:p>
        </w:tc>
        <w:tc>
          <w:tcPr>
            <w:tcW w:w="338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hAnsi="Times New Roman" w:cs="Times New Roman"/>
                <w:sz w:val="28"/>
                <w:szCs w:val="28"/>
              </w:rPr>
              <w:t xml:space="preserve">Дежурная группа докладывает о готовности и  явке </w:t>
            </w:r>
            <w:proofErr w:type="gramStart"/>
            <w:r w:rsidRPr="004835F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835F6">
              <w:rPr>
                <w:rFonts w:ascii="Times New Roman" w:hAnsi="Times New Roman" w:cs="Times New Roman"/>
                <w:sz w:val="28"/>
                <w:szCs w:val="28"/>
              </w:rPr>
              <w:t>, психологическом настрое группы.</w:t>
            </w:r>
          </w:p>
        </w:tc>
        <w:tc>
          <w:tcPr>
            <w:tcW w:w="2727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группа готова к работе. Психологический настрой группы и педагога рабочий, оптимистичный.</w:t>
            </w:r>
          </w:p>
        </w:tc>
        <w:tc>
          <w:tcPr>
            <w:tcW w:w="223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3856" w:rsidRPr="004835F6" w:rsidTr="00B81BFB">
        <w:trPr>
          <w:trHeight w:val="2358"/>
        </w:trPr>
        <w:tc>
          <w:tcPr>
            <w:tcW w:w="329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2.</w:t>
            </w:r>
            <w:r w:rsidRPr="004835F6">
              <w:rPr>
                <w:rFonts w:ascii="Times New Roman" w:hAnsi="Times New Roman"/>
                <w:b/>
                <w:sz w:val="28"/>
                <w:szCs w:val="28"/>
              </w:rPr>
              <w:t>Основной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Формулирование темы урока, цели, задач.</w:t>
            </w:r>
          </w:p>
        </w:tc>
        <w:tc>
          <w:tcPr>
            <w:tcW w:w="340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Озвучивает актуальность темы раздела,  подводит к теме занятия.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Формулирует цель занятия, помогает с постановкой задач.</w:t>
            </w:r>
          </w:p>
        </w:tc>
        <w:tc>
          <w:tcPr>
            <w:tcW w:w="338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 Принимают тему и цель урока. Совместно формулируют задачи.</w:t>
            </w:r>
          </w:p>
        </w:tc>
        <w:tc>
          <w:tcPr>
            <w:tcW w:w="272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5F6">
              <w:rPr>
                <w:rFonts w:ascii="Times New Roman" w:hAnsi="Times New Roman"/>
                <w:bCs/>
                <w:sz w:val="28"/>
                <w:szCs w:val="28"/>
              </w:rPr>
              <w:t>Тема урока воспринимается как значимая и актуальная. Оформлены цель и задачи урока.</w:t>
            </w:r>
          </w:p>
        </w:tc>
        <w:tc>
          <w:tcPr>
            <w:tcW w:w="223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3856" w:rsidRPr="004835F6" w:rsidTr="00B81BFB">
        <w:tc>
          <w:tcPr>
            <w:tcW w:w="329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</w:t>
            </w:r>
          </w:p>
        </w:tc>
        <w:tc>
          <w:tcPr>
            <w:tcW w:w="340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Напоминает о правилах безопасности труда и санитарно-гигиенических тр</w:t>
            </w:r>
            <w:r w:rsidR="00FA1A24">
              <w:rPr>
                <w:rFonts w:ascii="Times New Roman" w:hAnsi="Times New Roman"/>
                <w:sz w:val="28"/>
                <w:szCs w:val="28"/>
              </w:rPr>
              <w:t>ебованиях при работе в соусном отделении горячего цеха.</w:t>
            </w:r>
            <w:r w:rsidRPr="00483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и совместно с преподавателем проговаривают правила и требования к технологической безопасности при работе в цехе.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Дополняют информацию преподавателя.</w:t>
            </w:r>
          </w:p>
        </w:tc>
        <w:tc>
          <w:tcPr>
            <w:tcW w:w="272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Правила безопасности труда приняты  всеми обучающимися  как необходимые технологические элементы работы.</w:t>
            </w:r>
          </w:p>
        </w:tc>
        <w:tc>
          <w:tcPr>
            <w:tcW w:w="223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3856" w:rsidRPr="004835F6" w:rsidTr="00B81BFB">
        <w:trPr>
          <w:trHeight w:val="1558"/>
        </w:trPr>
        <w:tc>
          <w:tcPr>
            <w:tcW w:w="3297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ранее изученного материала.</w:t>
            </w:r>
          </w:p>
        </w:tc>
        <w:tc>
          <w:tcPr>
            <w:tcW w:w="340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Демонстрируется и раздается дидактический материал: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- иллюстрации с пищев</w:t>
            </w:r>
            <w:r w:rsidR="00FA1A24">
              <w:rPr>
                <w:rFonts w:ascii="Times New Roman" w:hAnsi="Times New Roman"/>
                <w:sz w:val="28"/>
                <w:szCs w:val="28"/>
              </w:rPr>
              <w:t>ой ценностью соусов</w:t>
            </w:r>
            <w:r w:rsidRPr="004835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- иллюс</w:t>
            </w:r>
            <w:r w:rsidR="00FA1A24">
              <w:rPr>
                <w:rFonts w:ascii="Times New Roman" w:hAnsi="Times New Roman"/>
                <w:sz w:val="28"/>
                <w:szCs w:val="28"/>
              </w:rPr>
              <w:t>трации  с видами соусов</w:t>
            </w:r>
            <w:r w:rsidRPr="004835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-информационные  карточки с перечнем технологических операций.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Предлагает обучающимся продемонс</w:t>
            </w:r>
            <w:r w:rsidR="00FA1A24">
              <w:rPr>
                <w:rFonts w:ascii="Times New Roman" w:hAnsi="Times New Roman"/>
                <w:sz w:val="28"/>
                <w:szCs w:val="28"/>
              </w:rPr>
              <w:t xml:space="preserve">трировать приготовление соуса белого и </w:t>
            </w:r>
            <w:proofErr w:type="gramStart"/>
            <w:r w:rsidR="00FA1A24">
              <w:rPr>
                <w:rFonts w:ascii="Times New Roman" w:hAnsi="Times New Roman"/>
                <w:sz w:val="28"/>
                <w:szCs w:val="28"/>
              </w:rPr>
              <w:t>красного</w:t>
            </w:r>
            <w:proofErr w:type="gramEnd"/>
            <w:r w:rsidR="00FA1A24">
              <w:rPr>
                <w:rFonts w:ascii="Times New Roman" w:hAnsi="Times New Roman"/>
                <w:sz w:val="28"/>
                <w:szCs w:val="28"/>
              </w:rPr>
              <w:t xml:space="preserve"> основных</w:t>
            </w:r>
            <w:r w:rsidRPr="004835F6">
              <w:rPr>
                <w:rFonts w:ascii="Times New Roman" w:hAnsi="Times New Roman"/>
                <w:sz w:val="28"/>
                <w:szCs w:val="28"/>
              </w:rPr>
              <w:t xml:space="preserve">  в соответствии с предлагаемой  схемой.</w:t>
            </w:r>
          </w:p>
        </w:tc>
        <w:tc>
          <w:tcPr>
            <w:tcW w:w="338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33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Определяют качество 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сырья </w:t>
            </w:r>
            <w:proofErr w:type="spellStart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органолептически</w:t>
            </w:r>
            <w:proofErr w:type="spellEnd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2.Определяют последовательность выполнения технологической операции (схема).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3.В соответствии со схемой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проговаривает технологические операции по приготовлению</w:t>
            </w:r>
            <w:r w:rsidR="00B33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основных соусов.</w:t>
            </w:r>
          </w:p>
        </w:tc>
        <w:tc>
          <w:tcPr>
            <w:tcW w:w="2727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выполнены  задания по оп</w:t>
            </w:r>
            <w:r w:rsidR="00B33856">
              <w:rPr>
                <w:rFonts w:ascii="Times New Roman" w:eastAsia="Times New Roman" w:hAnsi="Times New Roman" w:cs="Times New Roman"/>
                <w:sz w:val="28"/>
                <w:szCs w:val="28"/>
              </w:rPr>
              <w:t>ределению качества  сырья для соусов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, кулинарного использования в з</w:t>
            </w:r>
            <w:r w:rsidR="00B33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ависимости от вида соуса, 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последовательности и алгоритму выполнения технологических операций </w:t>
            </w:r>
            <w:r w:rsidR="00B33856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приготовлению соусов</w:t>
            </w: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33856" w:rsidRPr="004835F6" w:rsidTr="00B81BFB">
        <w:tc>
          <w:tcPr>
            <w:tcW w:w="329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Изучение нового материала.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Обеспечивает связь ранее изученного  и нового материала. 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5F6" w:rsidRPr="004835F6" w:rsidRDefault="004835F6" w:rsidP="004A53F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Излагает новый материал через алгоритм </w:t>
            </w:r>
            <w:r w:rsidR="00EE40AC">
              <w:rPr>
                <w:rFonts w:ascii="Times New Roman" w:hAnsi="Times New Roman"/>
                <w:sz w:val="28"/>
                <w:szCs w:val="28"/>
              </w:rPr>
              <w:t>приготовления</w:t>
            </w:r>
            <w:r w:rsidR="00137AC1">
              <w:rPr>
                <w:rFonts w:ascii="Times New Roman" w:hAnsi="Times New Roman"/>
                <w:sz w:val="28"/>
                <w:szCs w:val="28"/>
              </w:rPr>
              <w:t xml:space="preserve"> производных соусов </w:t>
            </w:r>
            <w:proofErr w:type="gramStart"/>
            <w:r w:rsidR="00137AC1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="00137AC1">
              <w:rPr>
                <w:rFonts w:ascii="Times New Roman" w:hAnsi="Times New Roman"/>
                <w:sz w:val="28"/>
                <w:szCs w:val="28"/>
              </w:rPr>
              <w:t xml:space="preserve"> основных: соус томатный, соус луковый, соус красный с луком и огурцами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Слушают.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Наблюдают. Анализируют действия.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Задают вопросы.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Уточняют и дополняют содержание.</w:t>
            </w:r>
          </w:p>
          <w:p w:rsid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Спрашивают об особенностях и рисках пр</w:t>
            </w:r>
            <w:r w:rsidR="00EE40AC">
              <w:rPr>
                <w:rFonts w:ascii="Times New Roman" w:eastAsia="Times New Roman" w:hAnsi="Times New Roman" w:cs="Times New Roman"/>
                <w:sz w:val="28"/>
                <w:szCs w:val="28"/>
              </w:rPr>
              <w:t>оцесса приготовления соусов основных и их производных.</w:t>
            </w:r>
          </w:p>
          <w:p w:rsidR="00EE40AC" w:rsidRDefault="00EE40AC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4BCE" w:rsidRPr="004835F6" w:rsidRDefault="00FE4BCE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теоретическом формате новый материал усвоен </w:t>
            </w:r>
            <w:proofErr w:type="gramStart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33856" w:rsidRPr="004835F6" w:rsidTr="00B81BFB">
        <w:tc>
          <w:tcPr>
            <w:tcW w:w="329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lastRenderedPageBreak/>
              <w:t>Работа в творческих группах.</w:t>
            </w:r>
          </w:p>
        </w:tc>
        <w:tc>
          <w:tcPr>
            <w:tcW w:w="340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Раздает инструкции с технологической последовате</w:t>
            </w:r>
            <w:r w:rsidR="00027ED7">
              <w:rPr>
                <w:rFonts w:ascii="Times New Roman" w:hAnsi="Times New Roman"/>
                <w:sz w:val="28"/>
                <w:szCs w:val="28"/>
              </w:rPr>
              <w:t xml:space="preserve">льностью приготовления соусов </w:t>
            </w:r>
            <w:r w:rsidR="00FE4BCE">
              <w:rPr>
                <w:rFonts w:ascii="Times New Roman" w:hAnsi="Times New Roman"/>
                <w:sz w:val="28"/>
                <w:szCs w:val="28"/>
              </w:rPr>
              <w:t xml:space="preserve"> (алгоритм приготовления)</w:t>
            </w:r>
            <w:r w:rsidR="00027E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27ED7">
              <w:rPr>
                <w:rFonts w:ascii="Times New Roman" w:hAnsi="Times New Roman"/>
                <w:sz w:val="28"/>
                <w:szCs w:val="28"/>
              </w:rPr>
              <w:t>пассерования</w:t>
            </w:r>
            <w:proofErr w:type="spellEnd"/>
            <w:r w:rsidRPr="004835F6">
              <w:rPr>
                <w:rFonts w:ascii="Times New Roman" w:hAnsi="Times New Roman"/>
                <w:sz w:val="28"/>
                <w:szCs w:val="28"/>
              </w:rPr>
              <w:t xml:space="preserve">  и варки;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- дает инструкции для работы в группах, оглашает требования к результатам;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- определяет время для приготовления </w:t>
            </w:r>
            <w:r w:rsidR="00027ED7">
              <w:rPr>
                <w:rFonts w:ascii="Times New Roman" w:hAnsi="Times New Roman"/>
                <w:sz w:val="28"/>
                <w:szCs w:val="28"/>
              </w:rPr>
              <w:t xml:space="preserve"> соусов.</w:t>
            </w:r>
          </w:p>
        </w:tc>
        <w:tc>
          <w:tcPr>
            <w:tcW w:w="338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Анализируют инструкции, распределяют роли в группах, работают в группах; выполняют  задания; согласовывают действия, делятся информацией с остальными обучающимися.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Обращаются к преподавателю при возникновении затруднений.</w:t>
            </w:r>
          </w:p>
        </w:tc>
        <w:tc>
          <w:tcPr>
            <w:tcW w:w="272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Обучающиеся продуктивно работают в группах, умеют распределять роли и обязанности, согласовывать действия и результат с инструкцией. 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Обращаются за консультацией к преподавателю. 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3856" w:rsidRPr="004835F6" w:rsidTr="00B81BFB">
        <w:tc>
          <w:tcPr>
            <w:tcW w:w="329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5F6">
              <w:rPr>
                <w:rFonts w:ascii="Times New Roman" w:hAnsi="Times New Roman"/>
                <w:b/>
                <w:sz w:val="28"/>
                <w:szCs w:val="28"/>
              </w:rPr>
              <w:t xml:space="preserve">3.Рефлексия 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</w:p>
          <w:p w:rsidR="004835F6" w:rsidRPr="004835F6" w:rsidRDefault="004835F6" w:rsidP="004835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Оценивает деятельность обучающихся, дает рекомендации по коррекции их действий, подводит обучающихся к необходимости подведения итогов занятия. Спрашивает об эмоциональном удовлетворении своей работой. </w:t>
            </w:r>
          </w:p>
        </w:tc>
        <w:tc>
          <w:tcPr>
            <w:tcW w:w="338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Делают самооценку, </w:t>
            </w:r>
            <w:proofErr w:type="spellStart"/>
            <w:r w:rsidRPr="004835F6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4835F6">
              <w:rPr>
                <w:rFonts w:ascii="Times New Roman" w:hAnsi="Times New Roman"/>
                <w:sz w:val="28"/>
                <w:szCs w:val="28"/>
              </w:rPr>
              <w:t>, общую оценку результатов своих действий.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Комментируют собственное эмоциональное состояние.</w:t>
            </w:r>
          </w:p>
        </w:tc>
        <w:tc>
          <w:tcPr>
            <w:tcW w:w="272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Возвращение к цели и задачам урока.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Сравнение полученных результатов с заявленными целями и задачами.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Эмоциональная удовлетворенность результатами работы.</w:t>
            </w:r>
          </w:p>
        </w:tc>
        <w:tc>
          <w:tcPr>
            <w:tcW w:w="223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33856" w:rsidRPr="004835F6" w:rsidTr="00B81BFB">
        <w:tc>
          <w:tcPr>
            <w:tcW w:w="329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5F6">
              <w:rPr>
                <w:rFonts w:ascii="Times New Roman" w:hAnsi="Times New Roman"/>
                <w:b/>
                <w:bCs/>
                <w:sz w:val="28"/>
                <w:szCs w:val="28"/>
              </w:rPr>
              <w:t>4. Заключительный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Уборка рабочего места.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Отвечает на вопросы </w:t>
            </w:r>
            <w:proofErr w:type="gramStart"/>
            <w:r w:rsidRPr="004835F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835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Благодарит </w:t>
            </w:r>
            <w:proofErr w:type="gramStart"/>
            <w:r w:rsidRPr="004835F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835F6">
              <w:rPr>
                <w:rFonts w:ascii="Times New Roman" w:hAnsi="Times New Roman"/>
                <w:sz w:val="28"/>
                <w:szCs w:val="28"/>
              </w:rPr>
              <w:t xml:space="preserve">  за работу.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Убирают рабочее место.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>Дежурная группа принимает рабочие места и сдает преподавателю;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Благодарят </w:t>
            </w:r>
            <w:r w:rsidRPr="004835F6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преподавателя.</w:t>
            </w:r>
          </w:p>
        </w:tc>
        <w:tc>
          <w:tcPr>
            <w:tcW w:w="272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5F6">
              <w:rPr>
                <w:rFonts w:ascii="Times New Roman" w:hAnsi="Times New Roman"/>
                <w:sz w:val="28"/>
                <w:szCs w:val="28"/>
              </w:rPr>
              <w:t xml:space="preserve">Произведена уборка рабочих мест. </w:t>
            </w:r>
          </w:p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33856" w:rsidRPr="004835F6" w:rsidTr="00B81BFB">
        <w:tc>
          <w:tcPr>
            <w:tcW w:w="329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35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Резервное время</w:t>
            </w:r>
          </w:p>
        </w:tc>
        <w:tc>
          <w:tcPr>
            <w:tcW w:w="340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4835F6" w:rsidRPr="004835F6" w:rsidRDefault="004835F6" w:rsidP="004835F6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4835F6" w:rsidRPr="004835F6" w:rsidRDefault="004835F6" w:rsidP="004835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5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835F6" w:rsidRPr="004835F6" w:rsidRDefault="004835F6" w:rsidP="004835F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5F6" w:rsidRPr="004835F6" w:rsidRDefault="004835F6" w:rsidP="004835F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5F6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4835F6" w:rsidRPr="004835F6" w:rsidRDefault="004835F6" w:rsidP="004835F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35F6">
        <w:rPr>
          <w:rFonts w:ascii="Times New Roman" w:eastAsia="Times New Roman" w:hAnsi="Times New Roman" w:cs="Times New Roman"/>
          <w:sz w:val="28"/>
          <w:szCs w:val="28"/>
        </w:rPr>
        <w:t xml:space="preserve">1.Сборник рецептур блюд и кулинарных изделий: учеб. пособие для </w:t>
      </w:r>
      <w:proofErr w:type="spellStart"/>
      <w:r w:rsidRPr="004835F6">
        <w:rPr>
          <w:rFonts w:ascii="Times New Roman" w:eastAsia="Times New Roman" w:hAnsi="Times New Roman" w:cs="Times New Roman"/>
          <w:sz w:val="28"/>
          <w:szCs w:val="28"/>
        </w:rPr>
        <w:t>студ</w:t>
      </w:r>
      <w:proofErr w:type="gramStart"/>
      <w:r w:rsidRPr="004835F6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4835F6">
        <w:rPr>
          <w:rFonts w:ascii="Times New Roman" w:eastAsia="Times New Roman" w:hAnsi="Times New Roman" w:cs="Times New Roman"/>
          <w:sz w:val="28"/>
          <w:szCs w:val="28"/>
        </w:rPr>
        <w:t>чрежденийсред.пр</w:t>
      </w:r>
      <w:r w:rsidR="00FE4B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5F6">
        <w:rPr>
          <w:rFonts w:ascii="Times New Roman" w:eastAsia="Times New Roman" w:hAnsi="Times New Roman" w:cs="Times New Roman"/>
          <w:sz w:val="28"/>
          <w:szCs w:val="28"/>
        </w:rPr>
        <w:t>ф.образования</w:t>
      </w:r>
      <w:proofErr w:type="spellEnd"/>
      <w:r w:rsidRPr="004835F6">
        <w:rPr>
          <w:rFonts w:ascii="Times New Roman" w:eastAsia="Times New Roman" w:hAnsi="Times New Roman" w:cs="Times New Roman"/>
          <w:sz w:val="28"/>
          <w:szCs w:val="28"/>
        </w:rPr>
        <w:t xml:space="preserve">/ Н.Э Харченко. – 10-е </w:t>
      </w:r>
      <w:proofErr w:type="spellStart"/>
      <w:r w:rsidRPr="004835F6">
        <w:rPr>
          <w:rFonts w:ascii="Times New Roman" w:eastAsia="Times New Roman" w:hAnsi="Times New Roman" w:cs="Times New Roman"/>
          <w:sz w:val="28"/>
          <w:szCs w:val="28"/>
        </w:rPr>
        <w:t>изд.,стер</w:t>
      </w:r>
      <w:proofErr w:type="spellEnd"/>
      <w:r w:rsidRPr="004835F6">
        <w:rPr>
          <w:rFonts w:ascii="Times New Roman" w:eastAsia="Times New Roman" w:hAnsi="Times New Roman" w:cs="Times New Roman"/>
          <w:sz w:val="28"/>
          <w:szCs w:val="28"/>
        </w:rPr>
        <w:t>.- М.: Издательский центр «Академия», 2017.</w:t>
      </w:r>
    </w:p>
    <w:p w:rsidR="004835F6" w:rsidRDefault="004835F6" w:rsidP="004835F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35F6">
        <w:rPr>
          <w:rFonts w:ascii="Times New Roman" w:eastAsia="Times New Roman" w:hAnsi="Times New Roman" w:cs="Times New Roman"/>
          <w:sz w:val="28"/>
          <w:szCs w:val="28"/>
        </w:rPr>
        <w:t>2. Производст</w:t>
      </w:r>
      <w:r w:rsidR="00E32442">
        <w:rPr>
          <w:rFonts w:ascii="Times New Roman" w:eastAsia="Times New Roman" w:hAnsi="Times New Roman" w:cs="Times New Roman"/>
          <w:sz w:val="28"/>
          <w:szCs w:val="28"/>
        </w:rPr>
        <w:t>венное обучение профессии</w:t>
      </w:r>
      <w:proofErr w:type="gramStart"/>
      <w:r w:rsidR="00E3244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32442">
        <w:rPr>
          <w:rFonts w:ascii="Times New Roman" w:eastAsia="Times New Roman" w:hAnsi="Times New Roman" w:cs="Times New Roman"/>
          <w:sz w:val="28"/>
          <w:szCs w:val="28"/>
        </w:rPr>
        <w:t xml:space="preserve"> Кулинария. Лабораторный практикум.</w:t>
      </w:r>
      <w:r w:rsidRPr="004835F6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студентов учреждений сред. проф. образования/ </w:t>
      </w:r>
      <w:r w:rsidR="00E32442">
        <w:rPr>
          <w:rFonts w:ascii="Times New Roman" w:eastAsia="Times New Roman" w:hAnsi="Times New Roman" w:cs="Times New Roman"/>
          <w:sz w:val="28"/>
          <w:szCs w:val="28"/>
        </w:rPr>
        <w:t xml:space="preserve">Н.И. Дубровская – 4-е издание, </w:t>
      </w:r>
      <w:proofErr w:type="spellStart"/>
      <w:r w:rsidR="00E32442">
        <w:rPr>
          <w:rFonts w:ascii="Times New Roman" w:eastAsia="Times New Roman" w:hAnsi="Times New Roman" w:cs="Times New Roman"/>
          <w:sz w:val="28"/>
          <w:szCs w:val="28"/>
        </w:rPr>
        <w:t>стер</w:t>
      </w:r>
      <w:proofErr w:type="gramStart"/>
      <w:r w:rsidR="00E32442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="00E3244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E32442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 w:rsidRPr="004835F6">
        <w:rPr>
          <w:rFonts w:ascii="Times New Roman" w:eastAsia="Times New Roman" w:hAnsi="Times New Roman" w:cs="Times New Roman"/>
          <w:sz w:val="28"/>
          <w:szCs w:val="28"/>
        </w:rPr>
        <w:t>Издатель</w:t>
      </w:r>
      <w:r w:rsidR="00E32442">
        <w:rPr>
          <w:rFonts w:ascii="Times New Roman" w:eastAsia="Times New Roman" w:hAnsi="Times New Roman" w:cs="Times New Roman"/>
          <w:sz w:val="28"/>
          <w:szCs w:val="28"/>
        </w:rPr>
        <w:t>ский центр «Академия», 2014.-240</w:t>
      </w:r>
      <w:r w:rsidRPr="004835F6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9279F4" w:rsidRPr="004835F6" w:rsidRDefault="009279F4" w:rsidP="004835F6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Кулинария: учебник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проф. образования/Н.А. Анфимова.-9-е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 2013.-400с.</w:t>
      </w:r>
    </w:p>
    <w:p w:rsidR="00286F5F" w:rsidRPr="004835F6" w:rsidRDefault="00286F5F" w:rsidP="004835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86F5F" w:rsidRPr="004835F6" w:rsidSect="004A53FB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5F6"/>
    <w:rsid w:val="00027ED7"/>
    <w:rsid w:val="00137AC1"/>
    <w:rsid w:val="001E325F"/>
    <w:rsid w:val="00286F5F"/>
    <w:rsid w:val="004835F6"/>
    <w:rsid w:val="004A53FB"/>
    <w:rsid w:val="00760CD3"/>
    <w:rsid w:val="009279F4"/>
    <w:rsid w:val="00A93E18"/>
    <w:rsid w:val="00B33856"/>
    <w:rsid w:val="00B72D71"/>
    <w:rsid w:val="00C52EBB"/>
    <w:rsid w:val="00C72539"/>
    <w:rsid w:val="00CD6028"/>
    <w:rsid w:val="00D60C54"/>
    <w:rsid w:val="00DE60DD"/>
    <w:rsid w:val="00E32442"/>
    <w:rsid w:val="00EE40AC"/>
    <w:rsid w:val="00FA1A24"/>
    <w:rsid w:val="00FE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5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ik1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PTU</dc:creator>
  <cp:keywords/>
  <dc:description/>
  <cp:lastModifiedBy>PTU</cp:lastModifiedBy>
  <cp:revision>14</cp:revision>
  <dcterms:created xsi:type="dcterms:W3CDTF">2021-03-17T07:08:00Z</dcterms:created>
  <dcterms:modified xsi:type="dcterms:W3CDTF">2023-12-07T10:47:00Z</dcterms:modified>
</cp:coreProperties>
</file>