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A40F3" w14:textId="5B550554" w:rsidR="0008525D" w:rsidRPr="0008525D" w:rsidRDefault="0008525D" w:rsidP="0008525D">
      <w:pPr>
        <w:spacing w:after="160" w:line="259" w:lineRule="auto"/>
        <w:jc w:val="center"/>
        <w:rPr>
          <w:rFonts w:ascii="Times New Roman" w:eastAsia="Calibri" w:hAnsi="Times New Roman" w:cs="Times New Roman"/>
          <w:b/>
          <w:bCs/>
          <w:color w:val="000000"/>
          <w:kern w:val="0"/>
          <w:sz w:val="24"/>
          <w:szCs w:val="24"/>
          <w:shd w:val="clear" w:color="auto" w:fill="FFFFFF"/>
          <w:lang w:eastAsia="en-US"/>
          <w14:ligatures w14:val="none"/>
        </w:rPr>
      </w:pPr>
      <w:r w:rsidRPr="0008525D">
        <w:rPr>
          <w:rFonts w:ascii="Times New Roman" w:eastAsia="Calibri" w:hAnsi="Times New Roman" w:cs="Times New Roman"/>
          <w:b/>
          <w:bCs/>
          <w:color w:val="000000"/>
          <w:kern w:val="0"/>
          <w:sz w:val="24"/>
          <w:szCs w:val="24"/>
          <w:shd w:val="clear" w:color="auto" w:fill="FFFFFF"/>
          <w:lang w:eastAsia="en-US"/>
          <w14:ligatures w14:val="none"/>
        </w:rPr>
        <w:t xml:space="preserve">Статья: «Русский языка как учебный предмет в современной школе» </w:t>
      </w:r>
    </w:p>
    <w:p w14:paraId="6646E66C" w14:textId="77777777" w:rsidR="000A096D" w:rsidRDefault="002C15C2" w:rsidP="0008525D">
      <w:pPr>
        <w:spacing w:after="160" w:line="259" w:lineRule="auto"/>
        <w:jc w:val="right"/>
        <w:rPr>
          <w:rFonts w:ascii="Times New Roman" w:eastAsia="Calibri" w:hAnsi="Times New Roman" w:cs="Times New Roman"/>
          <w:color w:val="000000"/>
          <w:kern w:val="0"/>
          <w:sz w:val="24"/>
          <w:szCs w:val="24"/>
          <w:shd w:val="clear" w:color="auto" w:fill="FFFFFF"/>
          <w:lang w:eastAsia="en-US"/>
          <w14:ligatures w14:val="none"/>
        </w:rPr>
      </w:pPr>
      <w:r>
        <w:rPr>
          <w:rFonts w:ascii="Times New Roman" w:eastAsia="Calibri" w:hAnsi="Times New Roman" w:cs="Times New Roman"/>
          <w:color w:val="000000"/>
          <w:kern w:val="0"/>
          <w:sz w:val="24"/>
          <w:szCs w:val="24"/>
          <w:shd w:val="clear" w:color="auto" w:fill="FFFFFF"/>
          <w:lang w:eastAsia="en-US"/>
          <w14:ligatures w14:val="none"/>
        </w:rPr>
        <w:t>Пирогова Виктория Андреевна</w:t>
      </w:r>
      <w:r w:rsidR="0008525D" w:rsidRPr="0008525D">
        <w:rPr>
          <w:rFonts w:ascii="Times New Roman" w:eastAsia="Calibri" w:hAnsi="Times New Roman" w:cs="Times New Roman"/>
          <w:color w:val="000000"/>
          <w:kern w:val="0"/>
          <w:sz w:val="24"/>
          <w:szCs w:val="24"/>
          <w:shd w:val="clear" w:color="auto" w:fill="FFFFFF"/>
          <w:lang w:eastAsia="en-US"/>
          <w14:ligatures w14:val="none"/>
        </w:rPr>
        <w:t xml:space="preserve">– </w:t>
      </w:r>
      <w:r w:rsidR="00D47352">
        <w:rPr>
          <w:rFonts w:ascii="Times New Roman" w:eastAsia="Calibri" w:hAnsi="Times New Roman" w:cs="Times New Roman"/>
          <w:color w:val="000000"/>
          <w:kern w:val="0"/>
          <w:sz w:val="24"/>
          <w:szCs w:val="24"/>
          <w:shd w:val="clear" w:color="auto" w:fill="FFFFFF"/>
          <w:lang w:eastAsia="en-US"/>
          <w14:ligatures w14:val="none"/>
        </w:rPr>
        <w:t>студентка</w:t>
      </w:r>
    </w:p>
    <w:p w14:paraId="7D72206E" w14:textId="77777777" w:rsidR="00812B95" w:rsidRDefault="00C9078F" w:rsidP="0008525D">
      <w:pPr>
        <w:spacing w:after="160" w:line="259" w:lineRule="auto"/>
        <w:jc w:val="right"/>
        <w:rPr>
          <w:rFonts w:ascii="Times New Roman" w:eastAsia="Calibri" w:hAnsi="Times New Roman" w:cs="Times New Roman"/>
          <w:color w:val="000000"/>
          <w:kern w:val="0"/>
          <w:sz w:val="24"/>
          <w:szCs w:val="24"/>
          <w:shd w:val="clear" w:color="auto" w:fill="FFFFFF"/>
          <w:lang w:eastAsia="en-US"/>
          <w14:ligatures w14:val="none"/>
        </w:rPr>
      </w:pPr>
      <w:r>
        <w:rPr>
          <w:rFonts w:ascii="Times New Roman" w:eastAsia="Calibri" w:hAnsi="Times New Roman" w:cs="Times New Roman"/>
          <w:color w:val="000000"/>
          <w:kern w:val="0"/>
          <w:sz w:val="24"/>
          <w:szCs w:val="24"/>
          <w:shd w:val="clear" w:color="auto" w:fill="FFFFFF"/>
          <w:lang w:eastAsia="en-US"/>
          <w14:ligatures w14:val="none"/>
        </w:rPr>
        <w:t>Ишимского педагогического института</w:t>
      </w:r>
      <w:r w:rsidR="0009254B">
        <w:rPr>
          <w:rFonts w:ascii="Times New Roman" w:eastAsia="Calibri" w:hAnsi="Times New Roman" w:cs="Times New Roman"/>
          <w:color w:val="000000"/>
          <w:kern w:val="0"/>
          <w:sz w:val="24"/>
          <w:szCs w:val="24"/>
          <w:shd w:val="clear" w:color="auto" w:fill="FFFFFF"/>
          <w:lang w:eastAsia="en-US"/>
          <w14:ligatures w14:val="none"/>
        </w:rPr>
        <w:t xml:space="preserve"> имени </w:t>
      </w:r>
      <w:r w:rsidR="007B6E4B">
        <w:rPr>
          <w:rFonts w:ascii="Times New Roman" w:eastAsia="Calibri" w:hAnsi="Times New Roman" w:cs="Times New Roman"/>
          <w:color w:val="000000"/>
          <w:kern w:val="0"/>
          <w:sz w:val="24"/>
          <w:szCs w:val="24"/>
          <w:shd w:val="clear" w:color="auto" w:fill="FFFFFF"/>
          <w:lang w:eastAsia="en-US"/>
          <w14:ligatures w14:val="none"/>
        </w:rPr>
        <w:t>П.П.Ершова</w:t>
      </w:r>
      <w:r w:rsidR="00822A7F">
        <w:rPr>
          <w:rFonts w:ascii="Times New Roman" w:eastAsia="Calibri" w:hAnsi="Times New Roman" w:cs="Times New Roman"/>
          <w:color w:val="000000"/>
          <w:kern w:val="0"/>
          <w:sz w:val="24"/>
          <w:szCs w:val="24"/>
          <w:shd w:val="clear" w:color="auto" w:fill="FFFFFF"/>
          <w:lang w:eastAsia="en-US"/>
          <w14:ligatures w14:val="none"/>
        </w:rPr>
        <w:t>(филиал)</w:t>
      </w:r>
    </w:p>
    <w:p w14:paraId="590AB6EB" w14:textId="4835404A" w:rsidR="0008525D" w:rsidRPr="0008525D" w:rsidRDefault="00C44FD7" w:rsidP="00812B95">
      <w:pPr>
        <w:spacing w:after="160" w:line="259" w:lineRule="auto"/>
        <w:jc w:val="right"/>
        <w:rPr>
          <w:rFonts w:ascii="Times New Roman" w:eastAsia="Calibri" w:hAnsi="Times New Roman" w:cs="Times New Roman"/>
          <w:color w:val="000000"/>
          <w:kern w:val="0"/>
          <w:sz w:val="24"/>
          <w:szCs w:val="24"/>
          <w:shd w:val="clear" w:color="auto" w:fill="FFFFFF"/>
          <w:lang w:eastAsia="en-US"/>
          <w14:ligatures w14:val="none"/>
        </w:rPr>
      </w:pPr>
      <w:r>
        <w:rPr>
          <w:rFonts w:ascii="Times New Roman" w:eastAsia="Calibri" w:hAnsi="Times New Roman" w:cs="Times New Roman"/>
          <w:color w:val="000000"/>
          <w:kern w:val="0"/>
          <w:sz w:val="24"/>
          <w:szCs w:val="24"/>
          <w:shd w:val="clear" w:color="auto" w:fill="FFFFFF"/>
          <w:lang w:eastAsia="en-US"/>
          <w14:ligatures w14:val="none"/>
        </w:rPr>
        <w:t>Тюменского</w:t>
      </w:r>
      <w:r w:rsidR="00812B95">
        <w:rPr>
          <w:rFonts w:ascii="Times New Roman" w:eastAsia="Calibri" w:hAnsi="Times New Roman" w:cs="Times New Roman"/>
          <w:color w:val="000000"/>
          <w:kern w:val="0"/>
          <w:sz w:val="24"/>
          <w:szCs w:val="24"/>
          <w:shd w:val="clear" w:color="auto" w:fill="FFFFFF"/>
          <w:lang w:eastAsia="en-US"/>
          <w14:ligatures w14:val="none"/>
        </w:rPr>
        <w:t xml:space="preserve"> </w:t>
      </w:r>
      <w:r>
        <w:rPr>
          <w:rFonts w:ascii="Times New Roman" w:eastAsia="Calibri" w:hAnsi="Times New Roman" w:cs="Times New Roman"/>
          <w:color w:val="000000"/>
          <w:kern w:val="0"/>
          <w:sz w:val="24"/>
          <w:szCs w:val="24"/>
          <w:shd w:val="clear" w:color="auto" w:fill="FFFFFF"/>
          <w:lang w:eastAsia="en-US"/>
          <w14:ligatures w14:val="none"/>
        </w:rPr>
        <w:t xml:space="preserve">Государственного университета </w:t>
      </w:r>
      <w:r w:rsidR="00D47352">
        <w:rPr>
          <w:rFonts w:ascii="Times New Roman" w:eastAsia="Calibri" w:hAnsi="Times New Roman" w:cs="Times New Roman"/>
          <w:color w:val="000000"/>
          <w:kern w:val="0"/>
          <w:sz w:val="24"/>
          <w:szCs w:val="24"/>
          <w:shd w:val="clear" w:color="auto" w:fill="FFFFFF"/>
          <w:lang w:eastAsia="en-US"/>
          <w14:ligatures w14:val="none"/>
        </w:rPr>
        <w:t xml:space="preserve"> </w:t>
      </w:r>
    </w:p>
    <w:p w14:paraId="0B182CF7"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Модернизационные процессы, происходящие в современном российском школьном образовании, обусловлены требованиями, которые предъявляет общество к личности выпускника. Сегодня выпускник школы должен обладать навыками поиска, оценки, структурирования информации, умением работать в группе, способностью выявлять проблемы, находить пути их решения, применять на практике полученные знания. Освоение обучающимися содержания предмета «Русский язык» на третьем уровне общего образования предполагает не только изучение языка как знаковой системы, лежащей в основе человеческого общения, но и формирование у школьников российской гражданской, этнической и социальной идентичности, овладение ими системой предметных и метапредметных знаний и умений, а также совокупностью личностных характеристик, позволяющих успешно социализироваться.</w:t>
      </w:r>
    </w:p>
    <w:p w14:paraId="3981C02B"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Федеральный государственный образовательный стандарт основного общего образования определяет, что «изучение предметной области «Русский язык и литература» – языка как знаковой системы, лежащей в основе человеческого общения, формирования гражданской, этнической и социальной идентичности, позволяющей понимать, быть понятым, выражать внутренний мир человека, должно обеспечить:</w:t>
      </w:r>
    </w:p>
    <w:p w14:paraId="41B6138D"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включение в культурно-языковое поле русской и общечеловеческой культуры, воспитание ценностного отношения к русскому языку как носителю культуры, как к государственному языку Российской Федерации, языку межнационального общения народов России;</w:t>
      </w:r>
    </w:p>
    <w:p w14:paraId="0118F193"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осознание тесной связи между языковым, литературным, интеллектуальным, духовно-нравственным развитием личности и ее социальным ростом;</w:t>
      </w:r>
    </w:p>
    <w:p w14:paraId="34F856B7"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получение доступа к российскому литературному наследию и через него - к сокровищам отечественной и мировой культуры и достижениям цивилизации; формирование причастности к национальным свершениям, традициям и осознание исторической преемственности поколений;</w:t>
      </w:r>
    </w:p>
    <w:p w14:paraId="36237ACE"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14:paraId="0A2B0B64"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14:paraId="3060AF54" w14:textId="77777777" w:rsidR="0008525D" w:rsidRPr="0008525D" w:rsidRDefault="0008525D" w:rsidP="0008525D">
      <w:pPr>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К предметным результатам освоения русского языка на уровне основного образования относятся следующие результаты:</w:t>
      </w:r>
    </w:p>
    <w:p w14:paraId="0833059B"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владеть навыками работы с учебной книгой, словарями и другими информационными источниками, включая СМИ и ресурсы Интернета;</w:t>
      </w:r>
    </w:p>
    <w:p w14:paraId="286AC7DA"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владеть навыками различных видов чтения (изучающим, ознакомительным, просмотровым) и информационной переработки прочитанного материала;</w:t>
      </w:r>
    </w:p>
    <w:p w14:paraId="2381C70C"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14:paraId="44BDCA76"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lastRenderedPageBreak/>
        <w:t>-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14:paraId="400CE610"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14:paraId="49E2BB72"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14:paraId="1A3DD0C5"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14:paraId="507ECC90"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использовать знание алфавита при поиске информации;</w:t>
      </w:r>
    </w:p>
    <w:p w14:paraId="2B7A9697"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различать значимые и незначимые единицы языка;</w:t>
      </w:r>
    </w:p>
    <w:p w14:paraId="18EFF660"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проводить фонетический и орфоэпический анализ слова;</w:t>
      </w:r>
    </w:p>
    <w:p w14:paraId="48CB7A58"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классифицировать и группировать звуки речи по заданным признакам, слова по заданным параметрам их звукового состава;</w:t>
      </w:r>
    </w:p>
    <w:p w14:paraId="41216805"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членить слова на слоги и правильно их переносить;</w:t>
      </w:r>
    </w:p>
    <w:p w14:paraId="39A070CB"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14:paraId="5B13E194"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14:paraId="24C1CFB2"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проводить морфемный и словообразовательный анализ слов;</w:t>
      </w:r>
    </w:p>
    <w:p w14:paraId="3A49ACD7"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проводить лексический анализ слова;</w:t>
      </w:r>
    </w:p>
    <w:p w14:paraId="37789164"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опознавать лексические средства выразительности и основные виды тропов (метафора, эпитет, сравнение, гипербола, олицетворение);</w:t>
      </w:r>
    </w:p>
    <w:p w14:paraId="276E88A4"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опознавать самостоятельные части речи и их формы, а также служебные части речи и междометия;</w:t>
      </w:r>
    </w:p>
    <w:p w14:paraId="567CB0DA"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проводить морфологический анализ слова;</w:t>
      </w:r>
    </w:p>
    <w:p w14:paraId="08997AA8"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применять знания и умения по морфемике и словообразованию при проведении морфологического анализа слов;</w:t>
      </w:r>
    </w:p>
    <w:p w14:paraId="0303423F" w14:textId="77777777" w:rsidR="0008525D" w:rsidRPr="0008525D" w:rsidRDefault="0008525D" w:rsidP="0008525D">
      <w:pPr>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опознавать основные единицы синтаксиса (словосочетание, предложение, текст);</w:t>
      </w:r>
    </w:p>
    <w:p w14:paraId="2F111BBE"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br/>
        <w:t>- анализировать различные виды словосочетаний и предложений с точки зрения их структурно-смысловой организации и функциональных особенностей;</w:t>
      </w:r>
    </w:p>
    <w:p w14:paraId="3E620BFC"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находить грамматическую основу предложения;</w:t>
      </w:r>
    </w:p>
    <w:p w14:paraId="5272A9B9"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распознавать главные и второстепенные члены предложения;</w:t>
      </w:r>
    </w:p>
    <w:p w14:paraId="13E5FC9F"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опознавать предложения простые и сложные, предложения осложненной структуры;</w:t>
      </w:r>
    </w:p>
    <w:p w14:paraId="79190E24"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проводить синтаксический анализ словосочетания и предложения;</w:t>
      </w:r>
    </w:p>
    <w:p w14:paraId="514065A0"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lastRenderedPageBreak/>
        <w:t>- соблюдать основные языковые нормы в устной и письменной речи;</w:t>
      </w:r>
    </w:p>
    <w:p w14:paraId="2E879034"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опираться на фонетический, морфемный, словообразовательный и морфологический анализ в практике правописания;</w:t>
      </w:r>
    </w:p>
    <w:p w14:paraId="21B3F601"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опираться на грамматико-интонационный анализ при объяснении расстановки знаков препинания в предложении;</w:t>
      </w:r>
    </w:p>
    <w:p w14:paraId="0FF15969"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использовать орфографические словари.</w:t>
      </w:r>
    </w:p>
    <w:p w14:paraId="38FFCAD7"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В примерной основной образовательной программе основного общего образования определяется значение предмета «Русский язык» как учебной дисциплины. «Русский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 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14:paraId="48156EB3" w14:textId="1FAA5C71"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xml:space="preserve">Роль предмета «Русский язык» в системе современного школьного образования сложно переоценить. 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 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 </w:t>
      </w:r>
    </w:p>
    <w:p w14:paraId="7944A5A3" w14:textId="77777777" w:rsidR="0008525D" w:rsidRPr="0008525D" w:rsidRDefault="0008525D" w:rsidP="0008525D">
      <w:pPr>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В Концепции преподавания русского языка и литературы в Российской Федерации – документе, определяющем стратегию развития современного школьного филологического образования – указано, что «русский язык как государственный язык Российской Федерации является стержнем, вокруг которого формируется российская идентичность, гражданское, культурное, образовательное пространство страны, а также фактором личной свободы гражданина, обеспечивающим возможность его самореализации в условиях многонационального и поликультурного государства. В Российской Федерации как многонациональном государстве русский язык является языком межнационального общения, языком культуры, образования и науки. Владение русским языком, в том числе языковыми средствами, обеспечивающими коммуникацию в образовательной деятельности, является конкурентным преимуществом гражданина при получении высшего образования и построении профессиональной траектории».</w:t>
      </w:r>
    </w:p>
    <w:p w14:paraId="59934B89"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Продуктивное изучение основных разделов школьного курса русского языка на уровне основного общего образование невозможно без учета возрастных и общих и индивидуальных особенностей развития школьников.</w:t>
      </w:r>
    </w:p>
    <w:p w14:paraId="02C5A136"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Переход обучающихся в основную школу совпадает с первым этапом подросткового развития</w:t>
      </w:r>
      <w:r w:rsidRPr="0008525D">
        <w:rPr>
          <w:rFonts w:ascii="Times New Roman" w:eastAsia="Times New Roman" w:hAnsi="Times New Roman" w:cs="Times New Roman"/>
          <w:i/>
          <w:iCs/>
          <w:color w:val="010101"/>
          <w:kern w:val="0"/>
          <w:sz w:val="24"/>
          <w:szCs w:val="24"/>
          <w14:ligatures w14:val="none"/>
        </w:rPr>
        <w:t> – </w:t>
      </w:r>
      <w:r w:rsidRPr="0008525D">
        <w:rPr>
          <w:rFonts w:ascii="Times New Roman" w:eastAsia="Times New Roman" w:hAnsi="Times New Roman" w:cs="Times New Roman"/>
          <w:color w:val="010101"/>
          <w:kern w:val="0"/>
          <w:sz w:val="24"/>
          <w:szCs w:val="24"/>
          <w14:ligatures w14:val="none"/>
        </w:rPr>
        <w:t>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14:paraId="72C6514E"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Второй этап подросткового развития(14–15 лет, 8–9 классы), характеризуется:</w:t>
      </w:r>
    </w:p>
    <w:p w14:paraId="3D2A227D"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14:paraId="1479D746"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стремлением подростка к общению и совместной деятельности со сверстниками;</w:t>
      </w:r>
    </w:p>
    <w:p w14:paraId="2144654F"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lastRenderedPageBreak/>
        <w:t>- особой чувствительностью к морально-этическому «кодексу товарищества», в котором заданы важнейшие нормы социального поведения взрослого мира;</w:t>
      </w:r>
    </w:p>
    <w:p w14:paraId="57EF491C"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нравственных понятий и убеждений, выработку принципов, моральное развитие личности; т.е. моральным развитием личности;</w:t>
      </w:r>
    </w:p>
    <w:p w14:paraId="11D4A6F8"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14:paraId="26162BDF"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изменением социальной ситуации развития:ростом информационных перегрузок, характером социальных взаимодействий, способами получения информации (СМИ, телевидение, Интернет).</w:t>
      </w:r>
    </w:p>
    <w:p w14:paraId="3B9DD132"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14:paraId="306F3412"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Главными целями уроков русского языка, направленных на реализацию основной образовательной программы основного общего образования, должны являться:</w:t>
      </w:r>
    </w:p>
    <w:p w14:paraId="352D6644" w14:textId="77777777" w:rsidR="0008525D" w:rsidRPr="0008525D" w:rsidRDefault="0008525D" w:rsidP="0008525D">
      <w:pPr>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14:paraId="29B8FC5F"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14:paraId="38B68ECC"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овладение функциональной грамотностью и принципами нормативного использования языковых средств;</w:t>
      </w:r>
    </w:p>
    <w:p w14:paraId="4E90EA1F"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овладение основными видами речевой деятельности, использование возможностей языка как средства коммуникации и средства познания.</w:t>
      </w:r>
    </w:p>
    <w:p w14:paraId="28728214"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В примерной основной образовательной программе основного общего образования указывается, что в процессе изучения предмета «Русский язык» создаются условия:</w:t>
      </w:r>
    </w:p>
    <w:p w14:paraId="4BF4F26F"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для развития личности, ее духовно–нравственного и эмоционального совершенствования;</w:t>
      </w:r>
    </w:p>
    <w:p w14:paraId="0F057CDF"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14:paraId="609423BE"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для формирования социальных ценностей обучающихся, основ их гражданской идентичности и социально–профессиональных ориентаций;</w:t>
      </w:r>
    </w:p>
    <w:p w14:paraId="2E2C1AB9"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14:paraId="6D09F7DB"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для знакомства обучающихся с методами научного познания;</w:t>
      </w:r>
    </w:p>
    <w:p w14:paraId="327685CB"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для формирования у обучающихся опыта самостоятельной образовательной, общественной, проектно–исследовательской и художественной деятельности;</w:t>
      </w:r>
    </w:p>
    <w:p w14:paraId="07F7928B"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для овладения обучающимися ключевыми компетенциями, составляющими основу дальнейшего успешного образования и ориентации в мире профессий.</w:t>
      </w:r>
    </w:p>
    <w:p w14:paraId="3FBD9126"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xml:space="preserve">Поскольку в основу ФГОС ООО, который определяет систему требований к организации и результатам образовательного процесса, положен системно–деятельностный подход, современные уроки русского языка, ориентированные на достижение обучающимися личностных, метапредметных и предметных </w:t>
      </w:r>
      <w:r w:rsidRPr="0008525D">
        <w:rPr>
          <w:rFonts w:ascii="Times New Roman" w:eastAsia="Times New Roman" w:hAnsi="Times New Roman" w:cs="Times New Roman"/>
          <w:color w:val="010101"/>
          <w:kern w:val="0"/>
          <w:sz w:val="24"/>
          <w:szCs w:val="24"/>
          <w14:ligatures w14:val="none"/>
        </w:rPr>
        <w:lastRenderedPageBreak/>
        <w:t>результатов освоения основной образовательной программы, должны быть выстроены в соответствии с его основными принципами:</w:t>
      </w:r>
    </w:p>
    <w:p w14:paraId="6676308D"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–принцип деятельности.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деятельностных способностей, общеучебных умений;</w:t>
      </w:r>
    </w:p>
    <w:p w14:paraId="5F317194"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–принцип непрерывности. Необходимо обеспечить преемственность между всеми ступенями и этапами обучения на уровне содержания и использования образовательных технологий, форм, методов, средств и способов обучения с учетом возрастных и психологических особенностей обучающихся;</w:t>
      </w:r>
    </w:p>
    <w:p w14:paraId="06DF2B3D" w14:textId="77777777" w:rsidR="0008525D" w:rsidRPr="0008525D" w:rsidRDefault="0008525D" w:rsidP="0008525D">
      <w:pPr>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–принцип целостности. В ходе освоения содержания учебных дисциплин должны создаваться условия для формирования у школьника обобщенного системного представления о мире (природе, обществе, самом себе, социокультурном мире и мире деятельности, о роли и месте каждой науки в системе наук);</w:t>
      </w:r>
    </w:p>
    <w:p w14:paraId="3A8A68ED" w14:textId="77777777" w:rsidR="0008525D" w:rsidRPr="0008525D" w:rsidRDefault="0008525D" w:rsidP="0008525D">
      <w:pPr>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br/>
        <w:t>- принцип творчества. Максимальная ориентация на творческое начало в образовательном процессе, на приобретение обучающимся собственного опыта творческой деятельности.</w:t>
      </w:r>
    </w:p>
    <w:p w14:paraId="6AE8148D"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br/>
        <w:t>Организация освоения обучающимися предметного содержания курса русского языка в современной школе предполагает применение таких приемов и способов преподавания, которые приводили бы к регулярному возникновению взаимосвязанных учебных ситуаций, предопределяющих осознанную целенаправленную работу школьников, направленную на приобретение ими конкретных знаний и умений, а также связанную с их применением для решения конкретных практических задач.</w:t>
      </w:r>
    </w:p>
    <w:p w14:paraId="646957DC"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xml:space="preserve">Целесообразным в этой связи представляется использование на уроках групповых форм обучения, проектных методик, разнообразных современных образовательных технологий, способствующих активному вовлечению обучающихся в осмысленную, личностно значимую учебную деятельность, направленную на достижение ими конкретного образовательного результата. Кроме того, довольно эффективно на уроках русского языка и литературы могут применяться такие подходы к организации образовательного процесса, как </w:t>
      </w:r>
      <w:r w:rsidRPr="0008525D">
        <w:rPr>
          <w:rFonts w:ascii="Times New Roman" w:eastAsia="Times New Roman" w:hAnsi="Times New Roman" w:cs="Times New Roman"/>
          <w:i/>
          <w:iCs/>
          <w:color w:val="010101"/>
          <w:kern w:val="0"/>
          <w:sz w:val="24"/>
          <w:szCs w:val="24"/>
          <w14:ligatures w14:val="none"/>
        </w:rPr>
        <w:t>дифференциация и индивидуализация обучения</w:t>
      </w:r>
      <w:r w:rsidRPr="0008525D">
        <w:rPr>
          <w:rFonts w:ascii="Times New Roman" w:eastAsia="Times New Roman" w:hAnsi="Times New Roman" w:cs="Times New Roman"/>
          <w:color w:val="010101"/>
          <w:kern w:val="0"/>
          <w:sz w:val="24"/>
          <w:szCs w:val="24"/>
          <w14:ligatures w14:val="none"/>
        </w:rPr>
        <w:t>, которые предполагают создание условий, способствующих появлению у школьников, с одной стороны, опыта пребывания в «ситуации успеха», с другой,– условий, мотивирующих школьников на поиск дополнительной информации, на стремление «выйти за рамки» содержания урока. Дифференциация обучения, которая может быть реализована:</w:t>
      </w:r>
    </w:p>
    <w:p w14:paraId="385C8FAE"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–на уровне содержания учебного материала. С учетом индивидуальных возможностей, а также образовательных потребностей школьников им предлагаются задания различной степени сложности, способствующие реализации интеллектуального, творческого потенциала;</w:t>
      </w:r>
    </w:p>
    <w:p w14:paraId="5200CA3F" w14:textId="56F3CADD" w:rsidR="0008525D" w:rsidRPr="0008525D" w:rsidRDefault="0008525D" w:rsidP="0008525D">
      <w:pPr>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–на уровне организации учебной деятельности. Так, в начале учебного года ученики класса могут быть поделены на три группы: 1 группа (группа А) – дети высокого уровня обученности;2 группа (группа Б) – дети среднего уровня обученности, 3 группа (группа В) – дети низкого уровня обученности. Очевидно, что распределение школьников по группам может быть основано на результатах обучения предыдущего года и/или на результатах входного тестирования. Дифференциация работы групп может происходить на протяжении учебной четверти, полугодия, года. Связана она с разницей в содержании, объеме, видах работ каждой группы. Деление на группы очень условно: группы могут быть подвижны, каждый ученик в процессе своей учебной деятельности должен продвинуться на более высокую ступень, почувствовать индивидуальный образовательный прогресс. Это будет важным мотивирующим фактором, способствующим росту интереса обучающихся к изучению предмета.</w:t>
      </w:r>
    </w:p>
    <w:p w14:paraId="035BAA08"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 xml:space="preserve">Несомненным дидактическим потенциалом обладают </w:t>
      </w:r>
      <w:r w:rsidRPr="0008525D">
        <w:rPr>
          <w:rFonts w:ascii="Times New Roman" w:eastAsia="Times New Roman" w:hAnsi="Times New Roman" w:cs="Times New Roman"/>
          <w:i/>
          <w:iCs/>
          <w:color w:val="010101"/>
          <w:kern w:val="0"/>
          <w:sz w:val="24"/>
          <w:szCs w:val="24"/>
          <w14:ligatures w14:val="none"/>
        </w:rPr>
        <w:t>проектные методики </w:t>
      </w:r>
      <w:r w:rsidRPr="0008525D">
        <w:rPr>
          <w:rFonts w:ascii="Times New Roman" w:eastAsia="Times New Roman" w:hAnsi="Times New Roman" w:cs="Times New Roman"/>
          <w:color w:val="010101"/>
          <w:kern w:val="0"/>
          <w:sz w:val="24"/>
          <w:szCs w:val="24"/>
          <w14:ligatures w14:val="none"/>
        </w:rPr>
        <w:t>и технологии или их элементы. Продуктивная учебная деятельность на уроках русского языка, литературы невозможна без появления у обучающихся осознанной мотивации к освоению содержания предметов. </w:t>
      </w:r>
      <w:r w:rsidRPr="0008525D">
        <w:rPr>
          <w:rFonts w:ascii="Times New Roman" w:eastAsia="Times New Roman" w:hAnsi="Times New Roman" w:cs="Times New Roman"/>
          <w:i/>
          <w:iCs/>
          <w:color w:val="010101"/>
          <w:kern w:val="0"/>
          <w:sz w:val="24"/>
          <w:szCs w:val="24"/>
          <w14:ligatures w14:val="none"/>
        </w:rPr>
        <w:t>Мотивация</w:t>
      </w:r>
      <w:r w:rsidRPr="0008525D">
        <w:rPr>
          <w:rFonts w:ascii="Times New Roman" w:eastAsia="Times New Roman" w:hAnsi="Times New Roman" w:cs="Times New Roman"/>
          <w:color w:val="010101"/>
          <w:kern w:val="0"/>
          <w:sz w:val="24"/>
          <w:szCs w:val="24"/>
          <w14:ligatures w14:val="none"/>
        </w:rPr>
        <w:t xml:space="preserve"> активизирует познавательные потребности школьников, заставляет их отвечать на вопросы «Зачем мне нужно это знание?», «Когда я могу его применить в собственной практической деятельности?», создает предпосылки для роста интереса к изучению предметов. Этап мотивации – важная составляющая каждого урока, выстроенного в логике системно-деятельностного подхода к </w:t>
      </w:r>
      <w:r w:rsidRPr="0008525D">
        <w:rPr>
          <w:rFonts w:ascii="Times New Roman" w:eastAsia="Times New Roman" w:hAnsi="Times New Roman" w:cs="Times New Roman"/>
          <w:color w:val="010101"/>
          <w:kern w:val="0"/>
          <w:sz w:val="24"/>
          <w:szCs w:val="24"/>
          <w14:ligatures w14:val="none"/>
        </w:rPr>
        <w:lastRenderedPageBreak/>
        <w:t>обучению. Этот этап может предполагать использование различных средств наглядности, обращение к жизненному опыту школьников, создание проблемных ситуаций и т. д. Мотивационная часть урока должна быть тесно связана с рефлексивной оценкой обучающимися достигнутых на уроке целей как результатов своей учебной деятельности.</w:t>
      </w:r>
    </w:p>
    <w:p w14:paraId="29BAB73B" w14:textId="77777777" w:rsidR="002E5F69" w:rsidRDefault="002E5F69" w:rsidP="0008525D">
      <w:pPr>
        <w:rPr>
          <w:rFonts w:ascii="Times New Roman" w:eastAsia="Times New Roman" w:hAnsi="Times New Roman" w:cs="Times New Roman"/>
          <w:i/>
          <w:iCs/>
          <w:color w:val="010101"/>
          <w:kern w:val="0"/>
          <w:sz w:val="24"/>
          <w:szCs w:val="24"/>
          <w14:ligatures w14:val="none"/>
        </w:rPr>
      </w:pPr>
    </w:p>
    <w:p w14:paraId="263398DA" w14:textId="7B7745B9" w:rsidR="0008525D" w:rsidRPr="0008525D" w:rsidRDefault="0008525D" w:rsidP="0008525D">
      <w:pPr>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Особое внимание на уроках русского языка должно уделяться созданию условий для достижения метапредметных образовательных результатов, для совершенствования универсальных учебных действий. Одним из показателей достижения обучающимися совокупности образовательных результатов является сформированность функциональной грамотности. Функциональная грамотность– это способность человека использовать навыки чтения и письма в усло</w:t>
      </w:r>
      <w:r w:rsidRPr="0008525D">
        <w:rPr>
          <w:rFonts w:ascii="Times New Roman" w:eastAsia="Times New Roman" w:hAnsi="Times New Roman" w:cs="Times New Roman"/>
          <w:color w:val="010101"/>
          <w:kern w:val="0"/>
          <w:sz w:val="24"/>
          <w:szCs w:val="24"/>
          <w14:ligatures w14:val="none"/>
        </w:rPr>
        <w:softHyphen/>
        <w:t>виях его взаимодействия с социумом, то есть это тот уровень грамотности, который дает человеку возможность вступать в отноше</w:t>
      </w:r>
      <w:r w:rsidRPr="0008525D">
        <w:rPr>
          <w:rFonts w:ascii="Times New Roman" w:eastAsia="Times New Roman" w:hAnsi="Times New Roman" w:cs="Times New Roman"/>
          <w:color w:val="010101"/>
          <w:kern w:val="0"/>
          <w:sz w:val="24"/>
          <w:szCs w:val="24"/>
          <w14:ligatures w14:val="none"/>
        </w:rPr>
        <w:softHyphen/>
        <w:t>ния с внешней средой и максимально быстро адапти</w:t>
      </w:r>
      <w:r w:rsidRPr="0008525D">
        <w:rPr>
          <w:rFonts w:ascii="Times New Roman" w:eastAsia="Times New Roman" w:hAnsi="Times New Roman" w:cs="Times New Roman"/>
          <w:color w:val="010101"/>
          <w:kern w:val="0"/>
          <w:sz w:val="24"/>
          <w:szCs w:val="24"/>
          <w14:ligatures w14:val="none"/>
        </w:rPr>
        <w:softHyphen/>
        <w:t>роваться и функционировать в ней. В частности, к функциональной грамотности относится способность свободно использовать навыки чте</w:t>
      </w:r>
      <w:r w:rsidRPr="0008525D">
        <w:rPr>
          <w:rFonts w:ascii="Times New Roman" w:eastAsia="Times New Roman" w:hAnsi="Times New Roman" w:cs="Times New Roman"/>
          <w:color w:val="010101"/>
          <w:kern w:val="0"/>
          <w:sz w:val="24"/>
          <w:szCs w:val="24"/>
          <w14:ligatures w14:val="none"/>
        </w:rPr>
        <w:softHyphen/>
        <w:t>ния и письма в целях получения информации из текста и в целях передачи такой информации в реальном обще</w:t>
      </w:r>
      <w:r w:rsidRPr="0008525D">
        <w:rPr>
          <w:rFonts w:ascii="Times New Roman" w:eastAsia="Times New Roman" w:hAnsi="Times New Roman" w:cs="Times New Roman"/>
          <w:color w:val="010101"/>
          <w:kern w:val="0"/>
          <w:sz w:val="24"/>
          <w:szCs w:val="24"/>
          <w14:ligatures w14:val="none"/>
        </w:rPr>
        <w:softHyphen/>
        <w:t>нии, общении при помощи текстов и других сообщений. Образовательное пространство уроков русского языка должно создавать условия овладения школьниками функциональной грамотностью, что невозможно без сформированности навыка смыслового чтения, относящегося к метапредметным образовательным результатам. </w:t>
      </w:r>
      <w:r w:rsidRPr="0008525D">
        <w:rPr>
          <w:rFonts w:ascii="Times New Roman" w:eastAsia="Times New Roman" w:hAnsi="Times New Roman" w:cs="Times New Roman"/>
          <w:i/>
          <w:iCs/>
          <w:color w:val="010101"/>
          <w:kern w:val="0"/>
          <w:sz w:val="24"/>
          <w:szCs w:val="24"/>
          <w14:ligatures w14:val="none"/>
        </w:rPr>
        <w:t>Смысловое чтение </w:t>
      </w:r>
      <w:r w:rsidRPr="0008525D">
        <w:rPr>
          <w:rFonts w:ascii="Times New Roman" w:eastAsia="Times New Roman" w:hAnsi="Times New Roman" w:cs="Times New Roman"/>
          <w:color w:val="010101"/>
          <w:kern w:val="0"/>
          <w:sz w:val="24"/>
          <w:szCs w:val="24"/>
          <w14:ligatures w14:val="none"/>
        </w:rPr>
        <w:t>– это чтение с целью поиска информации для решения конкретной задачи или выполнения определенного задания. Продуктивная работа с текстовой информацией (ее грамотное восприятие, понимание, анализ и интерпретация), информацией, представленной в знаково-символической форме должна становиться частью каждого урока русского языка и литературы.</w:t>
      </w:r>
    </w:p>
    <w:p w14:paraId="247BA403"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br/>
        <w:t>Качественному освоению школьниками содержания учебного предмета «Русский язык» может способствовать использование на уроках высокотехнологичного оборудования, ресурсов сети Интернет, современных средств обучения, к одним из которых относится электронная форма учебника – электронное издание, соответствующее по структуре, содержанию и художественному оформлению печатной форме учебника, содержащее мультимедийные элементы и интерактивные ссылки, расширяющие и дополняющие содержание учебника. Педагогически грамотно выстроенная, соответствующая конкретным учебным целям и задачам работа обучающихся с электронной формой учебника на уроках русского языка в определённой степени создаёт условия для совершенствования ИКТ–компетентности обучающихся, для развития навыков работы с информацией, представленной в различных формах, совершенствованию у детей различных универсальных учебных действий, а также может оказывать положительное влияние на мотивацию школьников к изучению предметов.</w:t>
      </w:r>
    </w:p>
    <w:p w14:paraId="364FBF23" w14:textId="77777777" w:rsidR="0008525D" w:rsidRPr="0008525D" w:rsidRDefault="0008525D" w:rsidP="0008525D">
      <w:pPr>
        <w:spacing w:after="240"/>
        <w:rPr>
          <w:rFonts w:ascii="Times New Roman" w:eastAsia="Times New Roman" w:hAnsi="Times New Roman" w:cs="Times New Roman"/>
          <w:color w:val="010101"/>
          <w:kern w:val="0"/>
          <w:sz w:val="24"/>
          <w:szCs w:val="24"/>
          <w14:ligatures w14:val="none"/>
        </w:rPr>
      </w:pPr>
      <w:r w:rsidRPr="0008525D">
        <w:rPr>
          <w:rFonts w:ascii="Times New Roman" w:eastAsia="Times New Roman" w:hAnsi="Times New Roman" w:cs="Times New Roman"/>
          <w:color w:val="010101"/>
          <w:kern w:val="0"/>
          <w:sz w:val="24"/>
          <w:szCs w:val="24"/>
          <w14:ligatures w14:val="none"/>
        </w:rPr>
        <w:t>С учётом требований, предъявляемых к современного уроку русского языка, роль учителя несколько меняется. От управления познавательной деятельностью детей, направленной на приобретение системы фиксированных знаний, он переходит к роли организатора активной, разнообразной учебной деятельности школьников. Учитель становится наставником: модератором, консультантом, тьютором. Очевидно, что результативность уроков русского языка зависит от множества факторов, одним из которых является системность, целенаправленность и последовательность педагогической и учебной деятельности всех участников образовательного процесса в условиях грамотного функционирования конкретной образовательной организации. Кроме того, повышение качества школьного филологического образования невозможно без постоянного стремления всех участников образовательного процесса к саморазвитию и самосовершенствованию.</w:t>
      </w:r>
    </w:p>
    <w:p w14:paraId="2C647676" w14:textId="77777777" w:rsidR="0008525D" w:rsidRPr="0008525D" w:rsidRDefault="0008525D" w:rsidP="0008525D">
      <w:pPr>
        <w:spacing w:after="160" w:line="259" w:lineRule="auto"/>
        <w:rPr>
          <w:rFonts w:ascii="Times New Roman" w:eastAsia="Calibri" w:hAnsi="Times New Roman" w:cs="Times New Roman"/>
          <w:kern w:val="0"/>
          <w:sz w:val="24"/>
          <w:szCs w:val="24"/>
          <w:lang w:eastAsia="en-US"/>
          <w14:ligatures w14:val="none"/>
        </w:rPr>
      </w:pPr>
    </w:p>
    <w:p w14:paraId="6B099D78" w14:textId="77777777" w:rsidR="0008525D" w:rsidRDefault="0008525D"/>
    <w:p w14:paraId="0A2F44CE" w14:textId="77777777" w:rsidR="0008525D" w:rsidRDefault="0008525D"/>
    <w:sectPr w:rsidR="0008525D" w:rsidSect="0008525D">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5D"/>
    <w:rsid w:val="0008525D"/>
    <w:rsid w:val="0009254B"/>
    <w:rsid w:val="000A096D"/>
    <w:rsid w:val="002C15C2"/>
    <w:rsid w:val="002E5F69"/>
    <w:rsid w:val="007B6E4B"/>
    <w:rsid w:val="00812B95"/>
    <w:rsid w:val="00822A7F"/>
    <w:rsid w:val="00B8604E"/>
    <w:rsid w:val="00C44FD7"/>
    <w:rsid w:val="00C9078F"/>
    <w:rsid w:val="00D47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5B28879"/>
  <w15:chartTrackingRefBased/>
  <w15:docId w15:val="{948938CB-6829-7946-A038-7734EC6F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A096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525D"/>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10">
    <w:name w:val="Заголовок 1 Знак"/>
    <w:basedOn w:val="a0"/>
    <w:link w:val="1"/>
    <w:uiPriority w:val="9"/>
    <w:rsid w:val="000A096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86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3089</Words>
  <Characters>17610</Characters>
  <Application>Microsoft Office Word</Application>
  <DocSecurity>0</DocSecurity>
  <Lines>146</Lines>
  <Paragraphs>41</Paragraphs>
  <ScaleCrop>false</ScaleCrop>
  <Company/>
  <LinksUpToDate>false</LinksUpToDate>
  <CharactersWithSpaces>20658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Пирогова Виктория Андреевна</dc:creator>
  <cp:keywords/>
  <dc:description/>
  <cp:lastModifiedBy>Пирогова Виктория Андреевна</cp:lastModifiedBy>
  <cp:revision>2</cp:revision>
  <dcterms:created xsi:type="dcterms:W3CDTF">2023-12-21T15:23:00Z</dcterms:created>
  <dcterms:modified xsi:type="dcterms:W3CDTF">2023-12-21T15:23:00Z</dcterms:modified>
</cp:coreProperties>
</file>