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5EFC" w:rsidRDefault="005E5EFC" w:rsidP="005E5EFC">
      <w:pPr>
        <w:spacing w:after="0" w:line="360" w:lineRule="auto"/>
        <w:ind w:firstLine="709"/>
        <w:jc w:val="both"/>
      </w:pPr>
      <w:r>
        <w:t xml:space="preserve">Цветовая лексика, её возникновение, функционирование и восприятие находятся в центре внимания учёных со времён Античности. В </w:t>
      </w:r>
      <w:r>
        <w:rPr>
          <w:lang w:val="en-US"/>
        </w:rPr>
        <w:t>XX</w:t>
      </w:r>
      <w:r w:rsidRPr="0065370B">
        <w:t>-</w:t>
      </w:r>
      <w:r>
        <w:rPr>
          <w:lang w:val="en-US"/>
        </w:rPr>
        <w:t>XXI</w:t>
      </w:r>
      <w:r>
        <w:t xml:space="preserve"> веках </w:t>
      </w:r>
      <w:proofErr w:type="spellStart"/>
      <w:r>
        <w:t>колоронимами</w:t>
      </w:r>
      <w:proofErr w:type="spellEnd"/>
      <w:r>
        <w:t xml:space="preserve"> занимается множество наук, каждая из которых исследует различные аспекты восприятия человеком цвета. </w:t>
      </w:r>
    </w:p>
    <w:p w:rsidR="005E5EFC" w:rsidRDefault="005E5EFC" w:rsidP="005E5EFC">
      <w:pPr>
        <w:spacing w:after="0" w:line="360" w:lineRule="auto"/>
        <w:ind w:firstLine="709"/>
        <w:jc w:val="both"/>
      </w:pPr>
      <w:r>
        <w:t xml:space="preserve">Одной из таких наук можно назвать стилистику, обращающуюся к цветовой лексике в том числе как к одному из элементов стиля и мировосприятия писателя, отражающемуся в художественном произведении. Стоит отметить продуктивность данного аспекта исследований, так как </w:t>
      </w:r>
      <w:proofErr w:type="spellStart"/>
      <w:r>
        <w:t>колоронимы</w:t>
      </w:r>
      <w:proofErr w:type="spellEnd"/>
      <w:r>
        <w:t xml:space="preserve"> являются одним из элементов образности художественной литературы</w:t>
      </w:r>
      <w:r w:rsidRPr="0065370B">
        <w:t xml:space="preserve">. </w:t>
      </w:r>
      <w:r>
        <w:t>«</w:t>
      </w:r>
      <w:r w:rsidRPr="0065370B">
        <w:t xml:space="preserve">У каждого поэта можно обнаружить свою цветовую </w:t>
      </w:r>
      <w:r>
        <w:t>гамму, сочетания цветов и оттен</w:t>
      </w:r>
      <w:r w:rsidRPr="0065370B">
        <w:t>ков. Яз</w:t>
      </w:r>
      <w:r>
        <w:t>ыковые цветовые единицы выполня</w:t>
      </w:r>
      <w:r w:rsidRPr="0065370B">
        <w:t>ют в художественном тексте номинативно</w:t>
      </w:r>
      <w:r>
        <w:t>-</w:t>
      </w:r>
      <w:r w:rsidRPr="0065370B">
        <w:t>иллюстр</w:t>
      </w:r>
      <w:r>
        <w:t>ативную, эстетическую и символи</w:t>
      </w:r>
      <w:r w:rsidRPr="0065370B">
        <w:t>ческую функции</w:t>
      </w:r>
      <w:r>
        <w:t>»</w:t>
      </w:r>
      <w:r>
        <w:t>.</w:t>
      </w:r>
    </w:p>
    <w:p w:rsidR="005E5EFC" w:rsidRDefault="005E5EFC" w:rsidP="005E5EFC">
      <w:pPr>
        <w:spacing w:after="0" w:line="360" w:lineRule="auto"/>
        <w:ind w:firstLine="709"/>
        <w:jc w:val="both"/>
      </w:pPr>
      <w:r>
        <w:t xml:space="preserve">Цветовая лексика в произведениях М.А. Булгакова является интересным и актуальным объектом исследования, к её изучению уже обращались исследователи, что нашло отражение в публикациях: Чун </w:t>
      </w:r>
      <w:proofErr w:type="spellStart"/>
      <w:r>
        <w:t>Ен</w:t>
      </w:r>
      <w:proofErr w:type="spellEnd"/>
      <w:r>
        <w:t xml:space="preserve"> Хо «Цветосветовые мотивы и их значение в произведениях М.А. Булгакова», исследовавшей взаимодействие цвета и света в произведениях автора; Н.А. Чернявской «Семантика и символика цветообозначений в романе М.А. Булгакова </w:t>
      </w:r>
      <w:r w:rsidRPr="00872493">
        <w:t>“</w:t>
      </w:r>
      <w:r>
        <w:t>Белая гвардия</w:t>
      </w:r>
      <w:r w:rsidRPr="00872493">
        <w:t>”</w:t>
      </w:r>
      <w:r>
        <w:t xml:space="preserve">», изучавшей функции цветовых лексем в романе; Е.А. Юшкиной «Поэтика цвета и света в прозе М.А. Булгакова», изучавшей особенности литературной живописи в произведениях писателя; В.Б. Петрова и Е.Д. Петровой «Цветовые эпитеты в контексте мировоззрения Михаила Булгакова», анализировавших как цветовая лексика отражает эволюцию мировоззрения автора. </w:t>
      </w:r>
    </w:p>
    <w:p w:rsidR="005E5EFC" w:rsidRDefault="005E5EFC" w:rsidP="005E5EFC">
      <w:pPr>
        <w:spacing w:after="0" w:line="360" w:lineRule="auto"/>
        <w:ind w:firstLine="709"/>
        <w:jc w:val="both"/>
      </w:pPr>
      <w:r>
        <w:t xml:space="preserve">В то же время стоит отметить, что в данном аспекте были проанализированы не все произведения писателя, недостаточно была изучена семантика символической стороны </w:t>
      </w:r>
      <w:proofErr w:type="spellStart"/>
      <w:r>
        <w:t>колоронимов</w:t>
      </w:r>
      <w:proofErr w:type="spellEnd"/>
      <w:r>
        <w:t xml:space="preserve"> автора, а также отсутствуют методические работы и разработки, опирающиеся на проведённые изыскания, что говорит об актуальности нашего исследования. </w:t>
      </w:r>
    </w:p>
    <w:p w:rsidR="005E5EFC" w:rsidRDefault="005E5EFC" w:rsidP="005E5EFC">
      <w:pPr>
        <w:spacing w:after="0" w:line="360" w:lineRule="auto"/>
        <w:ind w:firstLine="709"/>
        <w:jc w:val="both"/>
      </w:pPr>
      <w:r>
        <w:lastRenderedPageBreak/>
        <w:t>Новизна данного исследования определяется комплексным изучением цветовой лексики писателя (включая драматические произведения), особым вниманием к символике цвета и созданием практического, методического применения результатов исследования.</w:t>
      </w:r>
    </w:p>
    <w:p w:rsidR="005E5EFC" w:rsidRDefault="005E5EFC" w:rsidP="005E5EFC">
      <w:pPr>
        <w:spacing w:after="0" w:line="360" w:lineRule="auto"/>
        <w:ind w:firstLine="709"/>
        <w:jc w:val="both"/>
      </w:pPr>
      <w:r>
        <w:t xml:space="preserve">Целью работы является изучение символики цветовой лексики в произведениях М.А. Булгакова и создание методической разработки, предполагающей анализ </w:t>
      </w:r>
      <w:proofErr w:type="spellStart"/>
      <w:r>
        <w:t>колоронимов</w:t>
      </w:r>
      <w:proofErr w:type="spellEnd"/>
      <w:r>
        <w:t xml:space="preserve"> писателя на факультативном занятии в 11 классе. </w:t>
      </w:r>
    </w:p>
    <w:p w:rsidR="005E5EFC" w:rsidRDefault="005E5EFC" w:rsidP="005E5EFC">
      <w:pPr>
        <w:spacing w:after="0" w:line="360" w:lineRule="auto"/>
        <w:ind w:firstLine="709"/>
        <w:jc w:val="both"/>
      </w:pPr>
      <w:r>
        <w:t xml:space="preserve">Для достижения цели необходимо решить следующие задачи: </w:t>
      </w:r>
    </w:p>
    <w:p w:rsidR="005E5EFC" w:rsidRDefault="005E5EFC" w:rsidP="005E5E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t>Изучить понятие цветовой картины мира писателя и цветовой лексики, особенности её классификации и специфику символики.</w:t>
      </w:r>
    </w:p>
    <w:p w:rsidR="005E5EFC" w:rsidRDefault="005E5EFC" w:rsidP="005E5E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t>Проанализировать цветовую лексику в произведениях Булгакова, классифицировать её на основании семантики и грамматической принадлежности к определенной части речи.</w:t>
      </w:r>
    </w:p>
    <w:p w:rsidR="005E5EFC" w:rsidRDefault="005E5EFC" w:rsidP="005E5E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t>Определить особенности символики чёрного, белого и красного цвета в произведениях М.А. Булгакова.</w:t>
      </w:r>
    </w:p>
    <w:p w:rsidR="005E5EFC" w:rsidRDefault="005E5EFC" w:rsidP="005E5EF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t>Создать план-конспект для факультативного изучения цветовой лексики Булгакова в 11 классе.</w:t>
      </w:r>
    </w:p>
    <w:p w:rsidR="005E5EFC" w:rsidRDefault="005E5EFC" w:rsidP="005E5EFC">
      <w:pPr>
        <w:pStyle w:val="a3"/>
        <w:spacing w:after="0" w:line="360" w:lineRule="auto"/>
        <w:ind w:left="0" w:firstLine="709"/>
        <w:jc w:val="both"/>
      </w:pPr>
      <w:r>
        <w:t>Объектом исследования являются произведения М.А. Булгакова.</w:t>
      </w:r>
    </w:p>
    <w:p w:rsidR="005E5EFC" w:rsidRDefault="005E5EFC" w:rsidP="005E5EFC">
      <w:pPr>
        <w:pStyle w:val="a3"/>
        <w:spacing w:after="0" w:line="360" w:lineRule="auto"/>
        <w:ind w:left="0" w:firstLine="709"/>
        <w:jc w:val="both"/>
      </w:pPr>
      <w:r>
        <w:t xml:space="preserve">Предметом изучения – цветовая лексика в произведениях М.А. Булгакова. </w:t>
      </w:r>
    </w:p>
    <w:p w:rsidR="005E5EFC" w:rsidRDefault="005E5EFC" w:rsidP="005E5EFC">
      <w:pPr>
        <w:spacing w:after="0" w:line="360" w:lineRule="auto"/>
        <w:ind w:firstLine="709"/>
        <w:jc w:val="both"/>
      </w:pPr>
      <w:r w:rsidRPr="004F0AFD">
        <w:t xml:space="preserve">Материалами исследования послужили </w:t>
      </w:r>
      <w:r>
        <w:t>следующие произведения писателя: «</w:t>
      </w:r>
      <w:r w:rsidRPr="004F0AFD">
        <w:t>Белая гвардия</w:t>
      </w:r>
      <w:r>
        <w:t>» (1922)</w:t>
      </w:r>
      <w:r w:rsidRPr="004F0AFD">
        <w:t xml:space="preserve">, </w:t>
      </w:r>
      <w:r>
        <w:t>«Р</w:t>
      </w:r>
      <w:r w:rsidRPr="004F0AFD">
        <w:t>оковые яйца</w:t>
      </w:r>
      <w:r>
        <w:t>» (1924),</w:t>
      </w:r>
      <w:r w:rsidRPr="0064171C">
        <w:t xml:space="preserve"> </w:t>
      </w:r>
      <w:r>
        <w:t>«</w:t>
      </w:r>
      <w:r w:rsidRPr="004F0AFD">
        <w:t>Зойкина квартира</w:t>
      </w:r>
      <w:r>
        <w:t>» (1925)</w:t>
      </w:r>
      <w:r w:rsidRPr="004F0AFD">
        <w:t>,</w:t>
      </w:r>
      <w:r>
        <w:t xml:space="preserve"> «</w:t>
      </w:r>
      <w:r w:rsidRPr="004F0AFD">
        <w:t>Собачье Сердце</w:t>
      </w:r>
      <w:r>
        <w:t>» (1925)</w:t>
      </w:r>
      <w:r w:rsidRPr="004F0AFD">
        <w:t xml:space="preserve">, </w:t>
      </w:r>
      <w:r>
        <w:t>«</w:t>
      </w:r>
      <w:r w:rsidRPr="004F0AFD">
        <w:t>Морфий</w:t>
      </w:r>
      <w:r>
        <w:t>» (1926)</w:t>
      </w:r>
      <w:r w:rsidRPr="004F0AFD">
        <w:t xml:space="preserve">, </w:t>
      </w:r>
      <w:r>
        <w:t>«</w:t>
      </w:r>
      <w:r w:rsidRPr="004F0AFD">
        <w:t>Записки юного врача</w:t>
      </w:r>
      <w:r>
        <w:t>» (1925-1926)</w:t>
      </w:r>
      <w:r w:rsidRPr="004F0AFD">
        <w:t xml:space="preserve">, </w:t>
      </w:r>
      <w:r>
        <w:t>«</w:t>
      </w:r>
      <w:r w:rsidRPr="004F0AFD">
        <w:t>Мастер и Маргарита</w:t>
      </w:r>
      <w:r>
        <w:t>» (1929-1940).</w:t>
      </w:r>
    </w:p>
    <w:p w:rsidR="005E5EFC" w:rsidRDefault="005E5EFC"/>
    <w:sectPr w:rsidR="005E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43295"/>
    <w:multiLevelType w:val="hybridMultilevel"/>
    <w:tmpl w:val="5702417C"/>
    <w:lvl w:ilvl="0" w:tplc="B2E45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1389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FC"/>
    <w:rsid w:val="005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BD792E"/>
  <w15:chartTrackingRefBased/>
  <w15:docId w15:val="{549C8848-3079-4345-92E9-4FD53D68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FC"/>
    <w:pPr>
      <w:spacing w:after="160" w:line="259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AlexandraIrd@outlook.com</dc:creator>
  <cp:keywords/>
  <dc:description/>
  <cp:lastModifiedBy>AlexandraIrd@outlook.com</cp:lastModifiedBy>
  <cp:revision>1</cp:revision>
  <dcterms:created xsi:type="dcterms:W3CDTF">2023-12-12T09:18:00Z</dcterms:created>
  <dcterms:modified xsi:type="dcterms:W3CDTF">2023-12-12T09:19:00Z</dcterms:modified>
</cp:coreProperties>
</file>