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преодоления образной интерференции в поликультурных условиях детского сада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Образная интерференция – это отрицательное явление, которое специфично для  двуязычной  среды.  Такая  среда  активно развивается в детских садах России: дети, независимо от национальной принадлежности, осваивают два языка – русский и этнический родной.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Детские сады с этнокультурным компонентом образования направлены на сохранение традиций и культуры народов (татарского, грузинского, еврейского, армянского и русского). Обучение включает в себя разучивание национальных песен, танцев, отмечание праздников, рассказывание сказок народностей, преподавание национальных языков. При этом знакомство с национальной культурой проходит на обоих языках (русском и национальном).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образной интерференции страдают все когнитивные функции ребенка  мышление, память, речь и т.д., поскольку это связано с наложением традиционных образов национальной культуры на образы второй культуры.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Образная  интерференция  также  связана  с  культуремами.  Культурема  –  элемент  действительности,  образная  ассоциация  этого  элемента, присущая определенной национальной культуре.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Согласно исследованиям, проведенным в региональных дошкольных учреждениях России  позволило выделить 10 групп лингводидактических приемов – приемов нейрокогнитивного типа: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Приемы вербально-семантического типа, связанные  с  заменой  традиционных  инструктивно-назидательных форм общения с ребенком  на  человеческие  (личностные,  эмпатические,  рефлексивные)  формы  общения,  при которых  ребенок  чувствует  себя  самодостаточной личностью.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общении с воспитателем ребенок должен почувствовать простое человеческое началои в себе, и в воспитателе, и здесь нужны личностные  формы  общения.  Воспитатель  должен  знать  специфику  обращения  к  ребенку, который  мыслит  и  говорит  на  татарском  языке.  Обычные  обращения  по  именам  (Марат, Марсель, Рафаэль, Халида, Сания, Дания и др.) не эффективны. Любящая мама обращается к своему ребенку со словом матурем (буквально:  красивый).  По-русски  это  звучит  нелепо, по-татарски  –  нежно  и  имеет  более  широкое значение – мой дорогой, любимый, красивый.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Приемы неоднократного повторения речевого  образца  на  занятиях  и  мероприятиях повседневного  и  игрового  характера,  направленных  на  введение  очередного  результата коммуникативной деятельности в «ловушку памяти» ребенка.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Обычный  правильный  образец  построения русской речи, даже после неоднократного повторения, воспроизводится не всегда точно.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Повторы  должны  включаться  в  захватывающую игровую деятельность, когда ребенок сам не замечает, как заговорит правильно.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 Приемы  коммуникативного  ядра,  когда правильное употребление той или иной грамматической категории, переносного значения, этнокультурного смысла закрепляется в сознании детей в процессе организации общения по схеме: мотивация общения – анализ содержания общения – упреждающий синтез высказывания – говорение и речевой контроль.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Речевой контроль есть у каждого человека. Задача  воспитателя  –  не  усиливать  его,  а  делать все для его нейтрализации. Когда ребенок начинает говорить без страха ошибиться, происходит мощный импульс развития интеллекта, мышления и речи.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Приемы транспозиции – положительного переноса с родного языка, литературы, национальной культуры на второй язык совпадающих языковых универсалий, образов, культурем.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Например,  существительные  есть  в  некоторых национальных  и русском языках, положительный герой тоже  есть  в  литературе разных народов, лиса – хитрый персонаж в сказках разных народов. То, что понятно ребенку на родном языке, с легкостью воспринимается на втором.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Приемы сторителлинга, связанные с превращением чтения, обсуждения, общения в увлекательное взаимодействие, игру воспитателя и ребенка в соответствии со структурой завязки действия, развития действия, кульминации и развязки.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Превращение такого общения в увлекательный рассказ (сторителлинг) – непростая задача, но результативность такого общения оказывается очень высокой: развиваются внимание, память, мышление, речь.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Приемы интерпретации образных средств детской литературы, связанные с организацией семантизации (разъяснения значения), сравнения  прямого  и  переносного  значений  метафор, эпитетов, олицетворений, сказовых слов и выражений.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 наиболее  трудная  часть  для  детей-билингвов. У некоторых народностей не так много метафор, эпитетов и других средств художественной выразительности. И здесь важно передать детям ощущение образной, смысловой красоты русского языка.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 Приемы  творческого  типа,  связанные с включением в занятия творческих игр, предполагающих разыгрывание сказки с самостоятельным развитием, продолжением сюжета.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Многие этнические народные сказки, в отличие от русских, производят впечатление незавершенности,  недосказанности:   так, например, у татар лесной  человек Шурале остался в лесу с зажатой в бревне рукой,  Водяная,  придя  за  золотым  гребнем к мальчику, напугала его – а что дальше – непонятно. Дети могут придумать продолжение и концовку.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  Приемы   театрализации,   связанные с включением в образовательный процесс игр-театрализаций,   предполагающих   постановку  сказки  на  сцене,  где  дети  смогут  показать в своей речи правильные языковые и образные  средства.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Театрализация  сказки  –  это  эффективное средство развития у ребенка механизмов говорения:  преодолеваются  все  этапы  традиционного лингвистического анализа текста. Ребенок учится не просто правильно говорить, он учится  говорить  с  интонацией,  выразительно,  выступать перед зрителями и вызывать у них эмоциональный отклик.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 Приемы  мотивационно-прагматического типа, когда языковая личность ребенка не только успешно преодолевает интерференцию, но и испытывает потребность в коммуникативной самореализации  на  втором  языке,  в  творческом саморазвитии на этом языке.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Потребность в общении на русском языке – это  высший  уровень  овладения  вторым  языком. Дети начинают не только правильно говорить,  они  начинают  сочинять  стихотворения, используя образные средства русского языка.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Приемы обратной связи – приемы речевого контроля, коррекции, самокоррекции речевой деятельности на втором языке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Самое  главное  при  использовании  этих приемов – чтобы коррекция, исправление речевых  ошибок  не  превратились  в  самоцель и  не  подавили  механизмы  речепорождения.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Поправки должны быть незаметными и очень тактичными.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обобщая выше сказанное, нейрокогнитивные   приемы   воздействия на  детей-билингвов  помогают  преодолевать негативное  влияние  языковой  и  образной  интерференции  при   соблюдении   следующих рекомендаций: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 творческие  и  театрализованные  игры в дошкольных учреждениях надо чаще связывать с продолжением сюжетов сказок, когда дети не теряются в догадках, а сами придумывают  положительный  воодушевляющий конец;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 образная  интерференция  успешно  преодолевается при помощи транспозиции – переноса  положительных  ассоциаций  из  арсенала средств совпадающих по символике в поликультурных условий детского сада;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 образная  интерференция  коррелирует с  языковой:  количество  ошибок,  обусловленных  контрастивными  различиями  языков существенно   снижается,   если   параллельно и синхронно ведется работа над преодолением образной интерференции.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использования нейрокогнитивных приемов происходит тренировка оперативной и долговременной памяти. Такая тренировка может быть рекомендована и для развития регуляторных  функций  детей  в поликультурных условиях детского сада.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Архипова Е.Ф. Если у ребенка общее недоразвитие речи // Современное дошкольное образование. – 2017. – No 2(74). – С. 38-43.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Афанасьев  А. Сказки  Дедушки  Мороза.  – М.: Рипол Классик, 2014. –515 c.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Веракса А.Н., Васильева М.Д., Арчакова Т.О.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 произвольности  регуляторных  функций в  дошкольном  возрасте:  обзор  современных  зарубежных  исследований  //  Вопросы  психологии.  –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2016. – No6. С. 150–166.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Выготский Л.С. Детская психология / В кн. Л.С. Выготский, Собрание сочинений (Т. 4. С. 243–385). – М.: Педагогика, 2019. – 345 с.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Глущенко А.А. Нейропедагогика как новейшее направление педагогики: технологии, принципы, методы // Инновационные педагогические технологии: материалы VII Междунар. науч. конф. (Казань, октябрь 2017 г.). – Казань: Бук, 2017. – С. 67–69.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