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C10" w:rsidRDefault="000226E5" w:rsidP="007C2059">
      <w:pPr>
        <w:pStyle w:val="11"/>
        <w:spacing w:after="0" w:line="360" w:lineRule="auto"/>
        <w:ind w:firstLine="709"/>
        <w:jc w:val="center"/>
        <w:rPr>
          <w:rFonts w:ascii="Times New Roman" w:eastAsia="Times New Roman" w:hAnsi="Times New Roman" w:cs="Times New Roman"/>
          <w:b/>
          <w:color w:val="000000"/>
          <w:sz w:val="28"/>
          <w:szCs w:val="28"/>
        </w:rPr>
      </w:pPr>
      <w:r w:rsidRPr="007C2059">
        <w:rPr>
          <w:rFonts w:ascii="Times New Roman" w:hAnsi="Times New Roman" w:cs="Times New Roman"/>
          <w:sz w:val="28"/>
          <w:szCs w:val="28"/>
        </w:rPr>
        <w:fldChar w:fldCharType="begin"/>
      </w:r>
      <w:r w:rsidR="00F26C10" w:rsidRPr="007C2059">
        <w:rPr>
          <w:rFonts w:ascii="Times New Roman" w:hAnsi="Times New Roman" w:cs="Times New Roman"/>
          <w:sz w:val="28"/>
          <w:szCs w:val="28"/>
        </w:rPr>
        <w:instrText xml:space="preserve"> HYPERLINK "https://www.google.com/search?sca_esv=568425080&amp;q=%D0%BA%D1%83%D1%80%D1%81%D0%BE%D0%B2%D0%B0%D1%8F+%D1%80%D0%B0%D0%B1%D0%BE%D1%82%D0%B0+%D1%84%D0%BE%D1%80%D0%BC%D0%B8%D1%80%D0%BE%D0%B2%D0%B0%D0%BD%D0%B8%D0%B5+%D0%BD%D0%B0%D0%B2%D1%8B%D0%BA%D0%BE%D0%B2+%D1%81%D0%BB%D0%BE%D0%B6%D0%B5%D0%BD%D0%B8%D1%8F+%D0%B8+%D0%B2%D1%8B%D1%87%D0%B8%D1%82%D0%B0%D0%BD%D0%B8%D1%8F+%D0%BC%D0%BD%D0%BE%D0%B3%D0%BE%D0%B7%D0%BD%D0%B0%D1%87%D0%BD%D1%8B%D1%85+%D1%87%D0%B8%D1%81%D0%B5%D0%BB&amp;spell=1&amp;sa=X&amp;ved=2ahUKEwj9qZP67ceBAxUvR_EDHTktD0cQkeECKAB6BAgIEAE" </w:instrText>
      </w:r>
      <w:r w:rsidRPr="007C2059">
        <w:rPr>
          <w:rFonts w:ascii="Times New Roman" w:hAnsi="Times New Roman" w:cs="Times New Roman"/>
          <w:sz w:val="28"/>
          <w:szCs w:val="28"/>
        </w:rPr>
        <w:fldChar w:fldCharType="separate"/>
      </w:r>
      <w:r w:rsidR="00F26C10" w:rsidRPr="007C2059">
        <w:rPr>
          <w:rStyle w:val="a3"/>
          <w:rFonts w:ascii="Times New Roman" w:eastAsia="Times New Roman" w:hAnsi="Times New Roman" w:cs="Times New Roman"/>
          <w:b/>
          <w:color w:val="000000"/>
          <w:sz w:val="28"/>
          <w:szCs w:val="28"/>
          <w:u w:val="none"/>
        </w:rPr>
        <w:t>ПРИЁМЫ</w:t>
      </w:r>
      <w:r w:rsidRPr="007C2059">
        <w:rPr>
          <w:rFonts w:ascii="Times New Roman" w:hAnsi="Times New Roman" w:cs="Times New Roman"/>
          <w:sz w:val="28"/>
          <w:szCs w:val="28"/>
        </w:rPr>
        <w:fldChar w:fldCharType="end"/>
      </w:r>
      <w:r w:rsidR="00F26C10" w:rsidRPr="007C2059">
        <w:rPr>
          <w:rFonts w:ascii="Times New Roman" w:eastAsia="Times New Roman" w:hAnsi="Times New Roman" w:cs="Times New Roman"/>
          <w:b/>
          <w:color w:val="000000"/>
          <w:sz w:val="28"/>
          <w:szCs w:val="28"/>
        </w:rPr>
        <w:t xml:space="preserve"> АКТИВИЗАЦИИ ПОЗНАВАТЕЛЬНОЙ ДЕЯТЕЛЬНОСТИ ЧЕТВЕРОКЛАССНИКОВ ПРИ ИЗУЧЕНИИ УМНОЖЕНИЯ И ДЕЛЕНИЯ МНОГОЗНАЧНЫХ ЧИСЕЛ</w:t>
      </w:r>
    </w:p>
    <w:p w:rsidR="008E6B2E" w:rsidRDefault="008E6B2E" w:rsidP="008E6B2E">
      <w:pPr>
        <w:pStyle w:val="11"/>
        <w:pBdr>
          <w:top w:val="nil"/>
          <w:left w:val="nil"/>
          <w:bottom w:val="nil"/>
          <w:right w:val="nil"/>
          <w:between w:val="nil"/>
        </w:pBdr>
        <w:spacing w:before="240" w:after="60" w:line="240"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Аксакова Елена Олеговна </w:t>
      </w:r>
    </w:p>
    <w:p w:rsidR="008E6B2E" w:rsidRDefault="00C42345" w:rsidP="00C42345">
      <w:pPr>
        <w:pStyle w:val="11"/>
        <w:pBdr>
          <w:top w:val="nil"/>
          <w:left w:val="nil"/>
          <w:bottom w:val="nil"/>
          <w:right w:val="nil"/>
          <w:between w:val="nil"/>
        </w:pBdr>
        <w:spacing w:after="0" w:line="240"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МАОУ Зареченская СОШ 2</w:t>
      </w:r>
      <w:r w:rsidR="008E6B2E">
        <w:rPr>
          <w:rFonts w:ascii="Times New Roman" w:eastAsia="Times New Roman" w:hAnsi="Times New Roman" w:cs="Times New Roman"/>
          <w:color w:val="000000"/>
          <w:sz w:val="24"/>
          <w:szCs w:val="24"/>
        </w:rPr>
        <w:t>,</w:t>
      </w:r>
    </w:p>
    <w:p w:rsidR="008E6B2E" w:rsidRDefault="008E6B2E" w:rsidP="008E6B2E">
      <w:pPr>
        <w:pStyle w:val="11"/>
        <w:pBdr>
          <w:top w:val="nil"/>
          <w:left w:val="nil"/>
          <w:bottom w:val="nil"/>
          <w:right w:val="nil"/>
          <w:between w:val="nil"/>
        </w:pBdr>
        <w:spacing w:after="0" w:line="240"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РФ, г. </w:t>
      </w:r>
      <w:r w:rsidR="00C42345">
        <w:rPr>
          <w:rFonts w:ascii="Times New Roman" w:eastAsia="Times New Roman" w:hAnsi="Times New Roman" w:cs="Times New Roman"/>
          <w:color w:val="000000"/>
          <w:sz w:val="24"/>
          <w:szCs w:val="24"/>
        </w:rPr>
        <w:t>Оренбург, п.Тоцкое-2</w:t>
      </w:r>
      <w:bookmarkStart w:id="0" w:name="_GoBack"/>
      <w:bookmarkEnd w:id="0"/>
      <w:r>
        <w:rPr>
          <w:rFonts w:ascii="Times New Roman" w:eastAsia="Times New Roman" w:hAnsi="Times New Roman" w:cs="Times New Roman"/>
          <w:color w:val="000000"/>
          <w:sz w:val="24"/>
          <w:szCs w:val="24"/>
        </w:rPr>
        <w:t xml:space="preserve"> </w:t>
      </w:r>
    </w:p>
    <w:p w:rsidR="008E6B2E" w:rsidRDefault="008E6B2E" w:rsidP="008E6B2E">
      <w:pPr>
        <w:pStyle w:val="11"/>
        <w:pBdr>
          <w:top w:val="nil"/>
          <w:left w:val="nil"/>
          <w:bottom w:val="nil"/>
          <w:right w:val="nil"/>
          <w:between w:val="nil"/>
        </w:pBdr>
        <w:spacing w:after="0" w:line="240"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proofErr w:type="spellStart"/>
      <w:r>
        <w:rPr>
          <w:rFonts w:ascii="Times New Roman" w:eastAsia="Times New Roman" w:hAnsi="Times New Roman" w:cs="Times New Roman"/>
          <w:color w:val="000000"/>
          <w:sz w:val="24"/>
          <w:szCs w:val="24"/>
        </w:rPr>
        <w:t>mail</w:t>
      </w:r>
      <w:proofErr w:type="spellEnd"/>
      <w:r>
        <w:rPr>
          <w:rFonts w:ascii="Times New Roman" w:eastAsia="Times New Roman" w:hAnsi="Times New Roman" w:cs="Times New Roman"/>
          <w:color w:val="000000"/>
          <w:sz w:val="24"/>
          <w:szCs w:val="24"/>
        </w:rPr>
        <w:t>: lenkaaksakova@gmail.com</w:t>
      </w:r>
    </w:p>
    <w:p w:rsidR="008E6B2E" w:rsidRDefault="008E6B2E" w:rsidP="008E6B2E">
      <w:pPr>
        <w:pStyle w:val="11"/>
        <w:pBdr>
          <w:top w:val="nil"/>
          <w:left w:val="nil"/>
          <w:bottom w:val="nil"/>
          <w:right w:val="nil"/>
          <w:between w:val="nil"/>
        </w:pBdr>
        <w:spacing w:before="240" w:after="60" w:line="240"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Гребенникова Надежда Лукьяновна</w:t>
      </w:r>
    </w:p>
    <w:p w:rsidR="008E6B2E" w:rsidRDefault="008E6B2E" w:rsidP="008E6B2E">
      <w:pPr>
        <w:pStyle w:val="11"/>
        <w:pBdr>
          <w:top w:val="nil"/>
          <w:left w:val="nil"/>
          <w:bottom w:val="nil"/>
          <w:right w:val="nil"/>
          <w:between w:val="nil"/>
        </w:pBdr>
        <w:spacing w:after="0" w:line="240" w:lineRule="auto"/>
        <w:ind w:firstLine="567"/>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Доцент, кандидат педагогических наук, Доцент</w:t>
      </w:r>
    </w:p>
    <w:p w:rsidR="008E6B2E" w:rsidRDefault="008E6B2E" w:rsidP="008E6B2E">
      <w:pPr>
        <w:pStyle w:val="11"/>
        <w:pBdr>
          <w:top w:val="nil"/>
          <w:left w:val="nil"/>
          <w:bottom w:val="nil"/>
          <w:right w:val="nil"/>
          <w:between w:val="nil"/>
        </w:pBdr>
        <w:spacing w:after="0" w:line="240"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РФ, г. Стерлитамак </w:t>
      </w:r>
    </w:p>
    <w:p w:rsidR="008E6B2E" w:rsidRDefault="008E6B2E" w:rsidP="008E6B2E">
      <w:pPr>
        <w:pStyle w:val="11"/>
        <w:pBdr>
          <w:top w:val="nil"/>
          <w:left w:val="nil"/>
          <w:bottom w:val="nil"/>
          <w:right w:val="nil"/>
          <w:between w:val="nil"/>
        </w:pBdr>
        <w:spacing w:after="0" w:line="240" w:lineRule="auto"/>
        <w:ind w:firstLine="567"/>
        <w:jc w:val="right"/>
        <w:rPr>
          <w:rFonts w:ascii="Times New Roman" w:eastAsia="Times New Roman" w:hAnsi="Times New Roman" w:cs="Times New Roman"/>
          <w:color w:val="000000"/>
          <w:sz w:val="24"/>
          <w:szCs w:val="24"/>
        </w:rPr>
      </w:pPr>
    </w:p>
    <w:p w:rsidR="008E6B2E" w:rsidRDefault="008E6B2E" w:rsidP="008E6B2E">
      <w:pPr>
        <w:pStyle w:val="11"/>
        <w:pBdr>
          <w:top w:val="nil"/>
          <w:left w:val="nil"/>
          <w:bottom w:val="nil"/>
          <w:right w:val="nil"/>
          <w:between w:val="nil"/>
        </w:pBdr>
        <w:spacing w:after="0" w:line="240" w:lineRule="auto"/>
        <w:ind w:firstLine="567"/>
        <w:jc w:val="right"/>
        <w:rPr>
          <w:rFonts w:ascii="Times New Roman" w:eastAsia="Times New Roman" w:hAnsi="Times New Roman" w:cs="Times New Roman"/>
          <w:color w:val="000000"/>
          <w:sz w:val="24"/>
          <w:szCs w:val="24"/>
        </w:rPr>
      </w:pPr>
    </w:p>
    <w:p w:rsidR="008E6B2E" w:rsidRDefault="008E6B2E" w:rsidP="008E6B2E">
      <w:pPr>
        <w:pStyle w:val="11"/>
        <w:spacing w:after="0" w:line="360" w:lineRule="auto"/>
        <w:ind w:firstLine="709"/>
        <w:rPr>
          <w:rFonts w:ascii="Times New Roman" w:eastAsia="Times New Roman" w:hAnsi="Times New Roman" w:cs="Times New Roman"/>
          <w:color w:val="000000"/>
          <w:sz w:val="28"/>
          <w:szCs w:val="28"/>
        </w:rPr>
      </w:pPr>
      <w:r w:rsidRPr="008E6B2E">
        <w:rPr>
          <w:rFonts w:ascii="Times New Roman" w:eastAsia="Times New Roman" w:hAnsi="Times New Roman" w:cs="Times New Roman"/>
          <w:b/>
          <w:color w:val="000000"/>
          <w:sz w:val="28"/>
          <w:szCs w:val="28"/>
        </w:rPr>
        <w:t xml:space="preserve">Аннотация. </w:t>
      </w:r>
      <w:r w:rsidRPr="008E6B2E">
        <w:rPr>
          <w:rFonts w:ascii="Times New Roman" w:eastAsia="Times New Roman" w:hAnsi="Times New Roman" w:cs="Times New Roman"/>
          <w:color w:val="000000"/>
          <w:sz w:val="28"/>
          <w:szCs w:val="28"/>
        </w:rPr>
        <w:t xml:space="preserve">В статье авторы рассматривают приемы активизации  </w:t>
      </w:r>
      <w:r>
        <w:rPr>
          <w:rFonts w:ascii="Times New Roman" w:eastAsia="Times New Roman" w:hAnsi="Times New Roman" w:cs="Times New Roman"/>
          <w:color w:val="000000"/>
          <w:sz w:val="28"/>
          <w:szCs w:val="28"/>
        </w:rPr>
        <w:t>познавательной деятельности четвероклассников на</w:t>
      </w:r>
      <w:r w:rsidRPr="008E6B2E">
        <w:rPr>
          <w:rFonts w:ascii="Times New Roman" w:eastAsia="Times New Roman" w:hAnsi="Times New Roman" w:cs="Times New Roman"/>
          <w:color w:val="000000"/>
          <w:sz w:val="28"/>
          <w:szCs w:val="28"/>
        </w:rPr>
        <w:t xml:space="preserve"> урока</w:t>
      </w:r>
      <w:r>
        <w:rPr>
          <w:rFonts w:ascii="Times New Roman" w:eastAsia="Times New Roman" w:hAnsi="Times New Roman" w:cs="Times New Roman"/>
          <w:color w:val="000000"/>
          <w:sz w:val="28"/>
          <w:szCs w:val="28"/>
        </w:rPr>
        <w:t>х</w:t>
      </w:r>
      <w:r w:rsidRPr="008E6B2E">
        <w:rPr>
          <w:rFonts w:ascii="Times New Roman" w:eastAsia="Times New Roman" w:hAnsi="Times New Roman" w:cs="Times New Roman"/>
          <w:color w:val="000000"/>
          <w:sz w:val="28"/>
          <w:szCs w:val="28"/>
        </w:rPr>
        <w:t xml:space="preserve"> математики, </w:t>
      </w:r>
      <w:r>
        <w:rPr>
          <w:rFonts w:ascii="Times New Roman" w:eastAsia="Times New Roman" w:hAnsi="Times New Roman" w:cs="Times New Roman"/>
          <w:color w:val="000000"/>
          <w:sz w:val="28"/>
          <w:szCs w:val="28"/>
        </w:rPr>
        <w:t xml:space="preserve">направленных на </w:t>
      </w:r>
      <w:r w:rsidRPr="008E6B2E">
        <w:rPr>
          <w:rFonts w:ascii="Times New Roman" w:eastAsia="Times New Roman" w:hAnsi="Times New Roman" w:cs="Times New Roman"/>
          <w:color w:val="000000"/>
          <w:sz w:val="28"/>
          <w:szCs w:val="28"/>
        </w:rPr>
        <w:t xml:space="preserve">формировании у младших школьников осознанных </w:t>
      </w:r>
      <w:r>
        <w:rPr>
          <w:rFonts w:ascii="Times New Roman" w:eastAsia="Times New Roman" w:hAnsi="Times New Roman" w:cs="Times New Roman"/>
          <w:color w:val="000000"/>
          <w:sz w:val="28"/>
          <w:szCs w:val="28"/>
        </w:rPr>
        <w:t xml:space="preserve">математических компетенций в разделе </w:t>
      </w:r>
      <w:r w:rsidRPr="008E6B2E">
        <w:rPr>
          <w:rFonts w:ascii="Times New Roman" w:eastAsia="Times New Roman" w:hAnsi="Times New Roman" w:cs="Times New Roman"/>
          <w:color w:val="000000"/>
          <w:sz w:val="28"/>
          <w:szCs w:val="28"/>
        </w:rPr>
        <w:t>умножение и деление</w:t>
      </w:r>
      <w:r>
        <w:rPr>
          <w:rFonts w:ascii="Times New Roman" w:eastAsia="Times New Roman" w:hAnsi="Times New Roman" w:cs="Times New Roman"/>
          <w:color w:val="000000"/>
          <w:sz w:val="28"/>
          <w:szCs w:val="28"/>
        </w:rPr>
        <w:t xml:space="preserve"> многозначных чисел</w:t>
      </w:r>
      <w:r w:rsidRPr="008E6B2E">
        <w:rPr>
          <w:rFonts w:ascii="Times New Roman" w:eastAsia="Times New Roman" w:hAnsi="Times New Roman" w:cs="Times New Roman"/>
          <w:color w:val="000000"/>
          <w:sz w:val="28"/>
          <w:szCs w:val="28"/>
        </w:rPr>
        <w:t>.</w:t>
      </w:r>
    </w:p>
    <w:p w:rsidR="0060260E" w:rsidRPr="0060260E" w:rsidRDefault="0060260E" w:rsidP="008E6B2E">
      <w:pPr>
        <w:pStyle w:val="11"/>
        <w:spacing w:after="0" w:line="360" w:lineRule="auto"/>
        <w:ind w:firstLine="709"/>
        <w:rPr>
          <w:rFonts w:ascii="Times New Roman" w:eastAsia="Times New Roman" w:hAnsi="Times New Roman" w:cs="Times New Roman"/>
          <w:color w:val="000000"/>
          <w:sz w:val="28"/>
          <w:szCs w:val="28"/>
          <w:lang w:val="en-US"/>
        </w:rPr>
      </w:pPr>
      <w:r w:rsidRPr="0060260E">
        <w:rPr>
          <w:rFonts w:ascii="Times New Roman" w:eastAsia="Times New Roman" w:hAnsi="Times New Roman" w:cs="Times New Roman"/>
          <w:b/>
          <w:color w:val="000000"/>
          <w:sz w:val="28"/>
          <w:szCs w:val="28"/>
          <w:lang w:val="en-US"/>
        </w:rPr>
        <w:t>Annotation.</w:t>
      </w:r>
      <w:r w:rsidRPr="0060260E">
        <w:rPr>
          <w:rFonts w:ascii="Times New Roman" w:eastAsia="Times New Roman" w:hAnsi="Times New Roman" w:cs="Times New Roman"/>
          <w:color w:val="000000"/>
          <w:sz w:val="28"/>
          <w:szCs w:val="28"/>
          <w:lang w:val="en-US"/>
        </w:rPr>
        <w:t xml:space="preserve"> In the article, the authors consider the methods of activating the cognitive activity of fourth graders in mathematics lessons aimed at the formation of conscious mathematical competencies in younger schoolchildren in the section multiplication and division of multi-valued numbers.</w:t>
      </w:r>
    </w:p>
    <w:p w:rsidR="005B49DA" w:rsidRDefault="005B49DA" w:rsidP="005B49DA">
      <w:pPr>
        <w:pStyle w:val="11"/>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Ключевые слова: </w:t>
      </w:r>
      <w:r w:rsidRPr="005B49DA">
        <w:rPr>
          <w:rFonts w:ascii="Times New Roman" w:eastAsia="Times New Roman" w:hAnsi="Times New Roman" w:cs="Times New Roman"/>
          <w:color w:val="000000"/>
          <w:sz w:val="28"/>
          <w:szCs w:val="28"/>
        </w:rPr>
        <w:t>познавательная активность,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приёмы активизации, умножение, деление, многозначные числа.</w:t>
      </w:r>
    </w:p>
    <w:p w:rsidR="005B49DA" w:rsidRPr="00C42345" w:rsidRDefault="005B49DA" w:rsidP="00E76C32">
      <w:pPr>
        <w:pStyle w:val="a4"/>
        <w:shd w:val="clear" w:color="auto" w:fill="FFFFFF"/>
        <w:spacing w:before="0" w:beforeAutospacing="0" w:after="0" w:afterAutospacing="0" w:line="360" w:lineRule="auto"/>
        <w:ind w:firstLine="709"/>
        <w:jc w:val="both"/>
        <w:rPr>
          <w:sz w:val="28"/>
          <w:szCs w:val="28"/>
          <w:lang w:val="en-US"/>
        </w:rPr>
      </w:pPr>
      <w:r w:rsidRPr="005B49DA">
        <w:rPr>
          <w:sz w:val="28"/>
          <w:szCs w:val="28"/>
          <w:lang w:val="en-US"/>
        </w:rPr>
        <w:t>Keywords: cognitive activity, activation techniques, multiplication, division, multivalued numbers.</w:t>
      </w:r>
    </w:p>
    <w:p w:rsidR="007D6DA0" w:rsidRPr="00C42345" w:rsidRDefault="007D6DA0" w:rsidP="00E76C32">
      <w:pPr>
        <w:pStyle w:val="a4"/>
        <w:shd w:val="clear" w:color="auto" w:fill="FFFFFF"/>
        <w:spacing w:before="0" w:beforeAutospacing="0" w:after="0" w:afterAutospacing="0" w:line="360" w:lineRule="auto"/>
        <w:ind w:firstLine="709"/>
        <w:jc w:val="both"/>
        <w:rPr>
          <w:sz w:val="28"/>
          <w:szCs w:val="28"/>
          <w:lang w:val="en-US"/>
        </w:rPr>
      </w:pPr>
    </w:p>
    <w:p w:rsidR="00AB4A6F" w:rsidRDefault="00AB4A6F" w:rsidP="00E76C32">
      <w:pPr>
        <w:pStyle w:val="a4"/>
        <w:shd w:val="clear" w:color="auto" w:fill="FFFFFF"/>
        <w:spacing w:before="0" w:beforeAutospacing="0" w:after="0" w:afterAutospacing="0" w:line="360" w:lineRule="auto"/>
        <w:ind w:firstLine="709"/>
        <w:jc w:val="both"/>
        <w:rPr>
          <w:sz w:val="28"/>
          <w:szCs w:val="28"/>
        </w:rPr>
      </w:pPr>
      <w:r w:rsidRPr="00E76C32">
        <w:rPr>
          <w:sz w:val="28"/>
          <w:szCs w:val="28"/>
        </w:rPr>
        <w:t>Активное и осознанное изучение математики в школе стоит рассматривать как одну из жизненно важных задач современного человека, необходимое для его самореализации в цифровом мире. Современные дети весьма активны в своей познавательной деятельности, но не всегда это деятельность направлена на целенаправленный процесс обучения. Поэтому в настоящее время по-прежнему актуально ст</w:t>
      </w:r>
      <w:r w:rsidR="003923FA">
        <w:rPr>
          <w:sz w:val="28"/>
          <w:szCs w:val="28"/>
        </w:rPr>
        <w:t xml:space="preserve">оит вопрос о поиске эффективных </w:t>
      </w:r>
      <w:r w:rsidRPr="00E76C32">
        <w:rPr>
          <w:sz w:val="28"/>
          <w:szCs w:val="28"/>
        </w:rPr>
        <w:lastRenderedPageBreak/>
        <w:t>приёмов активизации</w:t>
      </w:r>
      <w:r w:rsidR="003923FA">
        <w:rPr>
          <w:sz w:val="28"/>
          <w:szCs w:val="28"/>
        </w:rPr>
        <w:t xml:space="preserve"> </w:t>
      </w:r>
      <w:r w:rsidRPr="00E76C32">
        <w:rPr>
          <w:sz w:val="28"/>
          <w:szCs w:val="28"/>
        </w:rPr>
        <w:t xml:space="preserve">познавательной деятельности </w:t>
      </w:r>
      <w:r w:rsidR="003923FA">
        <w:rPr>
          <w:sz w:val="28"/>
          <w:szCs w:val="28"/>
        </w:rPr>
        <w:t>об</w:t>
      </w:r>
      <w:r w:rsidRPr="00E76C32">
        <w:rPr>
          <w:sz w:val="28"/>
          <w:szCs w:val="28"/>
        </w:rPr>
        <w:t>уча</w:t>
      </w:r>
      <w:r w:rsidR="003923FA">
        <w:rPr>
          <w:sz w:val="28"/>
          <w:szCs w:val="28"/>
        </w:rPr>
        <w:t>ю</w:t>
      </w:r>
      <w:r w:rsidRPr="00E76C32">
        <w:rPr>
          <w:sz w:val="28"/>
          <w:szCs w:val="28"/>
        </w:rPr>
        <w:t>щихся и как следствие повышени</w:t>
      </w:r>
      <w:r w:rsidR="00E76C32" w:rsidRPr="00E76C32">
        <w:rPr>
          <w:sz w:val="28"/>
          <w:szCs w:val="28"/>
        </w:rPr>
        <w:t>е</w:t>
      </w:r>
      <w:r w:rsidRPr="00E76C32">
        <w:rPr>
          <w:sz w:val="28"/>
          <w:szCs w:val="28"/>
        </w:rPr>
        <w:t xml:space="preserve"> качества процесса обучения в целом.</w:t>
      </w:r>
    </w:p>
    <w:p w:rsidR="001071C2" w:rsidRPr="00E76C32" w:rsidRDefault="001071C2" w:rsidP="001071C2">
      <w:pPr>
        <w:pStyle w:val="a4"/>
        <w:shd w:val="clear" w:color="auto" w:fill="FFFFFF"/>
        <w:spacing w:before="0" w:beforeAutospacing="0" w:after="0" w:afterAutospacing="0" w:line="360" w:lineRule="auto"/>
        <w:ind w:firstLine="709"/>
        <w:jc w:val="both"/>
        <w:rPr>
          <w:sz w:val="28"/>
          <w:szCs w:val="28"/>
        </w:rPr>
      </w:pPr>
      <w:r>
        <w:rPr>
          <w:sz w:val="28"/>
          <w:szCs w:val="28"/>
        </w:rPr>
        <w:t xml:space="preserve">Чтобы конкретизировать понятие </w:t>
      </w:r>
      <w:r w:rsidRPr="00502550">
        <w:rPr>
          <w:sz w:val="28"/>
          <w:szCs w:val="28"/>
        </w:rPr>
        <w:t>«познавательная активность»</w:t>
      </w:r>
      <w:r>
        <w:rPr>
          <w:sz w:val="28"/>
          <w:szCs w:val="28"/>
        </w:rPr>
        <w:t xml:space="preserve"> мы обратились к исследованиям в психологии и педагогике. Теоретический анализ позволил нам сделать вывод, что </w:t>
      </w:r>
      <w:r w:rsidRPr="00E76C32">
        <w:rPr>
          <w:sz w:val="28"/>
          <w:szCs w:val="28"/>
        </w:rPr>
        <w:t>в</w:t>
      </w:r>
      <w:r>
        <w:rPr>
          <w:sz w:val="28"/>
          <w:szCs w:val="28"/>
        </w:rPr>
        <w:t xml:space="preserve"> педагогической науке нет единого взгляда на </w:t>
      </w:r>
      <w:r w:rsidRPr="00E76C32">
        <w:rPr>
          <w:sz w:val="28"/>
          <w:szCs w:val="28"/>
        </w:rPr>
        <w:t>понимани</w:t>
      </w:r>
      <w:r>
        <w:rPr>
          <w:sz w:val="28"/>
          <w:szCs w:val="28"/>
        </w:rPr>
        <w:t>е</w:t>
      </w:r>
      <w:r w:rsidRPr="00E76C32">
        <w:rPr>
          <w:sz w:val="28"/>
          <w:szCs w:val="28"/>
        </w:rPr>
        <w:t xml:space="preserve"> сущности </w:t>
      </w:r>
      <w:r>
        <w:rPr>
          <w:sz w:val="28"/>
          <w:szCs w:val="28"/>
        </w:rPr>
        <w:t>данного понятия.</w:t>
      </w:r>
      <w:r w:rsidRPr="00E76C32">
        <w:rPr>
          <w:sz w:val="28"/>
          <w:szCs w:val="28"/>
        </w:rPr>
        <w:t xml:space="preserve"> М.А.</w:t>
      </w:r>
      <w:r w:rsidR="00334277">
        <w:rPr>
          <w:sz w:val="28"/>
          <w:szCs w:val="28"/>
        </w:rPr>
        <w:t xml:space="preserve"> </w:t>
      </w:r>
      <w:r w:rsidRPr="00E76C32">
        <w:rPr>
          <w:sz w:val="28"/>
          <w:szCs w:val="28"/>
        </w:rPr>
        <w:t xml:space="preserve">Данилов, Д.С. </w:t>
      </w:r>
      <w:proofErr w:type="spellStart"/>
      <w:r w:rsidR="00334277">
        <w:rPr>
          <w:sz w:val="28"/>
          <w:szCs w:val="28"/>
        </w:rPr>
        <w:t>Головикова</w:t>
      </w:r>
      <w:proofErr w:type="spellEnd"/>
      <w:r w:rsidR="00334277">
        <w:rPr>
          <w:sz w:val="28"/>
          <w:szCs w:val="28"/>
        </w:rPr>
        <w:t xml:space="preserve">, А.В. Запорожец, </w:t>
      </w:r>
      <w:proofErr w:type="spellStart"/>
      <w:r w:rsidR="00334277">
        <w:rPr>
          <w:sz w:val="28"/>
          <w:szCs w:val="28"/>
        </w:rPr>
        <w:t>Т.М.</w:t>
      </w:r>
      <w:r w:rsidRPr="00E76C32">
        <w:rPr>
          <w:sz w:val="28"/>
          <w:szCs w:val="28"/>
        </w:rPr>
        <w:t>Землянухина</w:t>
      </w:r>
      <w:proofErr w:type="spellEnd"/>
      <w:r>
        <w:rPr>
          <w:sz w:val="28"/>
          <w:szCs w:val="28"/>
        </w:rPr>
        <w:t xml:space="preserve"> предлагают </w:t>
      </w:r>
      <w:r w:rsidRPr="00E76C32">
        <w:rPr>
          <w:sz w:val="28"/>
          <w:szCs w:val="28"/>
        </w:rPr>
        <w:t>рассматрива</w:t>
      </w:r>
      <w:r>
        <w:rPr>
          <w:sz w:val="28"/>
          <w:szCs w:val="28"/>
        </w:rPr>
        <w:t>ть его</w:t>
      </w:r>
      <w:r w:rsidR="00334277">
        <w:rPr>
          <w:sz w:val="28"/>
          <w:szCs w:val="28"/>
        </w:rPr>
        <w:t xml:space="preserve"> как деятельность, З.А. </w:t>
      </w:r>
      <w:proofErr w:type="spellStart"/>
      <w:r w:rsidRPr="00E76C32">
        <w:rPr>
          <w:sz w:val="28"/>
          <w:szCs w:val="28"/>
        </w:rPr>
        <w:t>Абасов</w:t>
      </w:r>
      <w:proofErr w:type="spellEnd"/>
      <w:r w:rsidRPr="00E76C32">
        <w:rPr>
          <w:sz w:val="28"/>
          <w:szCs w:val="28"/>
        </w:rPr>
        <w:t>, В.С.</w:t>
      </w:r>
      <w:r w:rsidR="00334277">
        <w:rPr>
          <w:sz w:val="28"/>
          <w:szCs w:val="28"/>
        </w:rPr>
        <w:t xml:space="preserve"> </w:t>
      </w:r>
      <w:r w:rsidRPr="00E76C32">
        <w:rPr>
          <w:sz w:val="28"/>
          <w:szCs w:val="28"/>
        </w:rPr>
        <w:t>Ильин, Г.И.</w:t>
      </w:r>
      <w:r w:rsidR="00334277">
        <w:rPr>
          <w:sz w:val="28"/>
          <w:szCs w:val="28"/>
        </w:rPr>
        <w:t xml:space="preserve"> </w:t>
      </w:r>
      <w:r w:rsidRPr="00E76C32">
        <w:rPr>
          <w:sz w:val="28"/>
          <w:szCs w:val="28"/>
        </w:rPr>
        <w:t xml:space="preserve">Щукина считают активность личностным образованием, М.Н. </w:t>
      </w:r>
      <w:proofErr w:type="spellStart"/>
      <w:r w:rsidRPr="00E76C32">
        <w:rPr>
          <w:sz w:val="28"/>
          <w:szCs w:val="28"/>
        </w:rPr>
        <w:t>Скаткин</w:t>
      </w:r>
      <w:proofErr w:type="spellEnd"/>
      <w:r w:rsidRPr="00E76C32">
        <w:rPr>
          <w:sz w:val="28"/>
          <w:szCs w:val="28"/>
        </w:rPr>
        <w:t>, Р.С.</w:t>
      </w:r>
      <w:r w:rsidR="00334277">
        <w:rPr>
          <w:sz w:val="28"/>
          <w:szCs w:val="28"/>
        </w:rPr>
        <w:t xml:space="preserve"> </w:t>
      </w:r>
      <w:r w:rsidRPr="00E76C32">
        <w:rPr>
          <w:sz w:val="28"/>
          <w:szCs w:val="28"/>
        </w:rPr>
        <w:t>Черкасов</w:t>
      </w:r>
      <w:r>
        <w:rPr>
          <w:sz w:val="28"/>
          <w:szCs w:val="28"/>
        </w:rPr>
        <w:t xml:space="preserve"> склонны </w:t>
      </w:r>
      <w:r w:rsidRPr="00E76C32">
        <w:rPr>
          <w:sz w:val="28"/>
          <w:szCs w:val="28"/>
        </w:rPr>
        <w:t xml:space="preserve"> рассматривать </w:t>
      </w:r>
      <w:r>
        <w:rPr>
          <w:sz w:val="28"/>
          <w:szCs w:val="28"/>
        </w:rPr>
        <w:t>её одновременно</w:t>
      </w:r>
      <w:r w:rsidRPr="00E76C32">
        <w:rPr>
          <w:sz w:val="28"/>
          <w:szCs w:val="28"/>
        </w:rPr>
        <w:t xml:space="preserve"> как цель деятельности, как средство достижения и как результат</w:t>
      </w:r>
      <w:r w:rsidR="005B2162">
        <w:rPr>
          <w:sz w:val="28"/>
          <w:szCs w:val="28"/>
        </w:rPr>
        <w:t>[1]</w:t>
      </w:r>
      <w:r w:rsidRPr="00E76C32">
        <w:rPr>
          <w:sz w:val="28"/>
          <w:szCs w:val="28"/>
        </w:rPr>
        <w:t>.</w:t>
      </w:r>
    </w:p>
    <w:p w:rsidR="001071C2" w:rsidRPr="00580B5F" w:rsidRDefault="001071C2" w:rsidP="001071C2">
      <w:pPr>
        <w:pStyle w:val="a4"/>
        <w:shd w:val="clear" w:color="auto" w:fill="FFFFFF"/>
        <w:spacing w:before="0" w:beforeAutospacing="0" w:after="0" w:afterAutospacing="0" w:line="360" w:lineRule="auto"/>
        <w:ind w:firstLine="709"/>
        <w:jc w:val="both"/>
        <w:rPr>
          <w:sz w:val="28"/>
          <w:szCs w:val="28"/>
        </w:rPr>
      </w:pPr>
      <w:r w:rsidRPr="00F74DD5">
        <w:rPr>
          <w:sz w:val="28"/>
          <w:szCs w:val="28"/>
        </w:rPr>
        <w:t>Чтобы на практике определиться в последовательности своих действий</w:t>
      </w:r>
      <w:r w:rsidR="005B49DA">
        <w:rPr>
          <w:sz w:val="28"/>
          <w:szCs w:val="28"/>
        </w:rPr>
        <w:t>,</w:t>
      </w:r>
      <w:r w:rsidRPr="00F74DD5">
        <w:rPr>
          <w:sz w:val="28"/>
          <w:szCs w:val="28"/>
        </w:rPr>
        <w:t xml:space="preserve"> нам необходимо </w:t>
      </w:r>
      <w:r>
        <w:rPr>
          <w:sz w:val="28"/>
          <w:szCs w:val="28"/>
        </w:rPr>
        <w:t xml:space="preserve">было </w:t>
      </w:r>
      <w:r w:rsidRPr="00F74DD5">
        <w:rPr>
          <w:sz w:val="28"/>
          <w:szCs w:val="28"/>
        </w:rPr>
        <w:t xml:space="preserve">сформировать </w:t>
      </w:r>
      <w:r>
        <w:rPr>
          <w:sz w:val="28"/>
          <w:szCs w:val="28"/>
        </w:rPr>
        <w:t>свою</w:t>
      </w:r>
      <w:r w:rsidRPr="00F74DD5">
        <w:rPr>
          <w:sz w:val="28"/>
          <w:szCs w:val="28"/>
        </w:rPr>
        <w:t xml:space="preserve"> точку зрения на понятие сущности познавательной активности. </w:t>
      </w:r>
      <w:r w:rsidRPr="00580B5F">
        <w:rPr>
          <w:sz w:val="28"/>
          <w:szCs w:val="28"/>
        </w:rPr>
        <w:t xml:space="preserve">В своем исследовании мы взяли за основу понимание познавательной активности, </w:t>
      </w:r>
      <w:r>
        <w:rPr>
          <w:sz w:val="28"/>
          <w:szCs w:val="28"/>
        </w:rPr>
        <w:t>предложенное</w:t>
      </w:r>
      <w:r w:rsidRPr="00580B5F">
        <w:rPr>
          <w:sz w:val="28"/>
          <w:szCs w:val="28"/>
        </w:rPr>
        <w:t xml:space="preserve"> Т.И. </w:t>
      </w:r>
      <w:proofErr w:type="spellStart"/>
      <w:r w:rsidRPr="00580B5F">
        <w:rPr>
          <w:sz w:val="28"/>
          <w:szCs w:val="28"/>
        </w:rPr>
        <w:t>Шамов</w:t>
      </w:r>
      <w:r w:rsidR="00797746">
        <w:rPr>
          <w:sz w:val="28"/>
          <w:szCs w:val="28"/>
        </w:rPr>
        <w:t>ой</w:t>
      </w:r>
      <w:proofErr w:type="spellEnd"/>
      <w:r w:rsidR="00797746">
        <w:rPr>
          <w:sz w:val="28"/>
          <w:szCs w:val="28"/>
        </w:rPr>
        <w:t>. Она</w:t>
      </w:r>
      <w:r w:rsidRPr="00580B5F">
        <w:rPr>
          <w:sz w:val="28"/>
          <w:szCs w:val="28"/>
        </w:rPr>
        <w:t xml:space="preserve"> </w:t>
      </w:r>
      <w:r>
        <w:rPr>
          <w:sz w:val="28"/>
          <w:szCs w:val="28"/>
        </w:rPr>
        <w:t>предлагает понимать</w:t>
      </w:r>
      <w:r w:rsidRPr="00580B5F">
        <w:rPr>
          <w:sz w:val="28"/>
          <w:szCs w:val="28"/>
        </w:rPr>
        <w:t xml:space="preserve"> е</w:t>
      </w:r>
      <w:r>
        <w:rPr>
          <w:sz w:val="28"/>
          <w:szCs w:val="28"/>
        </w:rPr>
        <w:t>ё</w:t>
      </w:r>
      <w:r w:rsidRPr="00580B5F">
        <w:rPr>
          <w:sz w:val="28"/>
          <w:szCs w:val="28"/>
        </w:rPr>
        <w:t xml:space="preserve"> как </w:t>
      </w:r>
      <w:r>
        <w:rPr>
          <w:sz w:val="28"/>
          <w:szCs w:val="28"/>
        </w:rPr>
        <w:t>«</w:t>
      </w:r>
      <w:r w:rsidRPr="00580B5F">
        <w:rPr>
          <w:sz w:val="28"/>
          <w:szCs w:val="28"/>
        </w:rPr>
        <w:t>качество деятельности личности, которая проявляется в том, как ученик относится к содержанию и процессу деятельности, в его стремлении к эффективному овладению знаниями и способами деятельности, в мобилизации нравственно-волевых усилий на достижение учебно-познавательной цели</w:t>
      </w:r>
      <w:r>
        <w:rPr>
          <w:sz w:val="28"/>
          <w:szCs w:val="28"/>
        </w:rPr>
        <w:t>» [</w:t>
      </w:r>
      <w:r w:rsidR="005B2162">
        <w:rPr>
          <w:sz w:val="28"/>
          <w:szCs w:val="28"/>
        </w:rPr>
        <w:t>3</w:t>
      </w:r>
      <w:r>
        <w:rPr>
          <w:sz w:val="28"/>
          <w:szCs w:val="28"/>
        </w:rPr>
        <w:t>]</w:t>
      </w:r>
      <w:r w:rsidRPr="00580B5F">
        <w:rPr>
          <w:sz w:val="28"/>
          <w:szCs w:val="28"/>
        </w:rPr>
        <w:t xml:space="preserve">. </w:t>
      </w:r>
    </w:p>
    <w:p w:rsidR="001071C2" w:rsidRDefault="001071C2" w:rsidP="001071C2">
      <w:pPr>
        <w:spacing w:after="0" w:line="360" w:lineRule="auto"/>
        <w:ind w:firstLine="709"/>
        <w:jc w:val="both"/>
        <w:rPr>
          <w:rFonts w:ascii="Times New Roman" w:eastAsia="Times New Roman" w:hAnsi="Times New Roman" w:cs="Times New Roman"/>
          <w:sz w:val="28"/>
          <w:szCs w:val="28"/>
        </w:rPr>
      </w:pPr>
      <w:r w:rsidRPr="00E76C32">
        <w:rPr>
          <w:rFonts w:ascii="Times New Roman" w:eastAsia="Times New Roman" w:hAnsi="Times New Roman" w:cs="Times New Roman"/>
          <w:sz w:val="28"/>
          <w:szCs w:val="28"/>
        </w:rPr>
        <w:t xml:space="preserve">Своё исследование активизации познавательной деятельности обучающихся мы провели на базе четвёртых классов при изучении приёмов умножения и деления многозначных чисел. В  </w:t>
      </w:r>
      <w:r w:rsidR="0077293C">
        <w:rPr>
          <w:rFonts w:ascii="Times New Roman" w:eastAsia="Times New Roman" w:hAnsi="Times New Roman" w:cs="Times New Roman"/>
          <w:sz w:val="28"/>
          <w:szCs w:val="28"/>
        </w:rPr>
        <w:t>Федеральном Государственном образовательном стандарте начального общего образования</w:t>
      </w:r>
      <w:r w:rsidRPr="00E76C32">
        <w:rPr>
          <w:rFonts w:ascii="Times New Roman" w:eastAsia="Times New Roman" w:hAnsi="Times New Roman" w:cs="Times New Roman"/>
          <w:sz w:val="28"/>
          <w:szCs w:val="28"/>
        </w:rPr>
        <w:t xml:space="preserve">  предъявляются  следующие  требования  к умениям  выпускника  начальной  школы:  </w:t>
      </w:r>
      <w:r>
        <w:rPr>
          <w:rFonts w:ascii="Times New Roman" w:eastAsia="Times New Roman" w:hAnsi="Times New Roman" w:cs="Times New Roman"/>
          <w:sz w:val="28"/>
          <w:szCs w:val="28"/>
        </w:rPr>
        <w:t>«</w:t>
      </w:r>
      <w:r w:rsidRPr="00E76C32">
        <w:rPr>
          <w:rFonts w:ascii="Times New Roman" w:eastAsia="Times New Roman" w:hAnsi="Times New Roman" w:cs="Times New Roman"/>
          <w:sz w:val="28"/>
          <w:szCs w:val="28"/>
        </w:rPr>
        <w:t>уметь  выполнять  письменные вычисления  (умножение  и  деление  многозначных  чисел  на  однозначное,  двузначное  и трехзначное число), проверку вычислений</w:t>
      </w:r>
      <w:r>
        <w:rPr>
          <w:rFonts w:ascii="Times New Roman" w:eastAsia="Times New Roman" w:hAnsi="Times New Roman" w:cs="Times New Roman"/>
          <w:sz w:val="28"/>
          <w:szCs w:val="28"/>
        </w:rPr>
        <w:t>» [</w:t>
      </w:r>
      <w:r w:rsidR="005B2162">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E76C32">
        <w:rPr>
          <w:rFonts w:ascii="Times New Roman" w:eastAsia="Times New Roman" w:hAnsi="Times New Roman" w:cs="Times New Roman"/>
          <w:sz w:val="28"/>
          <w:szCs w:val="28"/>
        </w:rPr>
        <w:t>.</w:t>
      </w:r>
    </w:p>
    <w:p w:rsidR="001B7EB3" w:rsidRPr="00E76C32" w:rsidRDefault="00797746" w:rsidP="00E76C3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Изучение опыта учителей начальных классов и наша педагогическая практика позволили сделать вывод, что </w:t>
      </w:r>
      <w:r w:rsidR="001B7EB3" w:rsidRPr="00E76C32">
        <w:rPr>
          <w:rFonts w:ascii="Times New Roman" w:eastAsia="Times New Roman" w:hAnsi="Times New Roman" w:cs="Times New Roman"/>
          <w:sz w:val="28"/>
          <w:szCs w:val="28"/>
        </w:rPr>
        <w:t xml:space="preserve">формирование у </w:t>
      </w:r>
      <w:r w:rsidR="003923FA">
        <w:rPr>
          <w:rFonts w:ascii="Times New Roman" w:eastAsia="Times New Roman" w:hAnsi="Times New Roman" w:cs="Times New Roman"/>
          <w:sz w:val="28"/>
          <w:szCs w:val="28"/>
        </w:rPr>
        <w:t>об</w:t>
      </w:r>
      <w:r w:rsidR="001B7EB3" w:rsidRPr="00E76C32">
        <w:rPr>
          <w:rFonts w:ascii="Times New Roman" w:eastAsia="Times New Roman" w:hAnsi="Times New Roman" w:cs="Times New Roman"/>
          <w:sz w:val="28"/>
          <w:szCs w:val="28"/>
        </w:rPr>
        <w:t>уча</w:t>
      </w:r>
      <w:r w:rsidR="003923FA">
        <w:rPr>
          <w:rFonts w:ascii="Times New Roman" w:eastAsia="Times New Roman" w:hAnsi="Times New Roman" w:cs="Times New Roman"/>
          <w:sz w:val="28"/>
          <w:szCs w:val="28"/>
        </w:rPr>
        <w:t>ю</w:t>
      </w:r>
      <w:r w:rsidR="001B7EB3" w:rsidRPr="00E76C32">
        <w:rPr>
          <w:rFonts w:ascii="Times New Roman" w:eastAsia="Times New Roman" w:hAnsi="Times New Roman" w:cs="Times New Roman"/>
          <w:sz w:val="28"/>
          <w:szCs w:val="28"/>
        </w:rPr>
        <w:t xml:space="preserve">щихся навыков </w:t>
      </w:r>
      <w:r w:rsidR="003923FA">
        <w:rPr>
          <w:rFonts w:ascii="Times New Roman" w:eastAsia="Times New Roman" w:hAnsi="Times New Roman" w:cs="Times New Roman"/>
          <w:sz w:val="28"/>
          <w:szCs w:val="28"/>
        </w:rPr>
        <w:lastRenderedPageBreak/>
        <w:t xml:space="preserve">умножения и </w:t>
      </w:r>
      <w:r w:rsidR="001B7EB3" w:rsidRPr="00E76C32">
        <w:rPr>
          <w:rFonts w:ascii="Times New Roman" w:eastAsia="Times New Roman" w:hAnsi="Times New Roman" w:cs="Times New Roman"/>
          <w:sz w:val="28"/>
          <w:szCs w:val="28"/>
        </w:rPr>
        <w:t xml:space="preserve">деления многозначных чисел - одна из наиболее трудных </w:t>
      </w:r>
      <w:r w:rsidR="003923FA">
        <w:rPr>
          <w:rFonts w:ascii="Times New Roman" w:eastAsia="Times New Roman" w:hAnsi="Times New Roman" w:cs="Times New Roman"/>
          <w:sz w:val="28"/>
          <w:szCs w:val="28"/>
        </w:rPr>
        <w:t xml:space="preserve">дидактических </w:t>
      </w:r>
      <w:r w:rsidR="001B7EB3" w:rsidRPr="00E76C32">
        <w:rPr>
          <w:rFonts w:ascii="Times New Roman" w:eastAsia="Times New Roman" w:hAnsi="Times New Roman" w:cs="Times New Roman"/>
          <w:sz w:val="28"/>
          <w:szCs w:val="28"/>
        </w:rPr>
        <w:t xml:space="preserve">задач. </w:t>
      </w:r>
      <w:r w:rsidR="003923FA">
        <w:rPr>
          <w:rFonts w:ascii="Times New Roman" w:eastAsia="Times New Roman" w:hAnsi="Times New Roman" w:cs="Times New Roman"/>
          <w:sz w:val="28"/>
          <w:szCs w:val="28"/>
        </w:rPr>
        <w:t xml:space="preserve">Это можно объяснить </w:t>
      </w:r>
      <w:r w:rsidR="001B7EB3" w:rsidRPr="00E76C32">
        <w:rPr>
          <w:rFonts w:ascii="Times New Roman" w:eastAsia="Times New Roman" w:hAnsi="Times New Roman" w:cs="Times New Roman"/>
          <w:sz w:val="28"/>
          <w:szCs w:val="28"/>
        </w:rPr>
        <w:t xml:space="preserve">тем,  что  </w:t>
      </w:r>
      <w:r w:rsidR="003923FA">
        <w:rPr>
          <w:rFonts w:ascii="Times New Roman" w:eastAsia="Times New Roman" w:hAnsi="Times New Roman" w:cs="Times New Roman"/>
          <w:sz w:val="28"/>
          <w:szCs w:val="28"/>
        </w:rPr>
        <w:t>последовательность действий, к</w:t>
      </w:r>
      <w:r w:rsidR="001B7EB3" w:rsidRPr="00E76C32">
        <w:rPr>
          <w:rFonts w:ascii="Times New Roman" w:eastAsia="Times New Roman" w:hAnsi="Times New Roman" w:cs="Times New Roman"/>
          <w:sz w:val="28"/>
          <w:szCs w:val="28"/>
        </w:rPr>
        <w:t>отор</w:t>
      </w:r>
      <w:r w:rsidR="003923FA">
        <w:rPr>
          <w:rFonts w:ascii="Times New Roman" w:eastAsia="Times New Roman" w:hAnsi="Times New Roman" w:cs="Times New Roman"/>
          <w:sz w:val="28"/>
          <w:szCs w:val="28"/>
        </w:rPr>
        <w:t>ые нужно</w:t>
      </w:r>
      <w:r w:rsidR="001B7EB3" w:rsidRPr="00E76C32">
        <w:rPr>
          <w:rFonts w:ascii="Times New Roman" w:eastAsia="Times New Roman" w:hAnsi="Times New Roman" w:cs="Times New Roman"/>
          <w:sz w:val="28"/>
          <w:szCs w:val="28"/>
        </w:rPr>
        <w:t xml:space="preserve">  выполн</w:t>
      </w:r>
      <w:r w:rsidR="003923FA">
        <w:rPr>
          <w:rFonts w:ascii="Times New Roman" w:eastAsia="Times New Roman" w:hAnsi="Times New Roman" w:cs="Times New Roman"/>
          <w:sz w:val="28"/>
          <w:szCs w:val="28"/>
        </w:rPr>
        <w:t>ить при</w:t>
      </w:r>
      <w:r w:rsidR="001B7EB3" w:rsidRPr="00E76C32">
        <w:rPr>
          <w:rFonts w:ascii="Times New Roman" w:eastAsia="Times New Roman" w:hAnsi="Times New Roman" w:cs="Times New Roman"/>
          <w:sz w:val="28"/>
          <w:szCs w:val="28"/>
        </w:rPr>
        <w:t xml:space="preserve">  письменно</w:t>
      </w:r>
      <w:r w:rsidR="003923FA">
        <w:rPr>
          <w:rFonts w:ascii="Times New Roman" w:eastAsia="Times New Roman" w:hAnsi="Times New Roman" w:cs="Times New Roman"/>
          <w:sz w:val="28"/>
          <w:szCs w:val="28"/>
        </w:rPr>
        <w:t>м</w:t>
      </w:r>
      <w:r w:rsidR="001B7EB3" w:rsidRPr="00E76C32">
        <w:rPr>
          <w:rFonts w:ascii="Times New Roman" w:eastAsia="Times New Roman" w:hAnsi="Times New Roman" w:cs="Times New Roman"/>
          <w:sz w:val="28"/>
          <w:szCs w:val="28"/>
        </w:rPr>
        <w:t xml:space="preserve"> умножени</w:t>
      </w:r>
      <w:r w:rsidR="003923FA">
        <w:rPr>
          <w:rFonts w:ascii="Times New Roman" w:eastAsia="Times New Roman" w:hAnsi="Times New Roman" w:cs="Times New Roman"/>
          <w:sz w:val="28"/>
          <w:szCs w:val="28"/>
        </w:rPr>
        <w:t>и</w:t>
      </w:r>
      <w:r w:rsidR="001B7EB3" w:rsidRPr="00E76C32">
        <w:rPr>
          <w:rFonts w:ascii="Times New Roman" w:eastAsia="Times New Roman" w:hAnsi="Times New Roman" w:cs="Times New Roman"/>
          <w:sz w:val="28"/>
          <w:szCs w:val="28"/>
        </w:rPr>
        <w:t xml:space="preserve"> и делени</w:t>
      </w:r>
      <w:r w:rsidR="003923FA">
        <w:rPr>
          <w:rFonts w:ascii="Times New Roman" w:eastAsia="Times New Roman" w:hAnsi="Times New Roman" w:cs="Times New Roman"/>
          <w:sz w:val="28"/>
          <w:szCs w:val="28"/>
        </w:rPr>
        <w:t>и</w:t>
      </w:r>
      <w:r w:rsidR="001B7EB3" w:rsidRPr="00E76C32">
        <w:rPr>
          <w:rFonts w:ascii="Times New Roman" w:eastAsia="Times New Roman" w:hAnsi="Times New Roman" w:cs="Times New Roman"/>
          <w:sz w:val="28"/>
          <w:szCs w:val="28"/>
        </w:rPr>
        <w:t xml:space="preserve"> многозначных чисел, </w:t>
      </w:r>
      <w:r w:rsidR="003923FA">
        <w:rPr>
          <w:rFonts w:ascii="Times New Roman" w:eastAsia="Times New Roman" w:hAnsi="Times New Roman" w:cs="Times New Roman"/>
          <w:sz w:val="28"/>
          <w:szCs w:val="28"/>
        </w:rPr>
        <w:t xml:space="preserve">выглядит </w:t>
      </w:r>
      <w:r w:rsidR="001B7EB3" w:rsidRPr="00E76C32">
        <w:rPr>
          <w:rFonts w:ascii="Times New Roman" w:eastAsia="Times New Roman" w:hAnsi="Times New Roman" w:cs="Times New Roman"/>
          <w:sz w:val="28"/>
          <w:szCs w:val="28"/>
        </w:rPr>
        <w:t>довольно громоздк</w:t>
      </w:r>
      <w:r w:rsidR="003923FA">
        <w:rPr>
          <w:rFonts w:ascii="Times New Roman" w:eastAsia="Times New Roman" w:hAnsi="Times New Roman" w:cs="Times New Roman"/>
          <w:sz w:val="28"/>
          <w:szCs w:val="28"/>
        </w:rPr>
        <w:t>о. Исходя из этого, ч</w:t>
      </w:r>
      <w:r w:rsidR="001B7EB3" w:rsidRPr="00E76C32">
        <w:rPr>
          <w:rFonts w:ascii="Times New Roman" w:eastAsia="Times New Roman" w:hAnsi="Times New Roman" w:cs="Times New Roman"/>
          <w:sz w:val="28"/>
          <w:szCs w:val="28"/>
        </w:rPr>
        <w:t xml:space="preserve">тобы обеспечить достаточную осознанность </w:t>
      </w:r>
      <w:r w:rsidR="003923FA">
        <w:rPr>
          <w:rFonts w:ascii="Times New Roman" w:eastAsia="Times New Roman" w:hAnsi="Times New Roman" w:cs="Times New Roman"/>
          <w:sz w:val="28"/>
          <w:szCs w:val="28"/>
        </w:rPr>
        <w:t xml:space="preserve">их выполнения </w:t>
      </w:r>
      <w:r>
        <w:rPr>
          <w:rFonts w:ascii="Times New Roman" w:eastAsia="Times New Roman" w:hAnsi="Times New Roman" w:cs="Times New Roman"/>
          <w:sz w:val="28"/>
          <w:szCs w:val="28"/>
        </w:rPr>
        <w:t>целесообразно</w:t>
      </w:r>
      <w:r w:rsidR="001B7EB3" w:rsidRPr="00E76C32">
        <w:rPr>
          <w:rFonts w:ascii="Times New Roman" w:eastAsia="Times New Roman" w:hAnsi="Times New Roman" w:cs="Times New Roman"/>
          <w:sz w:val="28"/>
          <w:szCs w:val="28"/>
        </w:rPr>
        <w:t xml:space="preserve"> </w:t>
      </w:r>
      <w:r w:rsidR="003923FA">
        <w:rPr>
          <w:rFonts w:ascii="Times New Roman" w:eastAsia="Times New Roman" w:hAnsi="Times New Roman" w:cs="Times New Roman"/>
          <w:sz w:val="28"/>
          <w:szCs w:val="28"/>
        </w:rPr>
        <w:t>с</w:t>
      </w:r>
      <w:r w:rsidR="001B7EB3" w:rsidRPr="00E76C32">
        <w:rPr>
          <w:rFonts w:ascii="Times New Roman" w:eastAsia="Times New Roman" w:hAnsi="Times New Roman" w:cs="Times New Roman"/>
          <w:sz w:val="28"/>
          <w:szCs w:val="28"/>
        </w:rPr>
        <w:t xml:space="preserve">ориентировать учащихся на выявление существенных признаков, </w:t>
      </w:r>
      <w:r w:rsidR="003923FA">
        <w:rPr>
          <w:rFonts w:ascii="Times New Roman" w:eastAsia="Times New Roman" w:hAnsi="Times New Roman" w:cs="Times New Roman"/>
          <w:sz w:val="28"/>
          <w:szCs w:val="28"/>
        </w:rPr>
        <w:t xml:space="preserve">которые </w:t>
      </w:r>
      <w:r w:rsidR="003923FA" w:rsidRPr="00E76C32">
        <w:rPr>
          <w:rFonts w:ascii="Times New Roman" w:eastAsia="Times New Roman" w:hAnsi="Times New Roman" w:cs="Times New Roman"/>
          <w:sz w:val="28"/>
          <w:szCs w:val="28"/>
        </w:rPr>
        <w:t>положенных</w:t>
      </w:r>
      <w:r w:rsidR="001B7EB3" w:rsidRPr="00E76C32">
        <w:rPr>
          <w:rFonts w:ascii="Times New Roman" w:eastAsia="Times New Roman" w:hAnsi="Times New Roman" w:cs="Times New Roman"/>
          <w:sz w:val="28"/>
          <w:szCs w:val="28"/>
        </w:rPr>
        <w:t xml:space="preserve"> в основу изучаемых правил</w:t>
      </w:r>
      <w:r w:rsidR="003923FA">
        <w:rPr>
          <w:rFonts w:ascii="Times New Roman" w:eastAsia="Times New Roman" w:hAnsi="Times New Roman" w:cs="Times New Roman"/>
          <w:sz w:val="28"/>
          <w:szCs w:val="28"/>
        </w:rPr>
        <w:t xml:space="preserve"> и алгоритмов</w:t>
      </w:r>
      <w:r w:rsidR="001B7EB3" w:rsidRPr="00E76C3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Данная дидактическая установка легла в основу нашего поиска эффективных приемов активизации познавательной деятельности младших школьников при изучении умножения и деления многозначных чисел.</w:t>
      </w:r>
    </w:p>
    <w:p w:rsidR="008857BE" w:rsidRDefault="00AC0103" w:rsidP="008857BE">
      <w:pPr>
        <w:pStyle w:val="a4"/>
        <w:shd w:val="clear" w:color="auto" w:fill="FFFFFF"/>
        <w:spacing w:before="0" w:beforeAutospacing="0" w:after="0" w:afterAutospacing="0" w:line="360" w:lineRule="auto"/>
        <w:ind w:firstLine="709"/>
        <w:jc w:val="both"/>
        <w:rPr>
          <w:sz w:val="28"/>
          <w:szCs w:val="28"/>
        </w:rPr>
      </w:pPr>
      <w:r>
        <w:rPr>
          <w:sz w:val="28"/>
          <w:szCs w:val="28"/>
        </w:rPr>
        <w:t>В своём</w:t>
      </w:r>
      <w:r w:rsidR="003923FA">
        <w:rPr>
          <w:sz w:val="28"/>
          <w:szCs w:val="28"/>
        </w:rPr>
        <w:t xml:space="preserve"> педагогическ</w:t>
      </w:r>
      <w:r>
        <w:rPr>
          <w:sz w:val="28"/>
          <w:szCs w:val="28"/>
        </w:rPr>
        <w:t>ом поиске</w:t>
      </w:r>
      <w:r w:rsidRPr="00AC0103">
        <w:rPr>
          <w:sz w:val="28"/>
          <w:szCs w:val="28"/>
        </w:rPr>
        <w:t xml:space="preserve"> </w:t>
      </w:r>
      <w:r>
        <w:rPr>
          <w:sz w:val="28"/>
          <w:szCs w:val="28"/>
        </w:rPr>
        <w:t>совершенствования методики осознанного изучения умножения и деления многозначных чисел четвероклассниками</w:t>
      </w:r>
      <w:r w:rsidR="003923FA">
        <w:rPr>
          <w:sz w:val="28"/>
          <w:szCs w:val="28"/>
        </w:rPr>
        <w:t xml:space="preserve">, </w:t>
      </w:r>
      <w:r w:rsidR="00797746">
        <w:rPr>
          <w:sz w:val="28"/>
          <w:szCs w:val="28"/>
        </w:rPr>
        <w:t>з</w:t>
      </w:r>
      <w:r w:rsidR="00D57955">
        <w:rPr>
          <w:sz w:val="28"/>
          <w:szCs w:val="28"/>
        </w:rPr>
        <w:t xml:space="preserve">а </w:t>
      </w:r>
      <w:r w:rsidR="00797746">
        <w:rPr>
          <w:sz w:val="28"/>
          <w:szCs w:val="28"/>
        </w:rPr>
        <w:t xml:space="preserve">концептуальную </w:t>
      </w:r>
      <w:r w:rsidR="00D57955">
        <w:rPr>
          <w:sz w:val="28"/>
          <w:szCs w:val="28"/>
        </w:rPr>
        <w:t xml:space="preserve">основу мы взяли идеи </w:t>
      </w:r>
      <w:r w:rsidR="00D57955" w:rsidRPr="00D57955">
        <w:rPr>
          <w:sz w:val="28"/>
          <w:szCs w:val="28"/>
        </w:rPr>
        <w:t>теори</w:t>
      </w:r>
      <w:r w:rsidR="00D761F0">
        <w:rPr>
          <w:sz w:val="28"/>
          <w:szCs w:val="28"/>
        </w:rPr>
        <w:t xml:space="preserve">и </w:t>
      </w:r>
      <w:r>
        <w:rPr>
          <w:sz w:val="28"/>
          <w:szCs w:val="28"/>
        </w:rPr>
        <w:t>поэтапного формирования умственных действий</w:t>
      </w:r>
      <w:r w:rsidR="00D761F0">
        <w:rPr>
          <w:sz w:val="28"/>
          <w:szCs w:val="28"/>
        </w:rPr>
        <w:t xml:space="preserve"> </w:t>
      </w:r>
      <w:r w:rsidR="00D57955" w:rsidRPr="00D57955">
        <w:rPr>
          <w:sz w:val="28"/>
          <w:szCs w:val="28"/>
        </w:rPr>
        <w:t>П.Я.</w:t>
      </w:r>
      <w:r w:rsidR="00797746">
        <w:rPr>
          <w:sz w:val="28"/>
          <w:szCs w:val="28"/>
        </w:rPr>
        <w:t xml:space="preserve"> </w:t>
      </w:r>
      <w:r w:rsidR="00D57955" w:rsidRPr="00D57955">
        <w:rPr>
          <w:sz w:val="28"/>
          <w:szCs w:val="28"/>
        </w:rPr>
        <w:t>Гальперин</w:t>
      </w:r>
      <w:r w:rsidR="00D761F0">
        <w:rPr>
          <w:sz w:val="28"/>
          <w:szCs w:val="28"/>
        </w:rPr>
        <w:t>а</w:t>
      </w:r>
      <w:r w:rsidR="00D57955" w:rsidRPr="00D57955">
        <w:rPr>
          <w:sz w:val="28"/>
          <w:szCs w:val="28"/>
        </w:rPr>
        <w:t xml:space="preserve">. </w:t>
      </w:r>
      <w:r>
        <w:rPr>
          <w:sz w:val="28"/>
          <w:szCs w:val="28"/>
        </w:rPr>
        <w:t>П</w:t>
      </w:r>
      <w:r w:rsidR="00797746">
        <w:rPr>
          <w:sz w:val="28"/>
          <w:szCs w:val="28"/>
        </w:rPr>
        <w:t xml:space="preserve">ри </w:t>
      </w:r>
      <w:r w:rsidR="00D57955" w:rsidRPr="00D57955">
        <w:rPr>
          <w:sz w:val="28"/>
          <w:szCs w:val="28"/>
        </w:rPr>
        <w:t xml:space="preserve"> </w:t>
      </w:r>
      <w:r w:rsidR="00D57955">
        <w:rPr>
          <w:sz w:val="28"/>
          <w:szCs w:val="28"/>
        </w:rPr>
        <w:t>формировани</w:t>
      </w:r>
      <w:r w:rsidR="00797746">
        <w:rPr>
          <w:sz w:val="28"/>
          <w:szCs w:val="28"/>
        </w:rPr>
        <w:t>и</w:t>
      </w:r>
      <w:r w:rsidR="00D57955">
        <w:rPr>
          <w:sz w:val="28"/>
          <w:szCs w:val="28"/>
        </w:rPr>
        <w:t xml:space="preserve"> вычислительных компетенций</w:t>
      </w:r>
      <w:r>
        <w:rPr>
          <w:sz w:val="28"/>
          <w:szCs w:val="28"/>
        </w:rPr>
        <w:t xml:space="preserve"> на уроках математики </w:t>
      </w:r>
      <w:r w:rsidR="001C12BF">
        <w:rPr>
          <w:sz w:val="28"/>
          <w:szCs w:val="28"/>
        </w:rPr>
        <w:t>мы использовали приемы выявления вместе с учениками</w:t>
      </w:r>
      <w:r w:rsidR="00D57955" w:rsidRPr="00D57955">
        <w:rPr>
          <w:sz w:val="28"/>
          <w:szCs w:val="28"/>
        </w:rPr>
        <w:t xml:space="preserve"> ориентировочн</w:t>
      </w:r>
      <w:r w:rsidR="001C12BF">
        <w:rPr>
          <w:sz w:val="28"/>
          <w:szCs w:val="28"/>
        </w:rPr>
        <w:t>ой</w:t>
      </w:r>
      <w:r w:rsidR="00D57955" w:rsidRPr="00D57955">
        <w:rPr>
          <w:sz w:val="28"/>
          <w:szCs w:val="28"/>
        </w:rPr>
        <w:t xml:space="preserve"> основ</w:t>
      </w:r>
      <w:r w:rsidR="001C12BF">
        <w:rPr>
          <w:sz w:val="28"/>
          <w:szCs w:val="28"/>
        </w:rPr>
        <w:t>ы</w:t>
      </w:r>
      <w:r w:rsidR="00D57955" w:rsidRPr="00D57955">
        <w:rPr>
          <w:sz w:val="28"/>
          <w:szCs w:val="28"/>
        </w:rPr>
        <w:t xml:space="preserve"> деятельности</w:t>
      </w:r>
      <w:r w:rsidR="00D57955">
        <w:rPr>
          <w:sz w:val="28"/>
          <w:szCs w:val="28"/>
        </w:rPr>
        <w:t xml:space="preserve">. </w:t>
      </w:r>
      <w:r w:rsidR="00797746">
        <w:rPr>
          <w:sz w:val="28"/>
          <w:szCs w:val="28"/>
        </w:rPr>
        <w:t>Так п</w:t>
      </w:r>
      <w:r w:rsidR="00AF71B0">
        <w:rPr>
          <w:sz w:val="28"/>
          <w:szCs w:val="28"/>
        </w:rPr>
        <w:t xml:space="preserve">ри знакомстве учеников с </w:t>
      </w:r>
      <w:r>
        <w:rPr>
          <w:sz w:val="28"/>
          <w:szCs w:val="28"/>
        </w:rPr>
        <w:t xml:space="preserve">разными видами </w:t>
      </w:r>
      <w:r w:rsidR="00AF71B0">
        <w:rPr>
          <w:sz w:val="28"/>
          <w:szCs w:val="28"/>
        </w:rPr>
        <w:t xml:space="preserve"> умножения и деления многозначных чисел мы пользуемся разработанным алгоритм</w:t>
      </w:r>
      <w:r>
        <w:rPr>
          <w:sz w:val="28"/>
          <w:szCs w:val="28"/>
        </w:rPr>
        <w:t>о</w:t>
      </w:r>
      <w:r w:rsidR="00AF71B0">
        <w:rPr>
          <w:sz w:val="28"/>
          <w:szCs w:val="28"/>
        </w:rPr>
        <w:t>м</w:t>
      </w:r>
      <w:r w:rsidR="00797746">
        <w:rPr>
          <w:sz w:val="28"/>
          <w:szCs w:val="28"/>
        </w:rPr>
        <w:t xml:space="preserve"> или </w:t>
      </w:r>
      <w:r w:rsidR="00AF71B0">
        <w:rPr>
          <w:sz w:val="28"/>
          <w:szCs w:val="28"/>
        </w:rPr>
        <w:t xml:space="preserve">памяткой.  При объяснении </w:t>
      </w:r>
      <w:r w:rsidR="00647779">
        <w:rPr>
          <w:sz w:val="28"/>
          <w:szCs w:val="28"/>
        </w:rPr>
        <w:t xml:space="preserve">приемов умножения и деления многозначных чисел тщательно </w:t>
      </w:r>
      <w:r w:rsidR="00AF71B0">
        <w:rPr>
          <w:sz w:val="28"/>
          <w:szCs w:val="28"/>
        </w:rPr>
        <w:t>проговариваем каждое действие, выполняемое в строгой последовательности.</w:t>
      </w:r>
      <w:r w:rsidR="00AF71B0" w:rsidRPr="00AF71B0">
        <w:t xml:space="preserve"> </w:t>
      </w:r>
      <w:r w:rsidR="008857BE" w:rsidRPr="008857BE">
        <w:rPr>
          <w:sz w:val="28"/>
          <w:szCs w:val="28"/>
        </w:rPr>
        <w:t xml:space="preserve">При этом учитель преднамеренно делает акцент на «контрольных точках», которые </w:t>
      </w:r>
      <w:r w:rsidR="007557E8">
        <w:rPr>
          <w:sz w:val="28"/>
          <w:szCs w:val="28"/>
        </w:rPr>
        <w:t>и являются</w:t>
      </w:r>
      <w:r w:rsidR="008857BE" w:rsidRPr="008857BE">
        <w:rPr>
          <w:sz w:val="28"/>
          <w:szCs w:val="28"/>
        </w:rPr>
        <w:t xml:space="preserve"> ориентировочной основ</w:t>
      </w:r>
      <w:r w:rsidR="007557E8">
        <w:rPr>
          <w:sz w:val="28"/>
          <w:szCs w:val="28"/>
        </w:rPr>
        <w:t>ой</w:t>
      </w:r>
      <w:r w:rsidR="008857BE" w:rsidRPr="008857BE">
        <w:rPr>
          <w:sz w:val="28"/>
          <w:szCs w:val="28"/>
        </w:rPr>
        <w:t xml:space="preserve"> де</w:t>
      </w:r>
      <w:r w:rsidR="008857BE">
        <w:rPr>
          <w:sz w:val="28"/>
          <w:szCs w:val="28"/>
        </w:rPr>
        <w:t>ятельности</w:t>
      </w:r>
      <w:r w:rsidR="008857BE" w:rsidRPr="008857BE">
        <w:rPr>
          <w:sz w:val="28"/>
          <w:szCs w:val="28"/>
        </w:rPr>
        <w:t>.</w:t>
      </w:r>
      <w:r w:rsidR="008857BE">
        <w:t xml:space="preserve"> </w:t>
      </w:r>
      <w:r w:rsidR="007557E8">
        <w:rPr>
          <w:sz w:val="28"/>
          <w:szCs w:val="28"/>
        </w:rPr>
        <w:t>Мы наблюдаем</w:t>
      </w:r>
      <w:r w:rsidR="00647779">
        <w:rPr>
          <w:sz w:val="28"/>
          <w:szCs w:val="28"/>
        </w:rPr>
        <w:t xml:space="preserve">, что ученики постепенно </w:t>
      </w:r>
      <w:r w:rsidR="008857BE" w:rsidRPr="00D57955">
        <w:rPr>
          <w:sz w:val="28"/>
          <w:szCs w:val="28"/>
        </w:rPr>
        <w:t>овладе</w:t>
      </w:r>
      <w:r w:rsidR="00647779">
        <w:rPr>
          <w:sz w:val="28"/>
          <w:szCs w:val="28"/>
        </w:rPr>
        <w:t>вают</w:t>
      </w:r>
      <w:r w:rsidR="008857BE" w:rsidRPr="00D57955">
        <w:rPr>
          <w:sz w:val="28"/>
          <w:szCs w:val="28"/>
        </w:rPr>
        <w:t xml:space="preserve"> обобщёнными способами </w:t>
      </w:r>
      <w:r w:rsidR="008857BE">
        <w:rPr>
          <w:sz w:val="28"/>
          <w:szCs w:val="28"/>
        </w:rPr>
        <w:t>вычислений с многозначными числами</w:t>
      </w:r>
      <w:r w:rsidR="008857BE" w:rsidRPr="00D57955">
        <w:rPr>
          <w:sz w:val="28"/>
          <w:szCs w:val="28"/>
        </w:rPr>
        <w:t xml:space="preserve">, </w:t>
      </w:r>
      <w:r w:rsidR="00647779">
        <w:rPr>
          <w:sz w:val="28"/>
          <w:szCs w:val="28"/>
        </w:rPr>
        <w:t xml:space="preserve">а впоследствии </w:t>
      </w:r>
      <w:r w:rsidR="007557E8">
        <w:rPr>
          <w:sz w:val="28"/>
          <w:szCs w:val="28"/>
        </w:rPr>
        <w:t xml:space="preserve">могут </w:t>
      </w:r>
      <w:r w:rsidR="008857BE">
        <w:rPr>
          <w:sz w:val="28"/>
          <w:szCs w:val="28"/>
        </w:rPr>
        <w:t xml:space="preserve">самостоятельно </w:t>
      </w:r>
      <w:r w:rsidR="008857BE" w:rsidRPr="00D57955">
        <w:rPr>
          <w:sz w:val="28"/>
          <w:szCs w:val="28"/>
        </w:rPr>
        <w:t>выбирать рациональны</w:t>
      </w:r>
      <w:r w:rsidR="007557E8">
        <w:rPr>
          <w:sz w:val="28"/>
          <w:szCs w:val="28"/>
        </w:rPr>
        <w:t>е</w:t>
      </w:r>
      <w:r w:rsidR="008857BE" w:rsidRPr="00D57955">
        <w:rPr>
          <w:sz w:val="28"/>
          <w:szCs w:val="28"/>
        </w:rPr>
        <w:t xml:space="preserve"> способ</w:t>
      </w:r>
      <w:r w:rsidR="007557E8">
        <w:rPr>
          <w:sz w:val="28"/>
          <w:szCs w:val="28"/>
        </w:rPr>
        <w:t>ы</w:t>
      </w:r>
      <w:r w:rsidR="008857BE" w:rsidRPr="00D57955">
        <w:rPr>
          <w:sz w:val="28"/>
          <w:szCs w:val="28"/>
        </w:rPr>
        <w:t xml:space="preserve"> </w:t>
      </w:r>
      <w:r w:rsidR="00647779">
        <w:rPr>
          <w:sz w:val="28"/>
          <w:szCs w:val="28"/>
        </w:rPr>
        <w:t>решения</w:t>
      </w:r>
      <w:r w:rsidR="008857BE" w:rsidRPr="00D57955">
        <w:rPr>
          <w:sz w:val="28"/>
          <w:szCs w:val="28"/>
        </w:rPr>
        <w:t xml:space="preserve">. </w:t>
      </w:r>
    </w:p>
    <w:p w:rsidR="00831BE7" w:rsidRDefault="00647779" w:rsidP="008857BE">
      <w:pPr>
        <w:pStyle w:val="a4"/>
        <w:shd w:val="clear" w:color="auto" w:fill="FFFFFF"/>
        <w:spacing w:before="0" w:beforeAutospacing="0" w:after="0" w:afterAutospacing="0" w:line="360" w:lineRule="auto"/>
        <w:ind w:firstLine="709"/>
        <w:jc w:val="both"/>
        <w:rPr>
          <w:sz w:val="28"/>
          <w:szCs w:val="28"/>
        </w:rPr>
      </w:pPr>
      <w:r>
        <w:rPr>
          <w:sz w:val="28"/>
          <w:szCs w:val="28"/>
        </w:rPr>
        <w:t xml:space="preserve">Большое внимание </w:t>
      </w:r>
      <w:r w:rsidR="008857BE">
        <w:rPr>
          <w:sz w:val="28"/>
          <w:szCs w:val="28"/>
        </w:rPr>
        <w:t xml:space="preserve">мы </w:t>
      </w:r>
      <w:r w:rsidR="008857BE" w:rsidRPr="00D57955">
        <w:rPr>
          <w:sz w:val="28"/>
          <w:szCs w:val="28"/>
        </w:rPr>
        <w:t>уделяе</w:t>
      </w:r>
      <w:r w:rsidR="008857BE">
        <w:rPr>
          <w:sz w:val="28"/>
          <w:szCs w:val="28"/>
        </w:rPr>
        <w:t>м</w:t>
      </w:r>
      <w:r w:rsidR="008857BE" w:rsidRPr="00D57955">
        <w:rPr>
          <w:sz w:val="28"/>
          <w:szCs w:val="28"/>
        </w:rPr>
        <w:t xml:space="preserve"> созданию</w:t>
      </w:r>
      <w:r>
        <w:rPr>
          <w:sz w:val="28"/>
          <w:szCs w:val="28"/>
        </w:rPr>
        <w:t xml:space="preserve"> услови</w:t>
      </w:r>
      <w:r w:rsidR="00831BE7">
        <w:rPr>
          <w:sz w:val="28"/>
          <w:szCs w:val="28"/>
        </w:rPr>
        <w:t>й</w:t>
      </w:r>
      <w:r>
        <w:rPr>
          <w:sz w:val="28"/>
          <w:szCs w:val="28"/>
        </w:rPr>
        <w:t xml:space="preserve"> для возникновения положительной учебной</w:t>
      </w:r>
      <w:r w:rsidR="008857BE" w:rsidRPr="00D57955">
        <w:rPr>
          <w:sz w:val="28"/>
          <w:szCs w:val="28"/>
        </w:rPr>
        <w:t xml:space="preserve"> мотивации </w:t>
      </w:r>
      <w:r w:rsidR="00831BE7">
        <w:rPr>
          <w:sz w:val="28"/>
          <w:szCs w:val="28"/>
        </w:rPr>
        <w:t xml:space="preserve">к </w:t>
      </w:r>
      <w:r w:rsidR="00F87BA5">
        <w:rPr>
          <w:sz w:val="28"/>
          <w:szCs w:val="28"/>
        </w:rPr>
        <w:t xml:space="preserve">осознанному </w:t>
      </w:r>
      <w:r w:rsidR="00831BE7">
        <w:rPr>
          <w:sz w:val="28"/>
          <w:szCs w:val="28"/>
        </w:rPr>
        <w:t xml:space="preserve">овладению </w:t>
      </w:r>
      <w:r w:rsidR="00F87BA5">
        <w:rPr>
          <w:sz w:val="28"/>
          <w:szCs w:val="28"/>
        </w:rPr>
        <w:t>приёмов умножения и деления многозначных чисел</w:t>
      </w:r>
      <w:r w:rsidR="00831BE7">
        <w:rPr>
          <w:sz w:val="28"/>
          <w:szCs w:val="28"/>
        </w:rPr>
        <w:t>. Для этого мы привлекаем учащихся к самостоятельному выведению обобщённых знаний</w:t>
      </w:r>
      <w:r w:rsidR="008857BE" w:rsidRPr="00D57955">
        <w:rPr>
          <w:sz w:val="28"/>
          <w:szCs w:val="28"/>
        </w:rPr>
        <w:t xml:space="preserve">, </w:t>
      </w:r>
      <w:r w:rsidR="00831BE7">
        <w:rPr>
          <w:sz w:val="28"/>
          <w:szCs w:val="28"/>
        </w:rPr>
        <w:t xml:space="preserve">побуждаем к созданию и </w:t>
      </w:r>
      <w:r w:rsidR="008857BE" w:rsidRPr="00D57955">
        <w:rPr>
          <w:sz w:val="28"/>
          <w:szCs w:val="28"/>
        </w:rPr>
        <w:lastRenderedPageBreak/>
        <w:t xml:space="preserve">использованию </w:t>
      </w:r>
      <w:r w:rsidR="00831BE7">
        <w:rPr>
          <w:sz w:val="28"/>
          <w:szCs w:val="28"/>
        </w:rPr>
        <w:t xml:space="preserve">учебных карт, схем, моделей по каждому из случаев умножения и деления многозначных чисел. </w:t>
      </w:r>
    </w:p>
    <w:p w:rsidR="00D57955" w:rsidRDefault="008857BE" w:rsidP="008857BE">
      <w:pPr>
        <w:pStyle w:val="a4"/>
        <w:shd w:val="clear" w:color="auto" w:fill="FFFFFF"/>
        <w:spacing w:before="0" w:beforeAutospacing="0" w:after="0" w:afterAutospacing="0" w:line="360" w:lineRule="auto"/>
        <w:ind w:firstLine="709"/>
        <w:jc w:val="both"/>
        <w:rPr>
          <w:sz w:val="28"/>
          <w:szCs w:val="28"/>
        </w:rPr>
      </w:pPr>
      <w:r>
        <w:rPr>
          <w:sz w:val="28"/>
          <w:szCs w:val="28"/>
        </w:rPr>
        <w:t>Поэтому в</w:t>
      </w:r>
      <w:r w:rsidR="00AF71B0" w:rsidRPr="00AF71B0">
        <w:rPr>
          <w:sz w:val="28"/>
          <w:szCs w:val="28"/>
        </w:rPr>
        <w:t>начале</w:t>
      </w:r>
      <w:r w:rsidR="00831BE7">
        <w:rPr>
          <w:sz w:val="28"/>
          <w:szCs w:val="28"/>
        </w:rPr>
        <w:t>, когда</w:t>
      </w:r>
      <w:r w:rsidR="00AF71B0" w:rsidRPr="00AF71B0">
        <w:rPr>
          <w:sz w:val="28"/>
          <w:szCs w:val="28"/>
        </w:rPr>
        <w:t xml:space="preserve"> </w:t>
      </w:r>
      <w:r>
        <w:rPr>
          <w:sz w:val="28"/>
          <w:szCs w:val="28"/>
        </w:rPr>
        <w:t>учитель</w:t>
      </w:r>
      <w:r w:rsidR="00831BE7">
        <w:rPr>
          <w:sz w:val="28"/>
          <w:szCs w:val="28"/>
        </w:rPr>
        <w:t xml:space="preserve"> знакомит учеников с вычислением путем умножения и деления многозначных чисел, он целенаправленно</w:t>
      </w:r>
      <w:r>
        <w:rPr>
          <w:sz w:val="28"/>
          <w:szCs w:val="28"/>
        </w:rPr>
        <w:t xml:space="preserve"> ведет объяснение </w:t>
      </w:r>
      <w:r w:rsidR="00AF71B0">
        <w:rPr>
          <w:sz w:val="28"/>
          <w:szCs w:val="28"/>
        </w:rPr>
        <w:t xml:space="preserve">в строгой </w:t>
      </w:r>
      <w:r w:rsidR="00AF71B0" w:rsidRPr="00AF71B0">
        <w:rPr>
          <w:sz w:val="28"/>
          <w:szCs w:val="28"/>
        </w:rPr>
        <w:t xml:space="preserve"> последовательности</w:t>
      </w:r>
      <w:r w:rsidR="00AF71B0">
        <w:rPr>
          <w:sz w:val="28"/>
          <w:szCs w:val="28"/>
        </w:rPr>
        <w:t xml:space="preserve">, </w:t>
      </w:r>
      <w:r>
        <w:rPr>
          <w:sz w:val="28"/>
          <w:szCs w:val="28"/>
        </w:rPr>
        <w:t>согласно алгоритму</w:t>
      </w:r>
      <w:r w:rsidR="00AF71B0" w:rsidRPr="00AF71B0">
        <w:rPr>
          <w:sz w:val="28"/>
          <w:szCs w:val="28"/>
        </w:rPr>
        <w:t xml:space="preserve">. </w:t>
      </w:r>
      <w:r w:rsidR="00502550">
        <w:rPr>
          <w:sz w:val="28"/>
          <w:szCs w:val="28"/>
        </w:rPr>
        <w:t xml:space="preserve">Далее </w:t>
      </w:r>
      <w:r w:rsidR="00502550" w:rsidRPr="00502550">
        <w:rPr>
          <w:sz w:val="28"/>
          <w:szCs w:val="28"/>
        </w:rPr>
        <w:t>дети решают аналогичные выражения, при этом фиксируют словами каждую операцию.</w:t>
      </w:r>
      <w:r w:rsidR="00502550">
        <w:rPr>
          <w:sz w:val="28"/>
          <w:szCs w:val="28"/>
        </w:rPr>
        <w:t xml:space="preserve"> </w:t>
      </w:r>
      <w:r w:rsidR="00E0361B">
        <w:rPr>
          <w:sz w:val="28"/>
          <w:szCs w:val="28"/>
        </w:rPr>
        <w:t xml:space="preserve">Через </w:t>
      </w:r>
      <w:r w:rsidR="00831BE7">
        <w:rPr>
          <w:sz w:val="28"/>
          <w:szCs w:val="28"/>
        </w:rPr>
        <w:t>нескольк</w:t>
      </w:r>
      <w:r w:rsidR="00E0361B">
        <w:rPr>
          <w:sz w:val="28"/>
          <w:szCs w:val="28"/>
        </w:rPr>
        <w:t>о</w:t>
      </w:r>
      <w:r w:rsidR="00831BE7">
        <w:rPr>
          <w:sz w:val="28"/>
          <w:szCs w:val="28"/>
        </w:rPr>
        <w:t xml:space="preserve"> уроков, </w:t>
      </w:r>
      <w:r>
        <w:rPr>
          <w:sz w:val="28"/>
          <w:szCs w:val="28"/>
        </w:rPr>
        <w:t>мы</w:t>
      </w:r>
      <w:r w:rsidR="00AF71B0" w:rsidRPr="00AF71B0">
        <w:rPr>
          <w:sz w:val="28"/>
          <w:szCs w:val="28"/>
        </w:rPr>
        <w:t xml:space="preserve"> </w:t>
      </w:r>
      <w:r w:rsidR="00AF71B0">
        <w:rPr>
          <w:sz w:val="28"/>
          <w:szCs w:val="28"/>
        </w:rPr>
        <w:t xml:space="preserve">предлагаем ученикам проверить свою наблюдательность и составить </w:t>
      </w:r>
      <w:r w:rsidR="00AF71B0" w:rsidRPr="00AF71B0">
        <w:rPr>
          <w:sz w:val="28"/>
          <w:szCs w:val="28"/>
        </w:rPr>
        <w:t>па</w:t>
      </w:r>
      <w:r w:rsidR="00AF71B0" w:rsidRPr="00AF71B0">
        <w:rPr>
          <w:sz w:val="28"/>
          <w:szCs w:val="28"/>
        </w:rPr>
        <w:softHyphen/>
        <w:t>мятк</w:t>
      </w:r>
      <w:r w:rsidR="00AF71B0">
        <w:rPr>
          <w:sz w:val="28"/>
          <w:szCs w:val="28"/>
        </w:rPr>
        <w:t xml:space="preserve">у самостоятельно (индивидуально или в парах). </w:t>
      </w:r>
      <w:r w:rsidR="00AF71B0" w:rsidRPr="00AF71B0">
        <w:rPr>
          <w:sz w:val="28"/>
          <w:szCs w:val="28"/>
        </w:rPr>
        <w:t xml:space="preserve"> </w:t>
      </w:r>
      <w:r w:rsidR="00AF71B0">
        <w:rPr>
          <w:sz w:val="28"/>
          <w:szCs w:val="28"/>
        </w:rPr>
        <w:t xml:space="preserve">Затем </w:t>
      </w:r>
      <w:r w:rsidR="00831BE7">
        <w:rPr>
          <w:sz w:val="28"/>
          <w:szCs w:val="28"/>
        </w:rPr>
        <w:t xml:space="preserve">обсуждаются </w:t>
      </w:r>
      <w:r w:rsidR="001E507D">
        <w:rPr>
          <w:sz w:val="28"/>
          <w:szCs w:val="28"/>
        </w:rPr>
        <w:t>результаты,</w:t>
      </w:r>
      <w:r w:rsidR="00831BE7">
        <w:rPr>
          <w:sz w:val="28"/>
          <w:szCs w:val="28"/>
        </w:rPr>
        <w:t xml:space="preserve"> и составляется обобщенная памятка по алгоритму выполнения </w:t>
      </w:r>
      <w:r w:rsidR="001E507D">
        <w:rPr>
          <w:sz w:val="28"/>
          <w:szCs w:val="28"/>
        </w:rPr>
        <w:t xml:space="preserve">изучаемого случая </w:t>
      </w:r>
      <w:r w:rsidR="00831BE7">
        <w:rPr>
          <w:sz w:val="28"/>
          <w:szCs w:val="28"/>
        </w:rPr>
        <w:t>умножения и деления многозначных чисел.</w:t>
      </w:r>
      <w:r w:rsidR="00AF71B0">
        <w:rPr>
          <w:sz w:val="28"/>
          <w:szCs w:val="28"/>
        </w:rPr>
        <w:t xml:space="preserve"> </w:t>
      </w:r>
      <w:r w:rsidR="00AF71B0" w:rsidRPr="00AF71B0">
        <w:rPr>
          <w:sz w:val="28"/>
          <w:szCs w:val="28"/>
        </w:rPr>
        <w:t xml:space="preserve">В классе она вывешивается в виде таблицы, а для себя каждый ученик </w:t>
      </w:r>
      <w:r w:rsidR="00AF71B0">
        <w:rPr>
          <w:sz w:val="28"/>
          <w:szCs w:val="28"/>
        </w:rPr>
        <w:t xml:space="preserve">оформляет её </w:t>
      </w:r>
      <w:r>
        <w:rPr>
          <w:sz w:val="28"/>
          <w:szCs w:val="28"/>
        </w:rPr>
        <w:t>в виде учебной карты</w:t>
      </w:r>
      <w:r w:rsidR="00AF71B0" w:rsidRPr="00AF71B0">
        <w:rPr>
          <w:sz w:val="28"/>
          <w:szCs w:val="28"/>
        </w:rPr>
        <w:t>.</w:t>
      </w:r>
      <w:r>
        <w:rPr>
          <w:sz w:val="28"/>
          <w:szCs w:val="28"/>
        </w:rPr>
        <w:t xml:space="preserve"> </w:t>
      </w:r>
    </w:p>
    <w:p w:rsidR="002254C1" w:rsidRPr="00B07B2A" w:rsidRDefault="00E70B1C" w:rsidP="00B07B2A">
      <w:pPr>
        <w:spacing w:after="0" w:line="360" w:lineRule="auto"/>
        <w:ind w:firstLine="709"/>
        <w:jc w:val="both"/>
        <w:rPr>
          <w:rFonts w:ascii="Times New Roman" w:eastAsia="Times New Roman" w:hAnsi="Times New Roman" w:cs="Times New Roman"/>
          <w:sz w:val="28"/>
          <w:szCs w:val="28"/>
        </w:rPr>
      </w:pPr>
      <w:r w:rsidRPr="00B07B2A">
        <w:rPr>
          <w:rFonts w:ascii="Times New Roman" w:eastAsia="Times New Roman" w:hAnsi="Times New Roman" w:cs="Times New Roman"/>
          <w:sz w:val="28"/>
          <w:szCs w:val="28"/>
        </w:rPr>
        <w:t>Далее работа строиться следующим образом: н</w:t>
      </w:r>
      <w:r w:rsidR="009B5FFB" w:rsidRPr="00B07B2A">
        <w:rPr>
          <w:rFonts w:ascii="Times New Roman" w:eastAsia="Times New Roman" w:hAnsi="Times New Roman" w:cs="Times New Roman"/>
          <w:sz w:val="28"/>
          <w:szCs w:val="28"/>
        </w:rPr>
        <w:t xml:space="preserve">ачинают работать учащиеся с памяткой под руководством учителя, проговаривая каждое </w:t>
      </w:r>
      <w:r w:rsidR="001E507D">
        <w:rPr>
          <w:rFonts w:ascii="Times New Roman" w:eastAsia="Times New Roman" w:hAnsi="Times New Roman" w:cs="Times New Roman"/>
          <w:sz w:val="28"/>
          <w:szCs w:val="28"/>
        </w:rPr>
        <w:t xml:space="preserve">действие при выполнении </w:t>
      </w:r>
      <w:r w:rsidR="009B5FFB" w:rsidRPr="00B07B2A">
        <w:rPr>
          <w:rFonts w:ascii="Times New Roman" w:eastAsia="Times New Roman" w:hAnsi="Times New Roman" w:cs="Times New Roman"/>
          <w:sz w:val="28"/>
          <w:szCs w:val="28"/>
        </w:rPr>
        <w:t>задани</w:t>
      </w:r>
      <w:r w:rsidR="001E507D">
        <w:rPr>
          <w:rFonts w:ascii="Times New Roman" w:eastAsia="Times New Roman" w:hAnsi="Times New Roman" w:cs="Times New Roman"/>
          <w:sz w:val="28"/>
          <w:szCs w:val="28"/>
        </w:rPr>
        <w:t>я</w:t>
      </w:r>
      <w:r w:rsidR="009B5FFB" w:rsidRPr="00B07B2A">
        <w:rPr>
          <w:rFonts w:ascii="Times New Roman" w:eastAsia="Times New Roman" w:hAnsi="Times New Roman" w:cs="Times New Roman"/>
          <w:sz w:val="28"/>
          <w:szCs w:val="28"/>
        </w:rPr>
        <w:t>. Затем начинают пользо</w:t>
      </w:r>
      <w:r w:rsidR="009B5FFB" w:rsidRPr="00B07B2A">
        <w:rPr>
          <w:rFonts w:ascii="Times New Roman" w:eastAsia="Times New Roman" w:hAnsi="Times New Roman" w:cs="Times New Roman"/>
          <w:sz w:val="28"/>
          <w:szCs w:val="28"/>
        </w:rPr>
        <w:softHyphen/>
        <w:t>ваться сами, проговаривая рассуждения про себя. И, наконец, выполня</w:t>
      </w:r>
      <w:r w:rsidR="009B5FFB" w:rsidRPr="00B07B2A">
        <w:rPr>
          <w:rFonts w:ascii="Times New Roman" w:eastAsia="Times New Roman" w:hAnsi="Times New Roman" w:cs="Times New Roman"/>
          <w:sz w:val="28"/>
          <w:szCs w:val="28"/>
        </w:rPr>
        <w:softHyphen/>
        <w:t>ют операции самостоятельно в соответствии с заданиями.</w:t>
      </w:r>
      <w:r w:rsidR="002254C1" w:rsidRPr="00B07B2A">
        <w:rPr>
          <w:rFonts w:ascii="Times New Roman" w:eastAsia="Times New Roman" w:hAnsi="Times New Roman" w:cs="Times New Roman"/>
          <w:sz w:val="28"/>
          <w:szCs w:val="28"/>
        </w:rPr>
        <w:t xml:space="preserve"> </w:t>
      </w:r>
    </w:p>
    <w:p w:rsidR="00E70B1C" w:rsidRPr="00B07B2A" w:rsidRDefault="00E70B1C" w:rsidP="00B07B2A">
      <w:pPr>
        <w:spacing w:after="0" w:line="360" w:lineRule="auto"/>
        <w:ind w:firstLine="709"/>
        <w:jc w:val="both"/>
        <w:rPr>
          <w:rFonts w:ascii="Times New Roman" w:eastAsia="Times New Roman" w:hAnsi="Times New Roman" w:cs="Times New Roman"/>
          <w:sz w:val="28"/>
          <w:szCs w:val="28"/>
        </w:rPr>
      </w:pPr>
      <w:r w:rsidRPr="00B07B2A">
        <w:rPr>
          <w:rFonts w:ascii="Times New Roman" w:eastAsia="Times New Roman" w:hAnsi="Times New Roman" w:cs="Times New Roman"/>
          <w:sz w:val="28"/>
          <w:szCs w:val="28"/>
        </w:rPr>
        <w:t xml:space="preserve">В период  </w:t>
      </w:r>
      <w:r w:rsidR="001E507D">
        <w:rPr>
          <w:rFonts w:ascii="Times New Roman" w:eastAsia="Times New Roman" w:hAnsi="Times New Roman" w:cs="Times New Roman"/>
          <w:sz w:val="28"/>
          <w:szCs w:val="28"/>
        </w:rPr>
        <w:t>освоения</w:t>
      </w:r>
      <w:r w:rsidRPr="00B07B2A">
        <w:rPr>
          <w:rFonts w:ascii="Times New Roman" w:eastAsia="Times New Roman" w:hAnsi="Times New Roman" w:cs="Times New Roman"/>
          <w:sz w:val="28"/>
          <w:szCs w:val="28"/>
        </w:rPr>
        <w:t xml:space="preserve">  алгоритма  умножения и деления  многозначных  чисел мы не  спешим  сокращать  рассуждения  уч</w:t>
      </w:r>
      <w:r w:rsidR="001E507D">
        <w:rPr>
          <w:rFonts w:ascii="Times New Roman" w:eastAsia="Times New Roman" w:hAnsi="Times New Roman" w:cs="Times New Roman"/>
          <w:sz w:val="28"/>
          <w:szCs w:val="28"/>
        </w:rPr>
        <w:t>еников</w:t>
      </w:r>
      <w:r w:rsidRPr="00B07B2A">
        <w:rPr>
          <w:rFonts w:ascii="Times New Roman" w:eastAsia="Times New Roman" w:hAnsi="Times New Roman" w:cs="Times New Roman"/>
          <w:sz w:val="28"/>
          <w:szCs w:val="28"/>
        </w:rPr>
        <w:t>. Это лучше делать  постепенно.  Например,  сначала  разреша</w:t>
      </w:r>
      <w:r w:rsidR="00C40B91" w:rsidRPr="00B07B2A">
        <w:rPr>
          <w:rFonts w:ascii="Times New Roman" w:eastAsia="Times New Roman" w:hAnsi="Times New Roman" w:cs="Times New Roman"/>
          <w:sz w:val="28"/>
          <w:szCs w:val="28"/>
        </w:rPr>
        <w:t>ем</w:t>
      </w:r>
      <w:r w:rsidRPr="00B07B2A">
        <w:rPr>
          <w:rFonts w:ascii="Times New Roman" w:eastAsia="Times New Roman" w:hAnsi="Times New Roman" w:cs="Times New Roman"/>
          <w:sz w:val="28"/>
          <w:szCs w:val="28"/>
        </w:rPr>
        <w:t xml:space="preserve">  пользоваться  краткими рассуждениями  тем  учащимся,  которые  не  допускают  ошибок  в  рассуждениях</w:t>
      </w:r>
      <w:r w:rsidR="00C40B91" w:rsidRPr="00B07B2A">
        <w:rPr>
          <w:rFonts w:ascii="Times New Roman" w:eastAsia="Times New Roman" w:hAnsi="Times New Roman" w:cs="Times New Roman"/>
          <w:sz w:val="28"/>
          <w:szCs w:val="28"/>
        </w:rPr>
        <w:t>. Им присваивается звание «</w:t>
      </w:r>
      <w:r w:rsidRPr="00B07B2A">
        <w:rPr>
          <w:rFonts w:ascii="Times New Roman" w:eastAsia="Times New Roman" w:hAnsi="Times New Roman" w:cs="Times New Roman"/>
          <w:sz w:val="28"/>
          <w:szCs w:val="28"/>
        </w:rPr>
        <w:t>Эксперт</w:t>
      </w:r>
      <w:r w:rsidR="00C40B91" w:rsidRPr="00B07B2A">
        <w:rPr>
          <w:rFonts w:ascii="Times New Roman" w:eastAsia="Times New Roman" w:hAnsi="Times New Roman" w:cs="Times New Roman"/>
          <w:sz w:val="28"/>
          <w:szCs w:val="28"/>
        </w:rPr>
        <w:t>»</w:t>
      </w:r>
      <w:r w:rsidRPr="00B07B2A">
        <w:rPr>
          <w:rFonts w:ascii="Times New Roman" w:eastAsia="Times New Roman" w:hAnsi="Times New Roman" w:cs="Times New Roman"/>
          <w:sz w:val="28"/>
          <w:szCs w:val="28"/>
        </w:rPr>
        <w:t xml:space="preserve">. </w:t>
      </w:r>
      <w:r w:rsidR="00C40B91" w:rsidRPr="00B07B2A">
        <w:rPr>
          <w:rFonts w:ascii="Times New Roman" w:eastAsia="Times New Roman" w:hAnsi="Times New Roman" w:cs="Times New Roman"/>
          <w:sz w:val="28"/>
          <w:szCs w:val="28"/>
        </w:rPr>
        <w:t>Затем на каждом последующем уроке мы присоединяем к ним все новых и новых учеников. Мы заметили, что э</w:t>
      </w:r>
      <w:r w:rsidRPr="00B07B2A">
        <w:rPr>
          <w:rFonts w:ascii="Times New Roman" w:eastAsia="Times New Roman" w:hAnsi="Times New Roman" w:cs="Times New Roman"/>
          <w:sz w:val="28"/>
          <w:szCs w:val="28"/>
        </w:rPr>
        <w:t>то побуждает других учеников стараться перейти на новый уровень владения умениями умножения и деления многозначных чисел.  Кроме того,</w:t>
      </w:r>
      <w:r w:rsidR="00C40B91" w:rsidRPr="00B07B2A">
        <w:rPr>
          <w:rFonts w:ascii="Times New Roman" w:eastAsia="Times New Roman" w:hAnsi="Times New Roman" w:cs="Times New Roman"/>
          <w:sz w:val="28"/>
          <w:szCs w:val="28"/>
        </w:rPr>
        <w:t xml:space="preserve"> к «</w:t>
      </w:r>
      <w:r w:rsidRPr="00B07B2A">
        <w:rPr>
          <w:rFonts w:ascii="Times New Roman" w:eastAsia="Times New Roman" w:hAnsi="Times New Roman" w:cs="Times New Roman"/>
          <w:sz w:val="28"/>
          <w:szCs w:val="28"/>
        </w:rPr>
        <w:t>Экспертам</w:t>
      </w:r>
      <w:r w:rsidR="00C40B91" w:rsidRPr="00B07B2A">
        <w:rPr>
          <w:rFonts w:ascii="Times New Roman" w:eastAsia="Times New Roman" w:hAnsi="Times New Roman" w:cs="Times New Roman"/>
          <w:sz w:val="28"/>
          <w:szCs w:val="28"/>
        </w:rPr>
        <w:t>»</w:t>
      </w:r>
      <w:r w:rsidRPr="00B07B2A">
        <w:rPr>
          <w:rFonts w:ascii="Times New Roman" w:eastAsia="Times New Roman" w:hAnsi="Times New Roman" w:cs="Times New Roman"/>
          <w:sz w:val="28"/>
          <w:szCs w:val="28"/>
        </w:rPr>
        <w:t xml:space="preserve"> ученики могут обратиться за помощью при возникновении затруднений в вычислениях</w:t>
      </w:r>
      <w:r w:rsidR="00C40B91" w:rsidRPr="00B07B2A">
        <w:rPr>
          <w:rFonts w:ascii="Times New Roman" w:eastAsia="Times New Roman" w:hAnsi="Times New Roman" w:cs="Times New Roman"/>
          <w:sz w:val="28"/>
          <w:szCs w:val="28"/>
        </w:rPr>
        <w:t>, даже при ответе у доски</w:t>
      </w:r>
      <w:r w:rsidRPr="00B07B2A">
        <w:rPr>
          <w:rFonts w:ascii="Times New Roman" w:eastAsia="Times New Roman" w:hAnsi="Times New Roman" w:cs="Times New Roman"/>
          <w:sz w:val="28"/>
          <w:szCs w:val="28"/>
        </w:rPr>
        <w:t xml:space="preserve">. </w:t>
      </w:r>
      <w:r w:rsidR="00C40B91" w:rsidRPr="00B07B2A">
        <w:rPr>
          <w:rFonts w:ascii="Times New Roman" w:eastAsia="Times New Roman" w:hAnsi="Times New Roman" w:cs="Times New Roman"/>
          <w:sz w:val="28"/>
          <w:szCs w:val="28"/>
        </w:rPr>
        <w:t xml:space="preserve">Эксперт шепотом объясняет ученику, что нужно сделать или исправить. </w:t>
      </w:r>
      <w:r w:rsidRPr="00B07B2A">
        <w:rPr>
          <w:rFonts w:ascii="Times New Roman" w:eastAsia="Times New Roman" w:hAnsi="Times New Roman" w:cs="Times New Roman"/>
          <w:sz w:val="28"/>
          <w:szCs w:val="28"/>
        </w:rPr>
        <w:t>Мы заметили, что при таких условиях учащиеся боле</w:t>
      </w:r>
      <w:r w:rsidR="00C40B91" w:rsidRPr="00B07B2A">
        <w:rPr>
          <w:rFonts w:ascii="Times New Roman" w:eastAsia="Times New Roman" w:hAnsi="Times New Roman" w:cs="Times New Roman"/>
          <w:sz w:val="28"/>
          <w:szCs w:val="28"/>
        </w:rPr>
        <w:t>е глубоко овладевают алгоритмом</w:t>
      </w:r>
      <w:r w:rsidR="001E507D">
        <w:rPr>
          <w:rFonts w:ascii="Times New Roman" w:eastAsia="Times New Roman" w:hAnsi="Times New Roman" w:cs="Times New Roman"/>
          <w:sz w:val="28"/>
          <w:szCs w:val="28"/>
        </w:rPr>
        <w:t xml:space="preserve"> рассуждений и правильного </w:t>
      </w:r>
      <w:r w:rsidR="001E507D" w:rsidRPr="00502550">
        <w:rPr>
          <w:rFonts w:ascii="Times New Roman" w:eastAsia="Times New Roman" w:hAnsi="Times New Roman" w:cs="Times New Roman"/>
          <w:sz w:val="28"/>
          <w:szCs w:val="28"/>
        </w:rPr>
        <w:t>оформления</w:t>
      </w:r>
      <w:r w:rsidR="00CB5B41">
        <w:rPr>
          <w:rFonts w:ascii="Times New Roman" w:eastAsia="Times New Roman" w:hAnsi="Times New Roman" w:cs="Times New Roman"/>
          <w:sz w:val="28"/>
          <w:szCs w:val="28"/>
        </w:rPr>
        <w:t xml:space="preserve"> </w:t>
      </w:r>
      <w:r w:rsidR="00502550">
        <w:rPr>
          <w:rFonts w:ascii="Times New Roman" w:eastAsia="Times New Roman" w:hAnsi="Times New Roman" w:cs="Times New Roman"/>
          <w:sz w:val="28"/>
          <w:szCs w:val="28"/>
        </w:rPr>
        <w:t>записи выражения и его решения.</w:t>
      </w:r>
    </w:p>
    <w:p w:rsidR="00BF26CF" w:rsidRPr="00D761F0" w:rsidRDefault="00B07B2A" w:rsidP="00D761F0">
      <w:pPr>
        <w:pStyle w:val="a4"/>
        <w:shd w:val="clear" w:color="auto" w:fill="FFFFFF"/>
        <w:spacing w:before="0" w:beforeAutospacing="0" w:after="0" w:afterAutospacing="0" w:line="360" w:lineRule="auto"/>
        <w:ind w:firstLine="709"/>
        <w:jc w:val="both"/>
        <w:rPr>
          <w:sz w:val="28"/>
          <w:szCs w:val="28"/>
        </w:rPr>
      </w:pPr>
      <w:r w:rsidRPr="00D761F0">
        <w:rPr>
          <w:sz w:val="28"/>
          <w:szCs w:val="28"/>
        </w:rPr>
        <w:lastRenderedPageBreak/>
        <w:t xml:space="preserve">В четвёртом классе </w:t>
      </w:r>
      <w:r w:rsidR="00D761F0">
        <w:rPr>
          <w:sz w:val="28"/>
          <w:szCs w:val="28"/>
        </w:rPr>
        <w:t xml:space="preserve">на уроках по изучению умножения и деления многозначных чисел </w:t>
      </w:r>
      <w:r w:rsidRPr="00D761F0">
        <w:rPr>
          <w:sz w:val="28"/>
          <w:szCs w:val="28"/>
        </w:rPr>
        <w:t xml:space="preserve">мы активно используем </w:t>
      </w:r>
      <w:r w:rsidR="00BF26CF" w:rsidRPr="00D761F0">
        <w:rPr>
          <w:sz w:val="28"/>
          <w:szCs w:val="28"/>
        </w:rPr>
        <w:t>технологи</w:t>
      </w:r>
      <w:r w:rsidRPr="00D761F0">
        <w:rPr>
          <w:sz w:val="28"/>
          <w:szCs w:val="28"/>
        </w:rPr>
        <w:t>ю развития критического мышления</w:t>
      </w:r>
      <w:r w:rsidR="00BF26CF" w:rsidRPr="00D761F0">
        <w:rPr>
          <w:sz w:val="28"/>
          <w:szCs w:val="28"/>
        </w:rPr>
        <w:t xml:space="preserve">. </w:t>
      </w:r>
      <w:r w:rsidRPr="00D761F0">
        <w:rPr>
          <w:sz w:val="28"/>
          <w:szCs w:val="28"/>
        </w:rPr>
        <w:t>Это технология,</w:t>
      </w:r>
      <w:r w:rsidR="00F425FE" w:rsidRPr="00D761F0">
        <w:rPr>
          <w:sz w:val="28"/>
          <w:szCs w:val="28"/>
        </w:rPr>
        <w:t xml:space="preserve"> </w:t>
      </w:r>
      <w:r w:rsidRPr="00D761F0">
        <w:rPr>
          <w:sz w:val="28"/>
          <w:szCs w:val="28"/>
        </w:rPr>
        <w:t>в которой математические компетенции</w:t>
      </w:r>
      <w:r w:rsidR="00F425FE" w:rsidRPr="00D761F0">
        <w:rPr>
          <w:sz w:val="28"/>
          <w:szCs w:val="28"/>
        </w:rPr>
        <w:t xml:space="preserve"> </w:t>
      </w:r>
      <w:r w:rsidRPr="00D761F0">
        <w:rPr>
          <w:sz w:val="28"/>
          <w:szCs w:val="28"/>
        </w:rPr>
        <w:t xml:space="preserve">учеников </w:t>
      </w:r>
      <w:r w:rsidR="00F425FE" w:rsidRPr="00D761F0">
        <w:rPr>
          <w:sz w:val="28"/>
          <w:szCs w:val="28"/>
        </w:rPr>
        <w:t xml:space="preserve">формируются в результате самостоятельной работы с информацией. </w:t>
      </w:r>
      <w:r w:rsidR="00D761F0">
        <w:rPr>
          <w:sz w:val="28"/>
          <w:szCs w:val="28"/>
        </w:rPr>
        <w:t>Т</w:t>
      </w:r>
      <w:r w:rsidR="00F425FE" w:rsidRPr="00D761F0">
        <w:rPr>
          <w:sz w:val="28"/>
          <w:szCs w:val="28"/>
        </w:rPr>
        <w:t>ехнологи</w:t>
      </w:r>
      <w:r w:rsidR="00D761F0">
        <w:rPr>
          <w:sz w:val="28"/>
          <w:szCs w:val="28"/>
        </w:rPr>
        <w:t>ю</w:t>
      </w:r>
      <w:r w:rsidR="00F425FE" w:rsidRPr="00D761F0">
        <w:rPr>
          <w:sz w:val="28"/>
          <w:szCs w:val="28"/>
        </w:rPr>
        <w:t xml:space="preserve"> развития критического мышления </w:t>
      </w:r>
      <w:r w:rsidR="00D761F0">
        <w:rPr>
          <w:sz w:val="28"/>
          <w:szCs w:val="28"/>
        </w:rPr>
        <w:t xml:space="preserve">мы </w:t>
      </w:r>
      <w:r w:rsidR="00C65767">
        <w:rPr>
          <w:sz w:val="28"/>
          <w:szCs w:val="28"/>
        </w:rPr>
        <w:t>используем,</w:t>
      </w:r>
      <w:r w:rsidR="00D761F0">
        <w:rPr>
          <w:sz w:val="28"/>
          <w:szCs w:val="28"/>
        </w:rPr>
        <w:t xml:space="preserve"> чтобы</w:t>
      </w:r>
      <w:r w:rsidR="00F425FE" w:rsidRPr="00D761F0">
        <w:rPr>
          <w:sz w:val="28"/>
          <w:szCs w:val="28"/>
        </w:rPr>
        <w:t xml:space="preserve"> создать такую атмосферу учения, при которой учащиеся совместно с учителем активно работают, </w:t>
      </w:r>
      <w:r w:rsidR="00D761F0">
        <w:rPr>
          <w:sz w:val="28"/>
          <w:szCs w:val="28"/>
        </w:rPr>
        <w:t>отслеживают, подтверждают и расширяют знания</w:t>
      </w:r>
      <w:r w:rsidR="002254C1" w:rsidRPr="00D761F0">
        <w:rPr>
          <w:sz w:val="28"/>
          <w:szCs w:val="28"/>
        </w:rPr>
        <w:t>.</w:t>
      </w:r>
      <w:r w:rsidR="002254C1" w:rsidRPr="00D761F0">
        <w:rPr>
          <w:color w:val="333333"/>
          <w:sz w:val="28"/>
          <w:szCs w:val="28"/>
        </w:rPr>
        <w:t xml:space="preserve"> </w:t>
      </w:r>
      <w:r w:rsidR="00D761F0">
        <w:rPr>
          <w:sz w:val="28"/>
          <w:szCs w:val="28"/>
        </w:rPr>
        <w:t>Для этого мы даем</w:t>
      </w:r>
      <w:r w:rsidR="002254C1" w:rsidRPr="00D761F0">
        <w:rPr>
          <w:sz w:val="28"/>
          <w:szCs w:val="28"/>
        </w:rPr>
        <w:t xml:space="preserve"> детям творческие учебные задания: </w:t>
      </w:r>
      <w:r w:rsidR="00D761F0">
        <w:rPr>
          <w:sz w:val="28"/>
          <w:szCs w:val="28"/>
        </w:rPr>
        <w:t>например</w:t>
      </w:r>
      <w:r w:rsidR="00C65767">
        <w:rPr>
          <w:sz w:val="28"/>
          <w:szCs w:val="28"/>
        </w:rPr>
        <w:t>,</w:t>
      </w:r>
      <w:r w:rsidR="00D761F0">
        <w:rPr>
          <w:sz w:val="28"/>
          <w:szCs w:val="28"/>
        </w:rPr>
        <w:t xml:space="preserve"> </w:t>
      </w:r>
      <w:r w:rsidR="002254C1" w:rsidRPr="00D761F0">
        <w:rPr>
          <w:sz w:val="28"/>
          <w:szCs w:val="28"/>
        </w:rPr>
        <w:t xml:space="preserve">придумать </w:t>
      </w:r>
      <w:r w:rsidR="00D761F0">
        <w:rPr>
          <w:sz w:val="28"/>
          <w:szCs w:val="28"/>
        </w:rPr>
        <w:t>сказку про умножение многозначных чисел</w:t>
      </w:r>
      <w:r w:rsidR="002254C1" w:rsidRPr="00D761F0">
        <w:rPr>
          <w:sz w:val="28"/>
          <w:szCs w:val="28"/>
        </w:rPr>
        <w:t xml:space="preserve">, </w:t>
      </w:r>
      <w:r w:rsidR="00E0361B">
        <w:rPr>
          <w:sz w:val="28"/>
          <w:szCs w:val="28"/>
        </w:rPr>
        <w:t>найти способ</w:t>
      </w:r>
      <w:r w:rsidR="00D761F0">
        <w:rPr>
          <w:sz w:val="28"/>
          <w:szCs w:val="28"/>
        </w:rPr>
        <w:t xml:space="preserve"> как рационально умножать на многозначные разрядные числа</w:t>
      </w:r>
      <w:r w:rsidR="00E0361B">
        <w:rPr>
          <w:sz w:val="28"/>
          <w:szCs w:val="28"/>
        </w:rPr>
        <w:t xml:space="preserve">, догадаться как </w:t>
      </w:r>
      <w:r w:rsidR="00E0361B" w:rsidRPr="00E0361B">
        <w:rPr>
          <w:sz w:val="28"/>
          <w:szCs w:val="28"/>
        </w:rPr>
        <w:t>определить количество цифр в частном</w:t>
      </w:r>
      <w:r w:rsidR="00E0361B">
        <w:rPr>
          <w:sz w:val="28"/>
          <w:szCs w:val="28"/>
        </w:rPr>
        <w:t xml:space="preserve"> до начала решения выражения</w:t>
      </w:r>
      <w:r w:rsidR="00D761F0">
        <w:rPr>
          <w:sz w:val="28"/>
          <w:szCs w:val="28"/>
        </w:rPr>
        <w:t xml:space="preserve"> </w:t>
      </w:r>
      <w:r w:rsidR="002254C1" w:rsidRPr="00D761F0">
        <w:rPr>
          <w:sz w:val="28"/>
          <w:szCs w:val="28"/>
        </w:rPr>
        <w:t xml:space="preserve">и т.д. </w:t>
      </w:r>
      <w:r w:rsidR="00D761F0">
        <w:rPr>
          <w:sz w:val="28"/>
          <w:szCs w:val="28"/>
        </w:rPr>
        <w:t>Мы поощряем, если п</w:t>
      </w:r>
      <w:r w:rsidR="002254C1" w:rsidRPr="00D761F0">
        <w:rPr>
          <w:sz w:val="28"/>
          <w:szCs w:val="28"/>
        </w:rPr>
        <w:t xml:space="preserve">ри </w:t>
      </w:r>
      <w:r w:rsidR="00D761F0">
        <w:rPr>
          <w:sz w:val="28"/>
          <w:szCs w:val="28"/>
        </w:rPr>
        <w:t xml:space="preserve">выполнении этих заданий </w:t>
      </w:r>
      <w:r w:rsidR="002254C1" w:rsidRPr="00D761F0">
        <w:rPr>
          <w:sz w:val="28"/>
          <w:szCs w:val="28"/>
        </w:rPr>
        <w:t xml:space="preserve">дети спорят, рассуждают, </w:t>
      </w:r>
      <w:r w:rsidR="00CB59D2">
        <w:rPr>
          <w:sz w:val="28"/>
          <w:szCs w:val="28"/>
        </w:rPr>
        <w:t xml:space="preserve">исправляют </w:t>
      </w:r>
      <w:r w:rsidR="002254C1" w:rsidRPr="00D761F0">
        <w:rPr>
          <w:sz w:val="28"/>
          <w:szCs w:val="28"/>
        </w:rPr>
        <w:t>ошиб</w:t>
      </w:r>
      <w:r w:rsidR="00CB59D2">
        <w:rPr>
          <w:sz w:val="28"/>
          <w:szCs w:val="28"/>
        </w:rPr>
        <w:t>ки</w:t>
      </w:r>
      <w:r w:rsidR="002254C1" w:rsidRPr="00D761F0">
        <w:rPr>
          <w:sz w:val="28"/>
          <w:szCs w:val="28"/>
        </w:rPr>
        <w:t xml:space="preserve"> вместе с учителем.</w:t>
      </w:r>
    </w:p>
    <w:p w:rsidR="00CD66A4" w:rsidRDefault="00E1325B" w:rsidP="00CD66A4">
      <w:pPr>
        <w:spacing w:after="0" w:line="360" w:lineRule="auto"/>
        <w:ind w:firstLine="709"/>
        <w:jc w:val="both"/>
        <w:rPr>
          <w:rFonts w:ascii="Times New Roman" w:hAnsi="Times New Roman" w:cs="Times New Roman"/>
          <w:sz w:val="28"/>
          <w:szCs w:val="28"/>
        </w:rPr>
      </w:pPr>
      <w:r w:rsidRPr="00CD66A4">
        <w:rPr>
          <w:rFonts w:ascii="Times New Roman" w:hAnsi="Times New Roman" w:cs="Times New Roman"/>
          <w:sz w:val="28"/>
          <w:szCs w:val="28"/>
        </w:rPr>
        <w:t xml:space="preserve">После того, как ученики достаточно хорошо усвоили </w:t>
      </w:r>
      <w:r w:rsidR="00BF26CF" w:rsidRPr="00CD66A4">
        <w:rPr>
          <w:rFonts w:ascii="Times New Roman" w:hAnsi="Times New Roman" w:cs="Times New Roman"/>
          <w:sz w:val="28"/>
          <w:szCs w:val="28"/>
        </w:rPr>
        <w:t xml:space="preserve">способ  умножения  многозначных  чисел,  </w:t>
      </w:r>
      <w:r w:rsidRPr="00CD66A4">
        <w:rPr>
          <w:rFonts w:ascii="Times New Roman" w:hAnsi="Times New Roman" w:cs="Times New Roman"/>
          <w:sz w:val="28"/>
          <w:szCs w:val="28"/>
        </w:rPr>
        <w:t>в совм</w:t>
      </w:r>
      <w:r w:rsidR="00C65767">
        <w:rPr>
          <w:rFonts w:ascii="Times New Roman" w:hAnsi="Times New Roman" w:cs="Times New Roman"/>
          <w:sz w:val="28"/>
          <w:szCs w:val="28"/>
        </w:rPr>
        <w:t>естной творческой деятельности «</w:t>
      </w:r>
      <w:r w:rsidRPr="00CD66A4">
        <w:rPr>
          <w:rFonts w:ascii="Times New Roman" w:hAnsi="Times New Roman" w:cs="Times New Roman"/>
          <w:sz w:val="28"/>
          <w:szCs w:val="28"/>
        </w:rPr>
        <w:t>Ошибка, я тебя знаю</w:t>
      </w:r>
      <w:r w:rsidR="00C65767">
        <w:rPr>
          <w:rFonts w:ascii="Times New Roman" w:hAnsi="Times New Roman" w:cs="Times New Roman"/>
          <w:sz w:val="28"/>
          <w:szCs w:val="28"/>
        </w:rPr>
        <w:t>»,</w:t>
      </w:r>
      <w:r w:rsidRPr="00CD66A4">
        <w:rPr>
          <w:rFonts w:ascii="Times New Roman" w:hAnsi="Times New Roman" w:cs="Times New Roman"/>
          <w:sz w:val="28"/>
          <w:szCs w:val="28"/>
        </w:rPr>
        <w:t xml:space="preserve"> мы предлагаем </w:t>
      </w:r>
      <w:r w:rsidR="00BF26CF" w:rsidRPr="00CD66A4">
        <w:rPr>
          <w:rFonts w:ascii="Times New Roman" w:hAnsi="Times New Roman" w:cs="Times New Roman"/>
          <w:sz w:val="28"/>
          <w:szCs w:val="28"/>
        </w:rPr>
        <w:t>дет</w:t>
      </w:r>
      <w:r w:rsidRPr="00CD66A4">
        <w:rPr>
          <w:rFonts w:ascii="Times New Roman" w:hAnsi="Times New Roman" w:cs="Times New Roman"/>
          <w:sz w:val="28"/>
          <w:szCs w:val="28"/>
        </w:rPr>
        <w:t>ям</w:t>
      </w:r>
      <w:r w:rsidR="00BF26CF" w:rsidRPr="00CD66A4">
        <w:rPr>
          <w:rFonts w:ascii="Times New Roman" w:hAnsi="Times New Roman" w:cs="Times New Roman"/>
          <w:sz w:val="28"/>
          <w:szCs w:val="28"/>
        </w:rPr>
        <w:t xml:space="preserve">  </w:t>
      </w:r>
      <w:r w:rsidR="00C65767">
        <w:rPr>
          <w:rFonts w:ascii="Times New Roman" w:hAnsi="Times New Roman" w:cs="Times New Roman"/>
          <w:sz w:val="28"/>
          <w:szCs w:val="28"/>
        </w:rPr>
        <w:t>описать</w:t>
      </w:r>
      <w:r w:rsidR="00BF26CF" w:rsidRPr="00CD66A4">
        <w:rPr>
          <w:rFonts w:ascii="Times New Roman" w:hAnsi="Times New Roman" w:cs="Times New Roman"/>
          <w:sz w:val="28"/>
          <w:szCs w:val="28"/>
        </w:rPr>
        <w:t xml:space="preserve"> ошибк</w:t>
      </w:r>
      <w:r w:rsidRPr="00CD66A4">
        <w:rPr>
          <w:rFonts w:ascii="Times New Roman" w:hAnsi="Times New Roman" w:cs="Times New Roman"/>
          <w:sz w:val="28"/>
          <w:szCs w:val="28"/>
        </w:rPr>
        <w:t>и</w:t>
      </w:r>
      <w:r w:rsidR="00BF26CF" w:rsidRPr="00CD66A4">
        <w:rPr>
          <w:rFonts w:ascii="Times New Roman" w:hAnsi="Times New Roman" w:cs="Times New Roman"/>
          <w:sz w:val="28"/>
          <w:szCs w:val="28"/>
        </w:rPr>
        <w:t>, которые можно допустить при выполнении этого сложного арифметического  действия.  Задание  не  из  лег</w:t>
      </w:r>
      <w:r w:rsidRPr="00CD66A4">
        <w:rPr>
          <w:rFonts w:ascii="Times New Roman" w:hAnsi="Times New Roman" w:cs="Times New Roman"/>
          <w:sz w:val="28"/>
          <w:szCs w:val="28"/>
        </w:rPr>
        <w:t>ких,  но  оно  понятно  детям</w:t>
      </w:r>
      <w:r w:rsidR="00935D36">
        <w:rPr>
          <w:rFonts w:ascii="Times New Roman" w:hAnsi="Times New Roman" w:cs="Times New Roman"/>
          <w:sz w:val="28"/>
          <w:szCs w:val="28"/>
        </w:rPr>
        <w:t>,</w:t>
      </w:r>
      <w:r w:rsidRPr="00CD66A4">
        <w:rPr>
          <w:rFonts w:ascii="Times New Roman" w:hAnsi="Times New Roman" w:cs="Times New Roman"/>
          <w:sz w:val="28"/>
          <w:szCs w:val="28"/>
        </w:rPr>
        <w:t xml:space="preserve"> так как к этому  времени  четвероклассники умеют  анализировать примеры, у них отработан механизм проверки чисел при списывании, алгоритм проверки действия сложения, которое необходимо выполнять при умножении многозначных  чисел. </w:t>
      </w:r>
    </w:p>
    <w:p w:rsidR="00AA1317" w:rsidRPr="00CD66A4" w:rsidRDefault="00BF26CF" w:rsidP="00CD66A4">
      <w:pPr>
        <w:spacing w:after="0" w:line="360" w:lineRule="auto"/>
        <w:ind w:firstLine="709"/>
        <w:jc w:val="both"/>
        <w:rPr>
          <w:rFonts w:ascii="Times New Roman" w:hAnsi="Times New Roman" w:cs="Times New Roman"/>
          <w:sz w:val="28"/>
          <w:szCs w:val="28"/>
        </w:rPr>
      </w:pPr>
      <w:r w:rsidRPr="00CD66A4">
        <w:rPr>
          <w:rFonts w:ascii="Times New Roman" w:hAnsi="Times New Roman" w:cs="Times New Roman"/>
          <w:sz w:val="28"/>
          <w:szCs w:val="28"/>
        </w:rPr>
        <w:t xml:space="preserve">На  уроке </w:t>
      </w:r>
      <w:r w:rsidR="00E1325B" w:rsidRPr="00CD66A4">
        <w:rPr>
          <w:rFonts w:ascii="Times New Roman" w:hAnsi="Times New Roman" w:cs="Times New Roman"/>
          <w:sz w:val="28"/>
          <w:szCs w:val="28"/>
        </w:rPr>
        <w:t xml:space="preserve">мы стремимся </w:t>
      </w:r>
      <w:r w:rsidRPr="00CD66A4">
        <w:rPr>
          <w:rFonts w:ascii="Times New Roman" w:hAnsi="Times New Roman" w:cs="Times New Roman"/>
          <w:sz w:val="28"/>
          <w:szCs w:val="28"/>
        </w:rPr>
        <w:t>созда</w:t>
      </w:r>
      <w:r w:rsidR="00CD66A4">
        <w:rPr>
          <w:rFonts w:ascii="Times New Roman" w:hAnsi="Times New Roman" w:cs="Times New Roman"/>
          <w:sz w:val="28"/>
          <w:szCs w:val="28"/>
        </w:rPr>
        <w:t>ва</w:t>
      </w:r>
      <w:r w:rsidR="00E1325B" w:rsidRPr="00CD66A4">
        <w:rPr>
          <w:rFonts w:ascii="Times New Roman" w:hAnsi="Times New Roman" w:cs="Times New Roman"/>
          <w:sz w:val="28"/>
          <w:szCs w:val="28"/>
        </w:rPr>
        <w:t>ть</w:t>
      </w:r>
      <w:r w:rsidRPr="00CD66A4">
        <w:rPr>
          <w:rFonts w:ascii="Times New Roman" w:hAnsi="Times New Roman" w:cs="Times New Roman"/>
          <w:sz w:val="28"/>
          <w:szCs w:val="28"/>
        </w:rPr>
        <w:t xml:space="preserve"> доброжелательн</w:t>
      </w:r>
      <w:r w:rsidR="00E1325B" w:rsidRPr="00CD66A4">
        <w:rPr>
          <w:rFonts w:ascii="Times New Roman" w:hAnsi="Times New Roman" w:cs="Times New Roman"/>
          <w:sz w:val="28"/>
          <w:szCs w:val="28"/>
        </w:rPr>
        <w:t>ую</w:t>
      </w:r>
      <w:r w:rsidRPr="00CD66A4">
        <w:rPr>
          <w:rFonts w:ascii="Times New Roman" w:hAnsi="Times New Roman" w:cs="Times New Roman"/>
          <w:sz w:val="28"/>
          <w:szCs w:val="28"/>
        </w:rPr>
        <w:t xml:space="preserve"> атмосфер</w:t>
      </w:r>
      <w:r w:rsidR="00E1325B" w:rsidRPr="00CD66A4">
        <w:rPr>
          <w:rFonts w:ascii="Times New Roman" w:hAnsi="Times New Roman" w:cs="Times New Roman"/>
          <w:sz w:val="28"/>
          <w:szCs w:val="28"/>
        </w:rPr>
        <w:t>у</w:t>
      </w:r>
      <w:r w:rsidRPr="00CD66A4">
        <w:rPr>
          <w:rFonts w:ascii="Times New Roman" w:hAnsi="Times New Roman" w:cs="Times New Roman"/>
          <w:sz w:val="28"/>
          <w:szCs w:val="28"/>
        </w:rPr>
        <w:t xml:space="preserve"> сотрудничества. </w:t>
      </w:r>
      <w:r w:rsidR="00CD66A4" w:rsidRPr="00CD66A4">
        <w:rPr>
          <w:rFonts w:ascii="Times New Roman" w:hAnsi="Times New Roman" w:cs="Times New Roman"/>
          <w:sz w:val="28"/>
          <w:szCs w:val="28"/>
        </w:rPr>
        <w:t>Когда в</w:t>
      </w:r>
      <w:r w:rsidRPr="00CD66A4">
        <w:rPr>
          <w:rFonts w:ascii="Times New Roman" w:hAnsi="Times New Roman" w:cs="Times New Roman"/>
          <w:sz w:val="28"/>
          <w:szCs w:val="28"/>
        </w:rPr>
        <w:t xml:space="preserve"> процессе творческой работы уч</w:t>
      </w:r>
      <w:r w:rsidR="00CD66A4" w:rsidRPr="00CD66A4">
        <w:rPr>
          <w:rFonts w:ascii="Times New Roman" w:hAnsi="Times New Roman" w:cs="Times New Roman"/>
          <w:sz w:val="28"/>
          <w:szCs w:val="28"/>
        </w:rPr>
        <w:t>еники</w:t>
      </w:r>
      <w:r w:rsidRPr="00CD66A4">
        <w:rPr>
          <w:rFonts w:ascii="Times New Roman" w:hAnsi="Times New Roman" w:cs="Times New Roman"/>
          <w:sz w:val="28"/>
          <w:szCs w:val="28"/>
        </w:rPr>
        <w:t xml:space="preserve"> испытываю</w:t>
      </w:r>
      <w:r w:rsidR="00CD66A4" w:rsidRPr="00CD66A4">
        <w:rPr>
          <w:rFonts w:ascii="Times New Roman" w:hAnsi="Times New Roman" w:cs="Times New Roman"/>
          <w:sz w:val="28"/>
          <w:szCs w:val="28"/>
        </w:rPr>
        <w:t>т</w:t>
      </w:r>
      <w:r w:rsidRPr="00CD66A4">
        <w:rPr>
          <w:rFonts w:ascii="Times New Roman" w:hAnsi="Times New Roman" w:cs="Times New Roman"/>
          <w:sz w:val="28"/>
          <w:szCs w:val="28"/>
        </w:rPr>
        <w:t xml:space="preserve"> какие-либо затруднения, </w:t>
      </w:r>
      <w:r w:rsidR="00CD66A4" w:rsidRPr="00CD66A4">
        <w:rPr>
          <w:rFonts w:ascii="Times New Roman" w:hAnsi="Times New Roman" w:cs="Times New Roman"/>
          <w:sz w:val="28"/>
          <w:szCs w:val="28"/>
        </w:rPr>
        <w:t xml:space="preserve">они </w:t>
      </w:r>
      <w:r w:rsidRPr="00CD66A4">
        <w:rPr>
          <w:rFonts w:ascii="Times New Roman" w:hAnsi="Times New Roman" w:cs="Times New Roman"/>
          <w:sz w:val="28"/>
          <w:szCs w:val="28"/>
        </w:rPr>
        <w:t>могут обратиться к учителю за помощью, за поддержкой, если не находят этого в группе.</w:t>
      </w:r>
      <w:r w:rsidR="00CD66A4">
        <w:rPr>
          <w:rFonts w:ascii="Times New Roman" w:hAnsi="Times New Roman" w:cs="Times New Roman"/>
          <w:sz w:val="28"/>
          <w:szCs w:val="28"/>
        </w:rPr>
        <w:t xml:space="preserve"> При организации творческих работ</w:t>
      </w:r>
      <w:r w:rsidR="00C65767">
        <w:rPr>
          <w:rFonts w:ascii="Times New Roman" w:hAnsi="Times New Roman" w:cs="Times New Roman"/>
          <w:sz w:val="28"/>
          <w:szCs w:val="28"/>
        </w:rPr>
        <w:t>,</w:t>
      </w:r>
      <w:r w:rsidR="00CD66A4">
        <w:rPr>
          <w:rFonts w:ascii="Times New Roman" w:hAnsi="Times New Roman" w:cs="Times New Roman"/>
          <w:sz w:val="28"/>
          <w:szCs w:val="28"/>
        </w:rPr>
        <w:t xml:space="preserve"> считаем важным </w:t>
      </w:r>
      <w:r w:rsidR="00AA1317" w:rsidRPr="00CD66A4">
        <w:rPr>
          <w:rFonts w:ascii="Times New Roman" w:hAnsi="Times New Roman" w:cs="Times New Roman"/>
          <w:sz w:val="28"/>
          <w:szCs w:val="28"/>
        </w:rPr>
        <w:t xml:space="preserve">положительно оценивать каждый удавшийся шаг </w:t>
      </w:r>
      <w:r w:rsidR="00CD66A4" w:rsidRPr="00CD66A4">
        <w:rPr>
          <w:rFonts w:ascii="Times New Roman" w:hAnsi="Times New Roman" w:cs="Times New Roman"/>
          <w:sz w:val="28"/>
          <w:szCs w:val="28"/>
        </w:rPr>
        <w:t>ученик</w:t>
      </w:r>
      <w:r w:rsidR="00AA1317" w:rsidRPr="00CD66A4">
        <w:rPr>
          <w:rFonts w:ascii="Times New Roman" w:hAnsi="Times New Roman" w:cs="Times New Roman"/>
          <w:sz w:val="28"/>
          <w:szCs w:val="28"/>
        </w:rPr>
        <w:t xml:space="preserve">а, попытку (даже неудачную) самостоятельно найти </w:t>
      </w:r>
      <w:r w:rsidR="00CD66A4" w:rsidRPr="00CD66A4">
        <w:rPr>
          <w:rFonts w:ascii="Times New Roman" w:hAnsi="Times New Roman" w:cs="Times New Roman"/>
          <w:sz w:val="28"/>
          <w:szCs w:val="28"/>
        </w:rPr>
        <w:t>решение</w:t>
      </w:r>
      <w:r w:rsidR="00AA1317" w:rsidRPr="00CD66A4">
        <w:rPr>
          <w:rFonts w:ascii="Times New Roman" w:hAnsi="Times New Roman" w:cs="Times New Roman"/>
          <w:sz w:val="28"/>
          <w:szCs w:val="28"/>
        </w:rPr>
        <w:t xml:space="preserve">. </w:t>
      </w:r>
      <w:r w:rsidR="000C4C25" w:rsidRPr="00CD66A4">
        <w:rPr>
          <w:rFonts w:ascii="Times New Roman" w:hAnsi="Times New Roman" w:cs="Times New Roman"/>
          <w:sz w:val="28"/>
          <w:szCs w:val="28"/>
        </w:rPr>
        <w:t xml:space="preserve">При организации обучения мы придерживаемся данного правила и убеждаемся в его целесообразности. </w:t>
      </w:r>
    </w:p>
    <w:p w:rsidR="00F318FF" w:rsidRDefault="00935D36" w:rsidP="00157A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Использование в обучении четвероклассников описанных приемов активизации познавательной деятельности позволяют нам </w:t>
      </w:r>
      <w:r w:rsidR="002E52B6">
        <w:rPr>
          <w:rFonts w:ascii="Times New Roman" w:eastAsia="Times New Roman" w:hAnsi="Times New Roman" w:cs="Times New Roman"/>
          <w:sz w:val="28"/>
          <w:szCs w:val="28"/>
        </w:rPr>
        <w:t>заинтересовать</w:t>
      </w:r>
      <w:r w:rsidR="00775BA4">
        <w:rPr>
          <w:rFonts w:ascii="Times New Roman" w:eastAsia="Times New Roman" w:hAnsi="Times New Roman" w:cs="Times New Roman"/>
          <w:sz w:val="28"/>
          <w:szCs w:val="28"/>
        </w:rPr>
        <w:t xml:space="preserve"> их</w:t>
      </w:r>
      <w:r w:rsidR="002E52B6">
        <w:rPr>
          <w:rFonts w:ascii="Times New Roman" w:eastAsia="Times New Roman" w:hAnsi="Times New Roman" w:cs="Times New Roman"/>
          <w:sz w:val="28"/>
          <w:szCs w:val="28"/>
        </w:rPr>
        <w:t xml:space="preserve"> в успешном овладении новыми вычислительными пр</w:t>
      </w:r>
      <w:r w:rsidR="00775BA4">
        <w:rPr>
          <w:rFonts w:ascii="Times New Roman" w:eastAsia="Times New Roman" w:hAnsi="Times New Roman" w:cs="Times New Roman"/>
          <w:sz w:val="28"/>
          <w:szCs w:val="28"/>
        </w:rPr>
        <w:t>иемами с многозначными числами</w:t>
      </w:r>
      <w:r w:rsidR="001A755F" w:rsidRPr="00157A9A">
        <w:rPr>
          <w:rFonts w:ascii="Times New Roman" w:eastAsia="Times New Roman" w:hAnsi="Times New Roman" w:cs="Times New Roman"/>
          <w:sz w:val="28"/>
          <w:szCs w:val="28"/>
        </w:rPr>
        <w:t>, привлечь внимание</w:t>
      </w:r>
      <w:r w:rsidR="00775BA4">
        <w:rPr>
          <w:rFonts w:ascii="Times New Roman" w:eastAsia="Times New Roman" w:hAnsi="Times New Roman" w:cs="Times New Roman"/>
          <w:sz w:val="28"/>
          <w:szCs w:val="28"/>
        </w:rPr>
        <w:t xml:space="preserve"> к данному аспекту вычислений и как следствие, помочь им </w:t>
      </w:r>
      <w:r>
        <w:rPr>
          <w:rFonts w:ascii="Times New Roman" w:eastAsia="Times New Roman" w:hAnsi="Times New Roman" w:cs="Times New Roman"/>
          <w:sz w:val="28"/>
          <w:szCs w:val="28"/>
        </w:rPr>
        <w:t>овладеть новыми математическими компетенциями</w:t>
      </w:r>
      <w:r w:rsidR="001A755F" w:rsidRPr="00157A9A">
        <w:rPr>
          <w:rFonts w:ascii="Times New Roman" w:eastAsia="Times New Roman" w:hAnsi="Times New Roman" w:cs="Times New Roman"/>
          <w:sz w:val="28"/>
          <w:szCs w:val="28"/>
        </w:rPr>
        <w:t xml:space="preserve">. </w:t>
      </w:r>
    </w:p>
    <w:p w:rsidR="00C42AA2" w:rsidRDefault="00775BA4" w:rsidP="00157A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планируем продолжать исследование проблемы активизации </w:t>
      </w:r>
      <w:r w:rsidR="00043CCF">
        <w:rPr>
          <w:rFonts w:ascii="Times New Roman" w:eastAsia="Times New Roman" w:hAnsi="Times New Roman" w:cs="Times New Roman"/>
          <w:sz w:val="28"/>
          <w:szCs w:val="28"/>
        </w:rPr>
        <w:t xml:space="preserve">познавательной деятельности </w:t>
      </w:r>
      <w:r>
        <w:rPr>
          <w:rFonts w:ascii="Times New Roman" w:eastAsia="Times New Roman" w:hAnsi="Times New Roman" w:cs="Times New Roman"/>
          <w:sz w:val="28"/>
          <w:szCs w:val="28"/>
        </w:rPr>
        <w:t>младших школьников на уроках математики</w:t>
      </w:r>
      <w:r w:rsidR="00043CCF">
        <w:rPr>
          <w:rFonts w:ascii="Times New Roman" w:eastAsia="Times New Roman" w:hAnsi="Times New Roman" w:cs="Times New Roman"/>
          <w:sz w:val="28"/>
          <w:szCs w:val="28"/>
        </w:rPr>
        <w:t xml:space="preserve"> при изучении умножения и деления многозначных чисел</w:t>
      </w:r>
      <w:r>
        <w:rPr>
          <w:rFonts w:ascii="Times New Roman" w:eastAsia="Times New Roman" w:hAnsi="Times New Roman" w:cs="Times New Roman"/>
          <w:sz w:val="28"/>
          <w:szCs w:val="28"/>
        </w:rPr>
        <w:t>. Подводя промежуточные итоги</w:t>
      </w:r>
      <w:r w:rsidR="00043CCF">
        <w:rPr>
          <w:rFonts w:ascii="Times New Roman" w:eastAsia="Times New Roman" w:hAnsi="Times New Roman" w:cs="Times New Roman"/>
          <w:sz w:val="28"/>
          <w:szCs w:val="28"/>
        </w:rPr>
        <w:t>, мы отмечаем, что у</w:t>
      </w:r>
      <w:r w:rsidR="00C42AA2">
        <w:rPr>
          <w:rFonts w:ascii="Times New Roman" w:eastAsia="Times New Roman" w:hAnsi="Times New Roman" w:cs="Times New Roman"/>
          <w:sz w:val="28"/>
          <w:szCs w:val="28"/>
        </w:rPr>
        <w:t>чителю необходимо создавать такие ситуации</w:t>
      </w:r>
      <w:r w:rsidR="002E52B6">
        <w:rPr>
          <w:rFonts w:ascii="Times New Roman" w:eastAsia="Times New Roman" w:hAnsi="Times New Roman" w:cs="Times New Roman"/>
          <w:sz w:val="28"/>
          <w:szCs w:val="28"/>
        </w:rPr>
        <w:t xml:space="preserve"> в учебном процессе, которые</w:t>
      </w:r>
      <w:r w:rsidR="00C42AA2">
        <w:rPr>
          <w:rFonts w:ascii="Times New Roman" w:eastAsia="Times New Roman" w:hAnsi="Times New Roman" w:cs="Times New Roman"/>
          <w:sz w:val="28"/>
          <w:szCs w:val="28"/>
        </w:rPr>
        <w:t xml:space="preserve"> </w:t>
      </w:r>
      <w:r w:rsidR="002E52B6">
        <w:rPr>
          <w:rFonts w:ascii="Times New Roman" w:eastAsia="Times New Roman" w:hAnsi="Times New Roman" w:cs="Times New Roman"/>
          <w:sz w:val="28"/>
          <w:szCs w:val="28"/>
        </w:rPr>
        <w:t xml:space="preserve">активизируют осознанное познание учениками </w:t>
      </w:r>
      <w:r w:rsidR="00043CCF">
        <w:rPr>
          <w:rFonts w:ascii="Times New Roman" w:eastAsia="Times New Roman" w:hAnsi="Times New Roman" w:cs="Times New Roman"/>
          <w:sz w:val="28"/>
          <w:szCs w:val="28"/>
        </w:rPr>
        <w:t>вычислительных приемов</w:t>
      </w:r>
      <w:r w:rsidR="002E52B6">
        <w:rPr>
          <w:rFonts w:ascii="Times New Roman" w:eastAsia="Times New Roman" w:hAnsi="Times New Roman" w:cs="Times New Roman"/>
          <w:sz w:val="28"/>
          <w:szCs w:val="28"/>
        </w:rPr>
        <w:t xml:space="preserve">, стимулируют потребность проявлять самостоятельность в поиске нового, рационального. Подобным образом организованное обучение позволяет </w:t>
      </w:r>
      <w:r w:rsidR="00043CCF">
        <w:rPr>
          <w:rFonts w:ascii="Times New Roman" w:eastAsia="Times New Roman" w:hAnsi="Times New Roman" w:cs="Times New Roman"/>
          <w:sz w:val="28"/>
          <w:szCs w:val="28"/>
        </w:rPr>
        <w:t xml:space="preserve">нам </w:t>
      </w:r>
      <w:r w:rsidR="002E52B6">
        <w:rPr>
          <w:rFonts w:ascii="Times New Roman" w:eastAsia="Times New Roman" w:hAnsi="Times New Roman" w:cs="Times New Roman"/>
          <w:sz w:val="28"/>
          <w:szCs w:val="28"/>
        </w:rPr>
        <w:t>обеспечить процесс развития ученика, становление его сначала в качестве субъекта учебной деятельности, а затем всё более усложняющихся видов деятельности.</w:t>
      </w:r>
    </w:p>
    <w:p w:rsidR="005D7B53" w:rsidRDefault="005D7B53" w:rsidP="00157A9A">
      <w:pPr>
        <w:spacing w:after="0" w:line="360" w:lineRule="auto"/>
        <w:ind w:firstLine="709"/>
        <w:jc w:val="both"/>
        <w:rPr>
          <w:rFonts w:ascii="Times New Roman" w:eastAsia="Times New Roman" w:hAnsi="Times New Roman" w:cs="Times New Roman"/>
          <w:sz w:val="28"/>
          <w:szCs w:val="28"/>
        </w:rPr>
      </w:pPr>
    </w:p>
    <w:p w:rsidR="005D7B53" w:rsidRDefault="005D7B53" w:rsidP="00157A9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w:t>
      </w:r>
    </w:p>
    <w:p w:rsidR="00C53C4D" w:rsidRPr="00C53C4D" w:rsidRDefault="005B2162" w:rsidP="00C53C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C53C4D" w:rsidRPr="00C53C4D">
        <w:rPr>
          <w:rFonts w:ascii="Times New Roman" w:hAnsi="Times New Roman" w:cs="Times New Roman"/>
          <w:bCs/>
          <w:sz w:val="28"/>
          <w:szCs w:val="28"/>
        </w:rPr>
        <w:t xml:space="preserve">Национальная электронная библиотека (НЭБ) - федеральная государственная информационная система. </w:t>
      </w:r>
      <w:bookmarkStart w:id="1" w:name="_Hlk73393208"/>
      <w:r w:rsidR="00C53C4D" w:rsidRPr="00C53C4D">
        <w:rPr>
          <w:rFonts w:ascii="Times New Roman" w:hAnsi="Times New Roman" w:cs="Times New Roman"/>
          <w:bCs/>
          <w:sz w:val="28"/>
          <w:szCs w:val="28"/>
        </w:rPr>
        <w:t xml:space="preserve">[Электронный ресурс]. – Режим доступа: </w:t>
      </w:r>
      <w:bookmarkEnd w:id="1"/>
      <w:r w:rsidR="00C53C4D" w:rsidRPr="00C53C4D">
        <w:rPr>
          <w:rFonts w:ascii="Times New Roman" w:hAnsi="Times New Roman" w:cs="Times New Roman"/>
          <w:bCs/>
          <w:sz w:val="28"/>
          <w:szCs w:val="28"/>
        </w:rPr>
        <w:fldChar w:fldCharType="begin"/>
      </w:r>
      <w:r w:rsidR="00C53C4D" w:rsidRPr="00C53C4D">
        <w:rPr>
          <w:rFonts w:ascii="Times New Roman" w:hAnsi="Times New Roman" w:cs="Times New Roman"/>
          <w:bCs/>
          <w:sz w:val="28"/>
          <w:szCs w:val="28"/>
        </w:rPr>
        <w:instrText xml:space="preserve"> HYPERLINK "http://нэб.рф" </w:instrText>
      </w:r>
      <w:r w:rsidR="00C53C4D" w:rsidRPr="00C53C4D">
        <w:rPr>
          <w:rFonts w:ascii="Times New Roman" w:hAnsi="Times New Roman" w:cs="Times New Roman"/>
          <w:bCs/>
          <w:sz w:val="28"/>
          <w:szCs w:val="28"/>
        </w:rPr>
        <w:fldChar w:fldCharType="separate"/>
      </w:r>
      <w:r w:rsidR="00C53C4D" w:rsidRPr="00C53C4D">
        <w:rPr>
          <w:rStyle w:val="a3"/>
          <w:rFonts w:ascii="Times New Roman" w:hAnsi="Times New Roman" w:cs="Times New Roman"/>
          <w:bCs/>
          <w:sz w:val="28"/>
          <w:szCs w:val="28"/>
        </w:rPr>
        <w:t>http://нэб.рф</w:t>
      </w:r>
      <w:r w:rsidR="00C53C4D" w:rsidRPr="00C53C4D">
        <w:rPr>
          <w:rFonts w:ascii="Times New Roman" w:hAnsi="Times New Roman" w:cs="Times New Roman"/>
          <w:bCs/>
          <w:sz w:val="28"/>
          <w:szCs w:val="28"/>
        </w:rPr>
        <w:fldChar w:fldCharType="end"/>
      </w:r>
    </w:p>
    <w:p w:rsidR="0077293C" w:rsidRDefault="005B2162" w:rsidP="00157A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7293C" w:rsidRPr="0077293C">
        <w:rPr>
          <w:rFonts w:ascii="Times New Roman" w:hAnsi="Times New Roman" w:cs="Times New Roman"/>
          <w:sz w:val="28"/>
          <w:szCs w:val="28"/>
        </w:rPr>
        <w:t>Федеральный государственный образовательный стандарт начального общего образования (утвержден приказом Министерства просвещения</w:t>
      </w:r>
      <w:r w:rsidR="0077293C" w:rsidRPr="0077293C">
        <w:rPr>
          <w:rFonts w:ascii="Times New Roman" w:hAnsi="Times New Roman" w:cs="Times New Roman"/>
          <w:sz w:val="28"/>
          <w:szCs w:val="28"/>
        </w:rPr>
        <w:br/>
        <w:t>Российской Федерации</w:t>
      </w:r>
      <w:r w:rsidR="0077293C">
        <w:rPr>
          <w:rFonts w:ascii="Times New Roman" w:hAnsi="Times New Roman" w:cs="Times New Roman"/>
          <w:sz w:val="28"/>
          <w:szCs w:val="28"/>
        </w:rPr>
        <w:t xml:space="preserve"> </w:t>
      </w:r>
      <w:r w:rsidR="0077293C" w:rsidRPr="0077293C">
        <w:rPr>
          <w:rFonts w:ascii="Times New Roman" w:hAnsi="Times New Roman" w:cs="Times New Roman"/>
          <w:sz w:val="28"/>
          <w:szCs w:val="28"/>
        </w:rPr>
        <w:t>от 31 мая 2021 г. № 286</w:t>
      </w:r>
      <w:r w:rsidR="0077293C">
        <w:rPr>
          <w:rFonts w:ascii="Times New Roman" w:hAnsi="Times New Roman" w:cs="Times New Roman"/>
          <w:sz w:val="28"/>
          <w:szCs w:val="28"/>
        </w:rPr>
        <w:t>).</w:t>
      </w:r>
    </w:p>
    <w:p w:rsidR="00C53C4D" w:rsidRDefault="005B2162" w:rsidP="00C53C4D">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3.</w:t>
      </w:r>
      <w:r w:rsidR="00C53C4D" w:rsidRPr="00495400">
        <w:rPr>
          <w:rFonts w:ascii="Times New Roman" w:hAnsi="Times New Roman" w:cs="Times New Roman"/>
          <w:bCs/>
          <w:sz w:val="28"/>
          <w:szCs w:val="28"/>
        </w:rPr>
        <w:t>Шамова Т.И.</w:t>
      </w:r>
      <w:r w:rsidR="00C53C4D">
        <w:rPr>
          <w:rFonts w:ascii="Times New Roman" w:hAnsi="Times New Roman" w:cs="Times New Roman"/>
          <w:b/>
          <w:bCs/>
          <w:sz w:val="28"/>
          <w:szCs w:val="28"/>
        </w:rPr>
        <w:t xml:space="preserve"> </w:t>
      </w:r>
      <w:r w:rsidR="00C53C4D" w:rsidRPr="00BA21B8">
        <w:rPr>
          <w:rFonts w:ascii="Times New Roman" w:hAnsi="Times New Roman" w:cs="Times New Roman"/>
          <w:sz w:val="28"/>
          <w:szCs w:val="28"/>
        </w:rPr>
        <w:t>Активизация учения школьников [</w:t>
      </w:r>
      <w:r w:rsidR="00C53C4D">
        <w:rPr>
          <w:rFonts w:ascii="Times New Roman" w:hAnsi="Times New Roman" w:cs="Times New Roman"/>
          <w:sz w:val="28"/>
          <w:szCs w:val="28"/>
        </w:rPr>
        <w:t>Текст] / Т. И. Шамова. - Москва</w:t>
      </w:r>
      <w:r w:rsidR="00C53C4D" w:rsidRPr="00BA21B8">
        <w:rPr>
          <w:rFonts w:ascii="Times New Roman" w:hAnsi="Times New Roman" w:cs="Times New Roman"/>
          <w:sz w:val="28"/>
          <w:szCs w:val="28"/>
        </w:rPr>
        <w:t xml:space="preserve">: Педагогика, </w:t>
      </w:r>
      <w:r w:rsidR="00327AF2">
        <w:rPr>
          <w:rFonts w:ascii="Times New Roman" w:hAnsi="Times New Roman" w:cs="Times New Roman"/>
          <w:sz w:val="28"/>
          <w:szCs w:val="28"/>
        </w:rPr>
        <w:t>2005</w:t>
      </w:r>
      <w:r w:rsidR="00C53C4D" w:rsidRPr="00BA21B8">
        <w:rPr>
          <w:rFonts w:ascii="Times New Roman" w:hAnsi="Times New Roman" w:cs="Times New Roman"/>
          <w:sz w:val="28"/>
          <w:szCs w:val="28"/>
        </w:rPr>
        <w:t>. - 209 с.</w:t>
      </w:r>
    </w:p>
    <w:p w:rsidR="00987A71" w:rsidRPr="0077293C" w:rsidRDefault="00987A71" w:rsidP="00C53C4D">
      <w:pPr>
        <w:spacing w:after="0" w:line="360" w:lineRule="auto"/>
        <w:ind w:firstLine="709"/>
        <w:jc w:val="both"/>
        <w:rPr>
          <w:rFonts w:ascii="Times New Roman" w:hAnsi="Times New Roman" w:cs="Times New Roman"/>
          <w:sz w:val="28"/>
          <w:szCs w:val="28"/>
        </w:rPr>
      </w:pPr>
    </w:p>
    <w:sectPr w:rsidR="00987A71" w:rsidRPr="0077293C" w:rsidSect="003601B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22DB0"/>
    <w:multiLevelType w:val="hybridMultilevel"/>
    <w:tmpl w:val="DC16C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26C10"/>
    <w:rsid w:val="000226E5"/>
    <w:rsid w:val="00043CCF"/>
    <w:rsid w:val="00060C16"/>
    <w:rsid w:val="000C4C25"/>
    <w:rsid w:val="000D3C6D"/>
    <w:rsid w:val="001071C2"/>
    <w:rsid w:val="00157A9A"/>
    <w:rsid w:val="001669BE"/>
    <w:rsid w:val="00173C83"/>
    <w:rsid w:val="00177A6B"/>
    <w:rsid w:val="001A755F"/>
    <w:rsid w:val="001B7EB3"/>
    <w:rsid w:val="001C12BF"/>
    <w:rsid w:val="001E507D"/>
    <w:rsid w:val="002254C1"/>
    <w:rsid w:val="0024043B"/>
    <w:rsid w:val="002E52B6"/>
    <w:rsid w:val="002F68CA"/>
    <w:rsid w:val="00320034"/>
    <w:rsid w:val="00327AF2"/>
    <w:rsid w:val="00334277"/>
    <w:rsid w:val="003601B2"/>
    <w:rsid w:val="003745F6"/>
    <w:rsid w:val="003923FA"/>
    <w:rsid w:val="003B0EAF"/>
    <w:rsid w:val="003D3847"/>
    <w:rsid w:val="003D40DF"/>
    <w:rsid w:val="003E10B6"/>
    <w:rsid w:val="004774B6"/>
    <w:rsid w:val="00495400"/>
    <w:rsid w:val="004A1209"/>
    <w:rsid w:val="004C0508"/>
    <w:rsid w:val="004D7B07"/>
    <w:rsid w:val="00502550"/>
    <w:rsid w:val="0051263F"/>
    <w:rsid w:val="0053164C"/>
    <w:rsid w:val="00544FC8"/>
    <w:rsid w:val="00553712"/>
    <w:rsid w:val="00554B74"/>
    <w:rsid w:val="005570E2"/>
    <w:rsid w:val="00561A69"/>
    <w:rsid w:val="00580B5F"/>
    <w:rsid w:val="005B1CBF"/>
    <w:rsid w:val="005B2162"/>
    <w:rsid w:val="005B49DA"/>
    <w:rsid w:val="005D7B53"/>
    <w:rsid w:val="0060258B"/>
    <w:rsid w:val="0060260E"/>
    <w:rsid w:val="00647779"/>
    <w:rsid w:val="00655BE0"/>
    <w:rsid w:val="00713168"/>
    <w:rsid w:val="00716B9B"/>
    <w:rsid w:val="007557E8"/>
    <w:rsid w:val="0077293C"/>
    <w:rsid w:val="00775BA4"/>
    <w:rsid w:val="00797746"/>
    <w:rsid w:val="007C2059"/>
    <w:rsid w:val="007C34D3"/>
    <w:rsid w:val="007D6DA0"/>
    <w:rsid w:val="00831BE7"/>
    <w:rsid w:val="00831E25"/>
    <w:rsid w:val="0087443D"/>
    <w:rsid w:val="008840BE"/>
    <w:rsid w:val="008857BE"/>
    <w:rsid w:val="008915EA"/>
    <w:rsid w:val="008E6B2E"/>
    <w:rsid w:val="00935D36"/>
    <w:rsid w:val="00987A71"/>
    <w:rsid w:val="009B5FFB"/>
    <w:rsid w:val="009F4679"/>
    <w:rsid w:val="00A506BC"/>
    <w:rsid w:val="00AA1317"/>
    <w:rsid w:val="00AB4A6F"/>
    <w:rsid w:val="00AC0103"/>
    <w:rsid w:val="00AC70FA"/>
    <w:rsid w:val="00AF71B0"/>
    <w:rsid w:val="00B01FCE"/>
    <w:rsid w:val="00B07B2A"/>
    <w:rsid w:val="00B95610"/>
    <w:rsid w:val="00BA21B8"/>
    <w:rsid w:val="00BA7EFE"/>
    <w:rsid w:val="00BC2575"/>
    <w:rsid w:val="00BD13E8"/>
    <w:rsid w:val="00BF26CF"/>
    <w:rsid w:val="00C04E92"/>
    <w:rsid w:val="00C10255"/>
    <w:rsid w:val="00C40B91"/>
    <w:rsid w:val="00C42345"/>
    <w:rsid w:val="00C42AA2"/>
    <w:rsid w:val="00C53C4D"/>
    <w:rsid w:val="00C65767"/>
    <w:rsid w:val="00C77965"/>
    <w:rsid w:val="00CA6C0C"/>
    <w:rsid w:val="00CB59D2"/>
    <w:rsid w:val="00CB5B41"/>
    <w:rsid w:val="00CD092B"/>
    <w:rsid w:val="00CD66A4"/>
    <w:rsid w:val="00CF1E83"/>
    <w:rsid w:val="00D109D5"/>
    <w:rsid w:val="00D31D0E"/>
    <w:rsid w:val="00D40F05"/>
    <w:rsid w:val="00D46EC6"/>
    <w:rsid w:val="00D56536"/>
    <w:rsid w:val="00D57955"/>
    <w:rsid w:val="00D761F0"/>
    <w:rsid w:val="00DD4B3A"/>
    <w:rsid w:val="00E0361B"/>
    <w:rsid w:val="00E1325B"/>
    <w:rsid w:val="00E70B1C"/>
    <w:rsid w:val="00E76C32"/>
    <w:rsid w:val="00EF00B4"/>
    <w:rsid w:val="00EF0957"/>
    <w:rsid w:val="00EF42BE"/>
    <w:rsid w:val="00F26C10"/>
    <w:rsid w:val="00F318FF"/>
    <w:rsid w:val="00F42201"/>
    <w:rsid w:val="00F425FE"/>
    <w:rsid w:val="00F7159C"/>
    <w:rsid w:val="00F74DD5"/>
    <w:rsid w:val="00F87BA5"/>
    <w:rsid w:val="00F95B82"/>
    <w:rsid w:val="00FB4AB8"/>
    <w:rsid w:val="00FD79F9"/>
    <w:rsid w:val="00FE0F7C"/>
    <w:rsid w:val="00FE3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0F2CB-9942-49D8-BFF6-CB635AFB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EFE"/>
  </w:style>
  <w:style w:type="paragraph" w:styleId="1">
    <w:name w:val="heading 1"/>
    <w:basedOn w:val="a"/>
    <w:link w:val="10"/>
    <w:uiPriority w:val="9"/>
    <w:qFormat/>
    <w:rsid w:val="00C779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26C10"/>
    <w:rPr>
      <w:rFonts w:ascii="Calibri" w:eastAsia="Calibri" w:hAnsi="Calibri" w:cs="Calibri"/>
    </w:rPr>
  </w:style>
  <w:style w:type="character" w:styleId="a3">
    <w:name w:val="Hyperlink"/>
    <w:basedOn w:val="a0"/>
    <w:uiPriority w:val="99"/>
    <w:unhideWhenUsed/>
    <w:rsid w:val="00F26C10"/>
    <w:rPr>
      <w:color w:val="0000FF"/>
      <w:u w:val="single"/>
    </w:rPr>
  </w:style>
  <w:style w:type="paragraph" w:styleId="a4">
    <w:name w:val="Normal (Web)"/>
    <w:basedOn w:val="a"/>
    <w:uiPriority w:val="99"/>
    <w:unhideWhenUsed/>
    <w:rsid w:val="00C04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7796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0609">
      <w:bodyDiv w:val="1"/>
      <w:marLeft w:val="0"/>
      <w:marRight w:val="0"/>
      <w:marTop w:val="0"/>
      <w:marBottom w:val="0"/>
      <w:divBdr>
        <w:top w:val="none" w:sz="0" w:space="0" w:color="auto"/>
        <w:left w:val="none" w:sz="0" w:space="0" w:color="auto"/>
        <w:bottom w:val="none" w:sz="0" w:space="0" w:color="auto"/>
        <w:right w:val="none" w:sz="0" w:space="0" w:color="auto"/>
      </w:divBdr>
    </w:div>
    <w:div w:id="247885785">
      <w:bodyDiv w:val="1"/>
      <w:marLeft w:val="0"/>
      <w:marRight w:val="0"/>
      <w:marTop w:val="0"/>
      <w:marBottom w:val="0"/>
      <w:divBdr>
        <w:top w:val="none" w:sz="0" w:space="0" w:color="auto"/>
        <w:left w:val="none" w:sz="0" w:space="0" w:color="auto"/>
        <w:bottom w:val="none" w:sz="0" w:space="0" w:color="auto"/>
        <w:right w:val="none" w:sz="0" w:space="0" w:color="auto"/>
      </w:divBdr>
    </w:div>
    <w:div w:id="560556156">
      <w:bodyDiv w:val="1"/>
      <w:marLeft w:val="0"/>
      <w:marRight w:val="0"/>
      <w:marTop w:val="0"/>
      <w:marBottom w:val="0"/>
      <w:divBdr>
        <w:top w:val="none" w:sz="0" w:space="0" w:color="auto"/>
        <w:left w:val="none" w:sz="0" w:space="0" w:color="auto"/>
        <w:bottom w:val="none" w:sz="0" w:space="0" w:color="auto"/>
        <w:right w:val="none" w:sz="0" w:space="0" w:color="auto"/>
      </w:divBdr>
    </w:div>
    <w:div w:id="992221838">
      <w:bodyDiv w:val="1"/>
      <w:marLeft w:val="0"/>
      <w:marRight w:val="0"/>
      <w:marTop w:val="0"/>
      <w:marBottom w:val="0"/>
      <w:divBdr>
        <w:top w:val="none" w:sz="0" w:space="0" w:color="auto"/>
        <w:left w:val="none" w:sz="0" w:space="0" w:color="auto"/>
        <w:bottom w:val="none" w:sz="0" w:space="0" w:color="auto"/>
        <w:right w:val="none" w:sz="0" w:space="0" w:color="auto"/>
      </w:divBdr>
    </w:div>
    <w:div w:id="1210343000">
      <w:bodyDiv w:val="1"/>
      <w:marLeft w:val="0"/>
      <w:marRight w:val="0"/>
      <w:marTop w:val="0"/>
      <w:marBottom w:val="0"/>
      <w:divBdr>
        <w:top w:val="none" w:sz="0" w:space="0" w:color="auto"/>
        <w:left w:val="none" w:sz="0" w:space="0" w:color="auto"/>
        <w:bottom w:val="none" w:sz="0" w:space="0" w:color="auto"/>
        <w:right w:val="none" w:sz="0" w:space="0" w:color="auto"/>
      </w:divBdr>
    </w:div>
    <w:div w:id="160461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6</Pages>
  <Words>1678</Words>
  <Characters>9568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113</cp:revision>
  <dcterms:created xsi:type="dcterms:W3CDTF">2023-11-26T05:47:00Z</dcterms:created>
  <dcterms:modified xsi:type="dcterms:W3CDTF">2023-11-28T10:01:00Z</dcterms:modified>
</cp:coreProperties>
</file>