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A10F" w14:textId="28FD77E4" w:rsidR="00F83117" w:rsidRPr="001B09F2" w:rsidRDefault="001B09F2" w:rsidP="001B09F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r w:rsidRPr="001B09F2">
        <w:rPr>
          <w:rFonts w:ascii="Times New Roman" w:eastAsia="Times New Roman" w:hAnsi="Times New Roman" w:cs="Times New Roman"/>
          <w:b/>
          <w:bCs/>
          <w:color w:val="000000"/>
          <w:sz w:val="24"/>
          <w:szCs w:val="24"/>
          <w:lang w:eastAsia="ru-RU"/>
        </w:rPr>
        <w:t>Формирование графических навыков у детей в процессе изобразительной деятельности (рисовании)</w:t>
      </w:r>
    </w:p>
    <w:p w14:paraId="3C06B129" w14:textId="77777777"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14:paraId="43E88CB4" w14:textId="42E09025" w:rsidR="009D7179" w:rsidRPr="004C602A" w:rsidRDefault="009D7179"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352C1">
        <w:rPr>
          <w:rFonts w:ascii="Times New Roman" w:eastAsia="Times New Roman" w:hAnsi="Times New Roman" w:cs="Times New Roman"/>
          <w:color w:val="000000"/>
          <w:sz w:val="24"/>
          <w:szCs w:val="24"/>
          <w:lang w:eastAsia="ru-RU"/>
        </w:rPr>
        <w:t>Всем известно, что рисование обладает огромными возможностями во всестороннем развитии личности ребенка и его творческих способностей. Но развитию творческих способностей препятствует закономерное при сегодняшнем образе жизни явление - развитый мозг и не развитая рука. Неумение детей рисовать приводит к потере интереса к этой деятельности. Поэтому для нормального формирования способностей к рисованию большое значение имеет моторное развитие ребенка, и особенно развитие движений его рук, координации руки и глаза, развитие графических навыков рисования.</w:t>
      </w:r>
    </w:p>
    <w:p w14:paraId="5BD15092" w14:textId="77777777"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По мнению некоторых специалистов, изобразительная деятельность имеет особый биологический смысл. Детство - период интенсивного становления физиологических и психических функций. Рисование при этом играет роль одного из механизмов выполнения программы совершенствования организма и психики.</w:t>
      </w:r>
    </w:p>
    <w:p w14:paraId="080CD7B2" w14:textId="12FBBF08"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В первые годы жизни ребенка особенно важно развитие зрения и моторики, а также </w:t>
      </w:r>
      <w:r w:rsidRPr="004C602A">
        <w:rPr>
          <w:rFonts w:ascii="Times New Roman" w:eastAsia="Times New Roman" w:hAnsi="Times New Roman" w:cs="Times New Roman"/>
          <w:color w:val="000000"/>
          <w:sz w:val="24"/>
          <w:szCs w:val="24"/>
          <w:lang w:eastAsia="ru-RU"/>
        </w:rPr>
        <w:t>сенсомоторной</w:t>
      </w:r>
      <w:r w:rsidRPr="004C602A">
        <w:rPr>
          <w:rFonts w:ascii="Times New Roman" w:eastAsia="Times New Roman" w:hAnsi="Times New Roman" w:cs="Times New Roman"/>
          <w:color w:val="000000"/>
          <w:sz w:val="24"/>
          <w:szCs w:val="24"/>
          <w:lang w:eastAsia="ru-RU"/>
        </w:rPr>
        <w:t xml:space="preserve"> координации. От хаотического восприятия пространства ребенок переходит к усвоению таких понятий, как вертикаль и горизонталь. И первые детские рисунки, появляющиеся в эту пору, естественно, линейны. Рисование участвует в формировании зрительных образов, помогает овладеть формами, координировать перцептивные и моторные акты.</w:t>
      </w:r>
    </w:p>
    <w:p w14:paraId="6FBB754B" w14:textId="77777777"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Изобразительная деятельность требует согласованного участия многих психических функций. По мнению ряда специалистов рисование способствует также согласованности межполушарного взаимодействия.</w:t>
      </w:r>
    </w:p>
    <w:p w14:paraId="058FAFD7" w14:textId="77777777"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В процессе рисования координируются конкретно-образное мышление, связанное в основном с работой правого полушария головного мозга, а также абстрактно-логическое, за которое ответственно левое полушарие.</w:t>
      </w:r>
    </w:p>
    <w:p w14:paraId="74598CAA" w14:textId="1B61CAC1"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представляет ему возможность наиболее легко в образной форме выразить то, что он знает и переживает, несмотря на нехватку слов. Большинство специалистов во мнении, что детское рисование </w:t>
      </w:r>
      <w:r w:rsidRPr="004C602A">
        <w:rPr>
          <w:rFonts w:ascii="Times New Roman" w:eastAsia="Times New Roman" w:hAnsi="Times New Roman" w:cs="Times New Roman"/>
          <w:color w:val="000000"/>
          <w:sz w:val="24"/>
          <w:szCs w:val="24"/>
          <w:lang w:eastAsia="ru-RU"/>
        </w:rPr>
        <w:t>— это</w:t>
      </w:r>
      <w:r w:rsidRPr="004C602A">
        <w:rPr>
          <w:rFonts w:ascii="Times New Roman" w:eastAsia="Times New Roman" w:hAnsi="Times New Roman" w:cs="Times New Roman"/>
          <w:color w:val="000000"/>
          <w:sz w:val="24"/>
          <w:szCs w:val="24"/>
          <w:lang w:eastAsia="ru-RU"/>
        </w:rPr>
        <w:t xml:space="preserve">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предметного и социального мира. Дети как правило рисуют не предмет, а обобщенное знание о нем, обозначая индивидуальные черты </w:t>
      </w:r>
      <w:r w:rsidRPr="004C602A">
        <w:rPr>
          <w:rFonts w:ascii="Times New Roman" w:eastAsia="Times New Roman" w:hAnsi="Times New Roman" w:cs="Times New Roman"/>
          <w:color w:val="000000"/>
          <w:sz w:val="24"/>
          <w:szCs w:val="24"/>
          <w:lang w:eastAsia="ru-RU"/>
        </w:rPr>
        <w:lastRenderedPageBreak/>
        <w:t xml:space="preserve">лишь символическими признаками. Рисование, таким образом, выступает своеобразным аналогом речи. </w:t>
      </w:r>
      <w:proofErr w:type="spellStart"/>
      <w:r w:rsidRPr="004C602A">
        <w:rPr>
          <w:rFonts w:ascii="Times New Roman" w:eastAsia="Times New Roman" w:hAnsi="Times New Roman" w:cs="Times New Roman"/>
          <w:color w:val="000000"/>
          <w:sz w:val="24"/>
          <w:szCs w:val="24"/>
          <w:lang w:eastAsia="ru-RU"/>
        </w:rPr>
        <w:t>Л.С.Выготский</w:t>
      </w:r>
      <w:proofErr w:type="spellEnd"/>
      <w:r w:rsidRPr="004C602A">
        <w:rPr>
          <w:rFonts w:ascii="Times New Roman" w:eastAsia="Times New Roman" w:hAnsi="Times New Roman" w:cs="Times New Roman"/>
          <w:color w:val="000000"/>
          <w:sz w:val="24"/>
          <w:szCs w:val="24"/>
          <w:lang w:eastAsia="ru-RU"/>
        </w:rPr>
        <w:t xml:space="preserve"> даже назвал детское рисование графической речью.</w:t>
      </w:r>
    </w:p>
    <w:p w14:paraId="43B0C25F" w14:textId="77777777"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Будучи напрямую связанными с важнейшими психическими функциями - зрительным восприятием, моторной координацией, речью и мышлением, рисованием не просто способствует развитию каждой из этих функций, но и связывает их между собой, помогая ребенку упорядочить бурно усваиваемые знания, оформить и зафиксировать модель все более усложняющегося представления о мире.</w:t>
      </w:r>
    </w:p>
    <w:p w14:paraId="5D2353C3" w14:textId="5EDC646E"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Изобразительная деятельность формируется по мере становления жизни ребенка и таким образом</w:t>
      </w:r>
      <w:r w:rsidRPr="004C602A">
        <w:rPr>
          <w:rFonts w:ascii="Times New Roman" w:eastAsia="Times New Roman" w:hAnsi="Times New Roman" w:cs="Times New Roman"/>
          <w:color w:val="000000"/>
          <w:sz w:val="24"/>
          <w:szCs w:val="24"/>
          <w:lang w:eastAsia="ru-RU"/>
        </w:rPr>
        <w:t>,</w:t>
      </w:r>
      <w:r w:rsidRPr="004C602A">
        <w:rPr>
          <w:rFonts w:ascii="Times New Roman" w:eastAsia="Times New Roman" w:hAnsi="Times New Roman" w:cs="Times New Roman"/>
          <w:color w:val="000000"/>
          <w:sz w:val="24"/>
          <w:szCs w:val="24"/>
          <w:lang w:eastAsia="ru-RU"/>
        </w:rPr>
        <w:t xml:space="preserve"> может служить показателем психического развития.</w:t>
      </w:r>
    </w:p>
    <w:p w14:paraId="7B25886F" w14:textId="1C080B56"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Если говорить о самом термине «изобразительная деятельность» оттолкнёмся от определения (толкования) значений таких понятий как «изображение», «изобразить», «изображать».</w:t>
      </w:r>
    </w:p>
    <w:p w14:paraId="69EFF385" w14:textId="7D7C540A"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Изображение - предмет, рисунок, изображающий кого-что-нибудь; зрительное воспроизведение чего-нибудь</w:t>
      </w:r>
      <w:r w:rsidRPr="004C602A">
        <w:rPr>
          <w:rFonts w:ascii="Times New Roman" w:eastAsia="Times New Roman" w:hAnsi="Times New Roman" w:cs="Times New Roman"/>
          <w:color w:val="000000"/>
          <w:sz w:val="24"/>
          <w:szCs w:val="24"/>
          <w:lang w:eastAsia="ru-RU"/>
        </w:rPr>
        <w:t>.</w:t>
      </w:r>
      <w:r w:rsidRPr="004C602A">
        <w:rPr>
          <w:rFonts w:ascii="Times New Roman" w:eastAsia="Times New Roman" w:hAnsi="Times New Roman" w:cs="Times New Roman"/>
          <w:color w:val="000000"/>
          <w:sz w:val="24"/>
          <w:szCs w:val="24"/>
          <w:lang w:eastAsia="ru-RU"/>
        </w:rPr>
        <w:t xml:space="preserve"> </w:t>
      </w:r>
    </w:p>
    <w:p w14:paraId="355E366B" w14:textId="25B0F3F4"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Изобразить - воспроизвести в художественном образе, а также вообще показать, представить</w:t>
      </w:r>
      <w:r w:rsidRPr="004C602A">
        <w:rPr>
          <w:rFonts w:ascii="Times New Roman" w:eastAsia="Times New Roman" w:hAnsi="Times New Roman" w:cs="Times New Roman"/>
          <w:color w:val="000000"/>
          <w:sz w:val="24"/>
          <w:szCs w:val="24"/>
          <w:lang w:eastAsia="ru-RU"/>
        </w:rPr>
        <w:t>.</w:t>
      </w:r>
      <w:r w:rsidRPr="004C602A">
        <w:rPr>
          <w:rFonts w:ascii="Times New Roman" w:eastAsia="Times New Roman" w:hAnsi="Times New Roman" w:cs="Times New Roman"/>
          <w:color w:val="000000"/>
          <w:sz w:val="24"/>
          <w:szCs w:val="24"/>
          <w:lang w:eastAsia="ru-RU"/>
        </w:rPr>
        <w:t xml:space="preserve"> </w:t>
      </w:r>
    </w:p>
    <w:p w14:paraId="7A5A7F6F" w14:textId="05398F40"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Изображать - являть в образе, представлять доступно чувствам или постиженью нашему, посредством ваянья, живописи, письменной и словесной речи, телодвижений</w:t>
      </w:r>
      <w:r w:rsidR="00016233">
        <w:rPr>
          <w:rFonts w:ascii="Times New Roman" w:eastAsia="Times New Roman" w:hAnsi="Times New Roman" w:cs="Times New Roman"/>
          <w:color w:val="000000"/>
          <w:sz w:val="24"/>
          <w:szCs w:val="24"/>
          <w:lang w:eastAsia="ru-RU"/>
        </w:rPr>
        <w:t>.</w:t>
      </w:r>
    </w:p>
    <w:p w14:paraId="1827F2E1" w14:textId="41639175" w:rsidR="00F83117" w:rsidRPr="004C602A" w:rsidRDefault="00F83117"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Объединяя вышеназванные определения можем сказать, что изобразительная деятельность – это воспроизведение художественного образа на плоскости и в пространстве в предмет или рисунок.</w:t>
      </w:r>
    </w:p>
    <w:p w14:paraId="4B6AAF4E" w14:textId="77777777" w:rsidR="009D7179" w:rsidRPr="00B352C1" w:rsidRDefault="009D7179"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352C1">
        <w:rPr>
          <w:rFonts w:ascii="Times New Roman" w:eastAsia="Times New Roman" w:hAnsi="Times New Roman" w:cs="Times New Roman"/>
          <w:color w:val="000000"/>
          <w:sz w:val="24"/>
          <w:szCs w:val="24"/>
          <w:lang w:eastAsia="ru-RU"/>
        </w:rPr>
        <w:t>Уже в младшем дошкольном возрасте дети пытаются изобразить в рисунках окружающий мир, и перед ними встает задача выразить свое отношение к этому миру в графической форме на плоскости листа бумаги. Исследователи детского рисунка (</w:t>
      </w:r>
      <w:proofErr w:type="spellStart"/>
      <w:r w:rsidRPr="00B352C1">
        <w:rPr>
          <w:rFonts w:ascii="Times New Roman" w:eastAsia="Times New Roman" w:hAnsi="Times New Roman" w:cs="Times New Roman"/>
          <w:color w:val="000000"/>
          <w:sz w:val="24"/>
          <w:szCs w:val="24"/>
          <w:lang w:eastAsia="ru-RU"/>
        </w:rPr>
        <w:t>В.М.Бехтерев</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В.И.Кириенко</w:t>
      </w:r>
      <w:proofErr w:type="spellEnd"/>
      <w:r w:rsidRPr="00B352C1">
        <w:rPr>
          <w:rFonts w:ascii="Times New Roman" w:eastAsia="Times New Roman" w:hAnsi="Times New Roman" w:cs="Times New Roman"/>
          <w:color w:val="000000"/>
          <w:sz w:val="24"/>
          <w:szCs w:val="24"/>
          <w:lang w:eastAsia="ru-RU"/>
        </w:rPr>
        <w:t xml:space="preserve">, Либерти </w:t>
      </w:r>
      <w:proofErr w:type="spellStart"/>
      <w:r w:rsidRPr="00B352C1">
        <w:rPr>
          <w:rFonts w:ascii="Times New Roman" w:eastAsia="Times New Roman" w:hAnsi="Times New Roman" w:cs="Times New Roman"/>
          <w:color w:val="000000"/>
          <w:sz w:val="24"/>
          <w:szCs w:val="24"/>
          <w:lang w:eastAsia="ru-RU"/>
        </w:rPr>
        <w:t>Тэдд</w:t>
      </w:r>
      <w:proofErr w:type="spellEnd"/>
      <w:r w:rsidRPr="00B352C1">
        <w:rPr>
          <w:rFonts w:ascii="Times New Roman" w:eastAsia="Times New Roman" w:hAnsi="Times New Roman" w:cs="Times New Roman"/>
          <w:color w:val="000000"/>
          <w:sz w:val="24"/>
          <w:szCs w:val="24"/>
          <w:lang w:eastAsia="ru-RU"/>
        </w:rPr>
        <w:t>), педагоги (</w:t>
      </w:r>
      <w:proofErr w:type="spellStart"/>
      <w:r w:rsidRPr="00B352C1">
        <w:rPr>
          <w:rFonts w:ascii="Times New Roman" w:eastAsia="Times New Roman" w:hAnsi="Times New Roman" w:cs="Times New Roman"/>
          <w:color w:val="000000"/>
          <w:sz w:val="24"/>
          <w:szCs w:val="24"/>
          <w:lang w:eastAsia="ru-RU"/>
        </w:rPr>
        <w:t>К.М.Лепилов</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Н.П.Сакулина</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Е.А.Флерина</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Е.И.Чарушин</w:t>
      </w:r>
      <w:proofErr w:type="spellEnd"/>
      <w:r w:rsidRPr="00B352C1">
        <w:rPr>
          <w:rFonts w:ascii="Times New Roman" w:eastAsia="Times New Roman" w:hAnsi="Times New Roman" w:cs="Times New Roman"/>
          <w:color w:val="000000"/>
          <w:sz w:val="24"/>
          <w:szCs w:val="24"/>
          <w:lang w:eastAsia="ru-RU"/>
        </w:rPr>
        <w:t>), психологи (</w:t>
      </w:r>
      <w:proofErr w:type="spellStart"/>
      <w:r w:rsidRPr="00B352C1">
        <w:rPr>
          <w:rFonts w:ascii="Times New Roman" w:eastAsia="Times New Roman" w:hAnsi="Times New Roman" w:cs="Times New Roman"/>
          <w:color w:val="000000"/>
          <w:sz w:val="24"/>
          <w:szCs w:val="24"/>
          <w:lang w:eastAsia="ru-RU"/>
        </w:rPr>
        <w:t>Е.И.Бойко</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А.В.Запорожец</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В.П.Зинченко</w:t>
      </w:r>
      <w:proofErr w:type="spellEnd"/>
      <w:r w:rsidRPr="00B352C1">
        <w:rPr>
          <w:rFonts w:ascii="Times New Roman" w:eastAsia="Times New Roman" w:hAnsi="Times New Roman" w:cs="Times New Roman"/>
          <w:color w:val="000000"/>
          <w:sz w:val="24"/>
          <w:szCs w:val="24"/>
          <w:lang w:eastAsia="ru-RU"/>
        </w:rPr>
        <w:t xml:space="preserve">, </w:t>
      </w:r>
      <w:proofErr w:type="spellStart"/>
      <w:r w:rsidRPr="00B352C1">
        <w:rPr>
          <w:rFonts w:ascii="Times New Roman" w:eastAsia="Times New Roman" w:hAnsi="Times New Roman" w:cs="Times New Roman"/>
          <w:color w:val="000000"/>
          <w:sz w:val="24"/>
          <w:szCs w:val="24"/>
          <w:lang w:eastAsia="ru-RU"/>
        </w:rPr>
        <w:t>К.К.Платонов</w:t>
      </w:r>
      <w:proofErr w:type="spellEnd"/>
      <w:r w:rsidRPr="00B352C1">
        <w:rPr>
          <w:rFonts w:ascii="Times New Roman" w:eastAsia="Times New Roman" w:hAnsi="Times New Roman" w:cs="Times New Roman"/>
          <w:color w:val="000000"/>
          <w:sz w:val="24"/>
          <w:szCs w:val="24"/>
          <w:lang w:eastAsia="ru-RU"/>
        </w:rPr>
        <w:t xml:space="preserve">), искусствоведы (Коррадо Риччи, </w:t>
      </w:r>
      <w:proofErr w:type="spellStart"/>
      <w:r w:rsidRPr="00B352C1">
        <w:rPr>
          <w:rFonts w:ascii="Times New Roman" w:eastAsia="Times New Roman" w:hAnsi="Times New Roman" w:cs="Times New Roman"/>
          <w:color w:val="000000"/>
          <w:sz w:val="24"/>
          <w:szCs w:val="24"/>
          <w:lang w:eastAsia="ru-RU"/>
        </w:rPr>
        <w:t>П.П.Чистяков</w:t>
      </w:r>
      <w:proofErr w:type="spellEnd"/>
      <w:r w:rsidRPr="00B352C1">
        <w:rPr>
          <w:rFonts w:ascii="Times New Roman" w:eastAsia="Times New Roman" w:hAnsi="Times New Roman" w:cs="Times New Roman"/>
          <w:color w:val="000000"/>
          <w:sz w:val="24"/>
          <w:szCs w:val="24"/>
          <w:lang w:eastAsia="ru-RU"/>
        </w:rPr>
        <w:t>) признают необходимость обучения детей рисованию и, в частности, вооружения их техническими навыками.</w:t>
      </w:r>
    </w:p>
    <w:p w14:paraId="56D41BFA" w14:textId="77777777" w:rsidR="009D7179" w:rsidRPr="00B352C1" w:rsidRDefault="009D7179"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352C1">
        <w:rPr>
          <w:rFonts w:ascii="Times New Roman" w:eastAsia="Times New Roman" w:hAnsi="Times New Roman" w:cs="Times New Roman"/>
          <w:color w:val="000000"/>
          <w:sz w:val="24"/>
          <w:szCs w:val="24"/>
          <w:lang w:eastAsia="ru-RU"/>
        </w:rPr>
        <w:t>В настоящее время в детском саду уделяют много внимания нетрадиционным техникам рисования, забывая о классическом рисовании карандашами, которое способствует приобретению необходимых навыков и умений для изображения предметов и сюжетов на листе бумаги.</w:t>
      </w:r>
    </w:p>
    <w:p w14:paraId="22421B17" w14:textId="5D160FF4" w:rsidR="009D7179" w:rsidRPr="004C602A" w:rsidRDefault="009D7179" w:rsidP="00F8311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352C1">
        <w:rPr>
          <w:rFonts w:ascii="Times New Roman" w:eastAsia="Times New Roman" w:hAnsi="Times New Roman" w:cs="Times New Roman"/>
          <w:color w:val="000000"/>
          <w:sz w:val="24"/>
          <w:szCs w:val="24"/>
          <w:lang w:eastAsia="ru-RU"/>
        </w:rPr>
        <w:t>Русский ученый В.М. Бехтерев большое значение придавал обучению маленького ребенка умениям правильно держать карандаш и пользоваться им, что впоследствии отражается на рисовании и письме.</w:t>
      </w:r>
    </w:p>
    <w:p w14:paraId="50B0BBFE"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lastRenderedPageBreak/>
        <w:t>На первоначальном этапе обучения изобразительной деятельности воспитатель формирует у своих воспитанников так называемые графические навыки.</w:t>
      </w:r>
    </w:p>
    <w:p w14:paraId="2728DD9C"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Графические навыки – это определенные привычные положения движения пишущей и рисующей руки, позволяющей изображать знаки и их соединения.</w:t>
      </w:r>
    </w:p>
    <w:p w14:paraId="326EF23C" w14:textId="463FA9D7" w:rsidR="009D7179"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Проблема обучения детей дошкольного возраста графической деятельности широко обсуждается в отечественной и зарубежной психолого-педагогической литературе. Графическая деятельность как часть изобразительной деятельности являлась предметом исследований </w:t>
      </w:r>
      <w:proofErr w:type="spellStart"/>
      <w:r w:rsidRPr="004C602A">
        <w:rPr>
          <w:rFonts w:ascii="Times New Roman" w:eastAsia="Times New Roman" w:hAnsi="Times New Roman" w:cs="Times New Roman"/>
          <w:color w:val="000000"/>
          <w:sz w:val="24"/>
          <w:szCs w:val="24"/>
          <w:lang w:eastAsia="ru-RU"/>
        </w:rPr>
        <w:t>Т.С.Комаровой</w:t>
      </w:r>
      <w:proofErr w:type="spellEnd"/>
      <w:r w:rsidRPr="004C602A">
        <w:rPr>
          <w:rFonts w:ascii="Times New Roman" w:eastAsia="Times New Roman" w:hAnsi="Times New Roman" w:cs="Times New Roman"/>
          <w:color w:val="000000"/>
          <w:sz w:val="24"/>
          <w:szCs w:val="24"/>
          <w:lang w:eastAsia="ru-RU"/>
        </w:rPr>
        <w:t>. Она создала классификацию навыков и умений, составляющих технику рисования (формообразующие движения, обобщенные способы изображения, сенсорные способности рисования), разработала методы их формирования и на их основе построила программу овладения «рисовальными движениями».</w:t>
      </w:r>
    </w:p>
    <w:tbl>
      <w:tblPr>
        <w:tblStyle w:val="a5"/>
        <w:tblW w:w="0" w:type="auto"/>
        <w:tblLook w:val="04A0" w:firstRow="1" w:lastRow="0" w:firstColumn="1" w:lastColumn="0" w:noHBand="0" w:noVBand="1"/>
      </w:tblPr>
      <w:tblGrid>
        <w:gridCol w:w="3115"/>
        <w:gridCol w:w="2834"/>
        <w:gridCol w:w="3396"/>
      </w:tblGrid>
      <w:tr w:rsidR="00EF08C9" w:rsidRPr="00EF08C9" w14:paraId="1F4073A0" w14:textId="77777777" w:rsidTr="00016233">
        <w:tc>
          <w:tcPr>
            <w:tcW w:w="3115" w:type="dxa"/>
          </w:tcPr>
          <w:p w14:paraId="4FE52C5B" w14:textId="19494178" w:rsidR="00EF08C9" w:rsidRPr="00EF08C9" w:rsidRDefault="00EF08C9" w:rsidP="00016233">
            <w:pPr>
              <w:jc w:val="center"/>
              <w:rPr>
                <w:rFonts w:ascii="Times New Roman" w:eastAsia="Times New Roman" w:hAnsi="Times New Roman" w:cs="Times New Roman"/>
                <w:b/>
                <w:bCs/>
                <w:color w:val="000000"/>
                <w:sz w:val="24"/>
                <w:szCs w:val="24"/>
                <w:lang w:eastAsia="ru-RU"/>
              </w:rPr>
            </w:pPr>
            <w:r w:rsidRPr="00EF08C9">
              <w:rPr>
                <w:rFonts w:ascii="Times New Roman" w:hAnsi="Times New Roman" w:cs="Times New Roman"/>
                <w:b/>
                <w:bCs/>
                <w:sz w:val="24"/>
                <w:szCs w:val="24"/>
              </w:rPr>
              <w:t>Группы классификаций</w:t>
            </w:r>
          </w:p>
        </w:tc>
        <w:tc>
          <w:tcPr>
            <w:tcW w:w="2834" w:type="dxa"/>
          </w:tcPr>
          <w:p w14:paraId="25E3893C" w14:textId="2A615690" w:rsidR="00EF08C9" w:rsidRPr="00EF08C9" w:rsidRDefault="00EF08C9" w:rsidP="00016233">
            <w:pPr>
              <w:jc w:val="center"/>
              <w:rPr>
                <w:rFonts w:ascii="Times New Roman" w:eastAsia="Times New Roman" w:hAnsi="Times New Roman" w:cs="Times New Roman"/>
                <w:b/>
                <w:bCs/>
                <w:color w:val="000000"/>
                <w:sz w:val="24"/>
                <w:szCs w:val="24"/>
                <w:lang w:eastAsia="ru-RU"/>
              </w:rPr>
            </w:pPr>
            <w:r w:rsidRPr="00EF08C9">
              <w:rPr>
                <w:rFonts w:ascii="Times New Roman" w:hAnsi="Times New Roman" w:cs="Times New Roman"/>
                <w:b/>
                <w:bCs/>
                <w:sz w:val="24"/>
                <w:szCs w:val="24"/>
              </w:rPr>
              <w:t>Навыки</w:t>
            </w:r>
          </w:p>
        </w:tc>
        <w:tc>
          <w:tcPr>
            <w:tcW w:w="3396" w:type="dxa"/>
          </w:tcPr>
          <w:p w14:paraId="25148509" w14:textId="73428E1A" w:rsidR="00EF08C9" w:rsidRPr="00EF08C9" w:rsidRDefault="00EF08C9" w:rsidP="00016233">
            <w:pPr>
              <w:jc w:val="center"/>
              <w:rPr>
                <w:rFonts w:ascii="Times New Roman" w:eastAsia="Times New Roman" w:hAnsi="Times New Roman" w:cs="Times New Roman"/>
                <w:b/>
                <w:bCs/>
                <w:color w:val="000000"/>
                <w:sz w:val="24"/>
                <w:szCs w:val="24"/>
                <w:lang w:eastAsia="ru-RU"/>
              </w:rPr>
            </w:pPr>
            <w:r w:rsidRPr="00EF08C9">
              <w:rPr>
                <w:rFonts w:ascii="Times New Roman" w:hAnsi="Times New Roman" w:cs="Times New Roman"/>
                <w:b/>
                <w:bCs/>
                <w:sz w:val="24"/>
                <w:szCs w:val="24"/>
              </w:rPr>
              <w:t>Умения</w:t>
            </w:r>
          </w:p>
        </w:tc>
      </w:tr>
      <w:tr w:rsidR="00EF08C9" w14:paraId="186E5862" w14:textId="77777777" w:rsidTr="00016233">
        <w:tc>
          <w:tcPr>
            <w:tcW w:w="3115" w:type="dxa"/>
          </w:tcPr>
          <w:p w14:paraId="04DA24FA" w14:textId="77777777" w:rsidR="00EF08C9" w:rsidRDefault="00EF08C9" w:rsidP="00016233">
            <w:pPr>
              <w:jc w:val="both"/>
              <w:rPr>
                <w:rFonts w:ascii="Times New Roman" w:eastAsia="Times New Roman" w:hAnsi="Times New Roman" w:cs="Times New Roman"/>
                <w:color w:val="000000"/>
                <w:sz w:val="24"/>
                <w:szCs w:val="24"/>
                <w:lang w:eastAsia="ru-RU"/>
              </w:rPr>
            </w:pPr>
            <w:r w:rsidRPr="00BE3913">
              <w:rPr>
                <w:rFonts w:ascii="Times New Roman" w:eastAsia="Times New Roman" w:hAnsi="Times New Roman" w:cs="Times New Roman"/>
                <w:color w:val="000000"/>
                <w:sz w:val="24"/>
                <w:szCs w:val="24"/>
                <w:lang w:eastAsia="ru-RU"/>
              </w:rPr>
              <w:t xml:space="preserve">Первая группа </w:t>
            </w:r>
          </w:p>
          <w:p w14:paraId="06A0944D" w14:textId="51FD7E11" w:rsidR="00EF08C9" w:rsidRDefault="00EF08C9" w:rsidP="00016233">
            <w:pPr>
              <w:jc w:val="both"/>
              <w:rPr>
                <w:rFonts w:ascii="Times New Roman" w:eastAsia="Times New Roman" w:hAnsi="Times New Roman" w:cs="Times New Roman"/>
                <w:color w:val="000000"/>
                <w:sz w:val="24"/>
                <w:szCs w:val="24"/>
                <w:lang w:eastAsia="ru-RU"/>
              </w:rPr>
            </w:pPr>
            <w:r w:rsidRPr="00BE3913">
              <w:rPr>
                <w:rFonts w:ascii="Times New Roman" w:eastAsia="Times New Roman" w:hAnsi="Times New Roman" w:cs="Times New Roman"/>
                <w:color w:val="000000"/>
                <w:sz w:val="24"/>
                <w:szCs w:val="24"/>
                <w:lang w:eastAsia="ru-RU"/>
              </w:rPr>
              <w:t>Навыки и умения владения инструментом.</w:t>
            </w:r>
          </w:p>
        </w:tc>
        <w:tc>
          <w:tcPr>
            <w:tcW w:w="2834" w:type="dxa"/>
          </w:tcPr>
          <w:p w14:paraId="068BFD90" w14:textId="77777777" w:rsidR="00016233" w:rsidRDefault="00EF08C9" w:rsidP="00016233">
            <w:pPr>
              <w:jc w:val="both"/>
              <w:rPr>
                <w:rFonts w:ascii="Times New Roman" w:eastAsia="Times New Roman" w:hAnsi="Times New Roman" w:cs="Times New Roman"/>
                <w:color w:val="000000"/>
                <w:sz w:val="24"/>
                <w:szCs w:val="24"/>
                <w:lang w:eastAsia="ru-RU"/>
              </w:rPr>
            </w:pPr>
            <w:r w:rsidRPr="00EF08C9">
              <w:rPr>
                <w:rFonts w:ascii="Times New Roman" w:eastAsia="Times New Roman" w:hAnsi="Times New Roman" w:cs="Times New Roman"/>
                <w:color w:val="000000"/>
                <w:sz w:val="24"/>
                <w:szCs w:val="24"/>
                <w:lang w:eastAsia="ru-RU"/>
              </w:rPr>
              <w:t xml:space="preserve">1. Навык держания карандаша и кисти (исходное положение). </w:t>
            </w:r>
          </w:p>
          <w:p w14:paraId="4E6B4096" w14:textId="77777777" w:rsidR="00016233" w:rsidRDefault="00EF08C9" w:rsidP="00016233">
            <w:pPr>
              <w:jc w:val="both"/>
              <w:rPr>
                <w:rFonts w:ascii="Times New Roman" w:eastAsia="Times New Roman" w:hAnsi="Times New Roman" w:cs="Times New Roman"/>
                <w:color w:val="000000"/>
                <w:sz w:val="24"/>
                <w:szCs w:val="24"/>
                <w:lang w:eastAsia="ru-RU"/>
              </w:rPr>
            </w:pPr>
            <w:r w:rsidRPr="00EF08C9">
              <w:rPr>
                <w:rFonts w:ascii="Times New Roman" w:eastAsia="Times New Roman" w:hAnsi="Times New Roman" w:cs="Times New Roman"/>
                <w:color w:val="000000"/>
                <w:sz w:val="24"/>
                <w:szCs w:val="24"/>
                <w:lang w:eastAsia="ru-RU"/>
              </w:rPr>
              <w:t xml:space="preserve">2. Навык положения руки с карандашом при рисовании вертикальных и горизонтальных линий. </w:t>
            </w:r>
          </w:p>
          <w:p w14:paraId="3968A9AF" w14:textId="77777777" w:rsidR="00016233" w:rsidRDefault="00EF08C9" w:rsidP="00016233">
            <w:pPr>
              <w:jc w:val="both"/>
              <w:rPr>
                <w:rFonts w:ascii="Times New Roman" w:eastAsia="Times New Roman" w:hAnsi="Times New Roman" w:cs="Times New Roman"/>
                <w:color w:val="000000"/>
                <w:sz w:val="24"/>
                <w:szCs w:val="24"/>
                <w:lang w:eastAsia="ru-RU"/>
              </w:rPr>
            </w:pPr>
            <w:r w:rsidRPr="00EF08C9">
              <w:rPr>
                <w:rFonts w:ascii="Times New Roman" w:eastAsia="Times New Roman" w:hAnsi="Times New Roman" w:cs="Times New Roman"/>
                <w:color w:val="000000"/>
                <w:sz w:val="24"/>
                <w:szCs w:val="24"/>
                <w:lang w:eastAsia="ru-RU"/>
              </w:rPr>
              <w:t xml:space="preserve">3. Навык ведения линий кистью. </w:t>
            </w:r>
          </w:p>
          <w:p w14:paraId="5965F2E9" w14:textId="0399AC03" w:rsidR="00EF08C9" w:rsidRDefault="00EF08C9" w:rsidP="00016233">
            <w:pPr>
              <w:jc w:val="both"/>
              <w:rPr>
                <w:rFonts w:ascii="Times New Roman" w:eastAsia="Times New Roman" w:hAnsi="Times New Roman" w:cs="Times New Roman"/>
                <w:color w:val="000000"/>
                <w:sz w:val="24"/>
                <w:szCs w:val="24"/>
                <w:lang w:eastAsia="ru-RU"/>
              </w:rPr>
            </w:pPr>
            <w:r w:rsidRPr="00EF08C9">
              <w:rPr>
                <w:rFonts w:ascii="Times New Roman" w:eastAsia="Times New Roman" w:hAnsi="Times New Roman" w:cs="Times New Roman"/>
                <w:color w:val="000000"/>
                <w:sz w:val="24"/>
                <w:szCs w:val="24"/>
                <w:lang w:eastAsia="ru-RU"/>
              </w:rPr>
              <w:t>4. Навык держания кисти при рисовании широких и тонких линий.</w:t>
            </w:r>
          </w:p>
        </w:tc>
        <w:tc>
          <w:tcPr>
            <w:tcW w:w="3396" w:type="dxa"/>
          </w:tcPr>
          <w:p w14:paraId="3724C38A" w14:textId="6A17EDDC" w:rsidR="00EF08C9" w:rsidRDefault="00EF08C9" w:rsidP="00016233">
            <w:pPr>
              <w:jc w:val="both"/>
              <w:rPr>
                <w:rFonts w:ascii="Times New Roman" w:eastAsia="Times New Roman" w:hAnsi="Times New Roman" w:cs="Times New Roman"/>
                <w:color w:val="000000"/>
                <w:sz w:val="24"/>
                <w:szCs w:val="24"/>
                <w:lang w:eastAsia="ru-RU"/>
              </w:rPr>
            </w:pPr>
            <w:r w:rsidRPr="00EF08C9">
              <w:rPr>
                <w:rFonts w:ascii="Times New Roman" w:eastAsia="Times New Roman" w:hAnsi="Times New Roman" w:cs="Times New Roman"/>
                <w:color w:val="000000"/>
                <w:sz w:val="24"/>
                <w:szCs w:val="24"/>
                <w:lang w:eastAsia="ru-RU"/>
              </w:rPr>
              <w:t>Умение свободно владеть карандашом и кистью при различных приемах рисования.</w:t>
            </w:r>
          </w:p>
        </w:tc>
      </w:tr>
      <w:tr w:rsidR="00EF08C9" w14:paraId="66FBFE82" w14:textId="77777777" w:rsidTr="00016233">
        <w:tc>
          <w:tcPr>
            <w:tcW w:w="3115" w:type="dxa"/>
          </w:tcPr>
          <w:p w14:paraId="535A6F71" w14:textId="77777777" w:rsidR="00016233" w:rsidRP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Вторая группа</w:t>
            </w:r>
          </w:p>
          <w:p w14:paraId="5C415382" w14:textId="4F7223C2"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Навыки, связанные с выработкой качества движения, от которых зависит качество линий и закраски в рисунке</w:t>
            </w:r>
          </w:p>
        </w:tc>
        <w:tc>
          <w:tcPr>
            <w:tcW w:w="2834" w:type="dxa"/>
          </w:tcPr>
          <w:p w14:paraId="34518956" w14:textId="77777777"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1. Навык произвольной регуляции силы нажима. </w:t>
            </w:r>
          </w:p>
          <w:p w14:paraId="40794A22" w14:textId="77777777"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2. Навык произвольного изменения амплитуды (размаха движения). </w:t>
            </w:r>
          </w:p>
          <w:p w14:paraId="79290713" w14:textId="77777777"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3. Навык произвольного изменения скорости движения (его замедление и ускорение). </w:t>
            </w:r>
          </w:p>
          <w:p w14:paraId="6FE5A07B" w14:textId="77777777"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4. Навык прекращения движения в нужной точке. </w:t>
            </w:r>
          </w:p>
          <w:p w14:paraId="512D8D00" w14:textId="36016DFF"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5. Навык ритмичного проведения повторных, однородных движений.</w:t>
            </w:r>
          </w:p>
        </w:tc>
        <w:tc>
          <w:tcPr>
            <w:tcW w:w="3396" w:type="dxa"/>
          </w:tcPr>
          <w:p w14:paraId="5B870C9E" w14:textId="20F635C1"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Умение регулировать движения в соответствии с задачами изображения.  </w:t>
            </w:r>
          </w:p>
        </w:tc>
      </w:tr>
      <w:tr w:rsidR="00EF08C9" w14:paraId="373B78AF" w14:textId="77777777" w:rsidTr="00016233">
        <w:tc>
          <w:tcPr>
            <w:tcW w:w="3115" w:type="dxa"/>
          </w:tcPr>
          <w:p w14:paraId="26F877AD" w14:textId="77777777" w:rsidR="00016233" w:rsidRP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Третья группа</w:t>
            </w:r>
          </w:p>
          <w:p w14:paraId="6C5FBDC1" w14:textId="2513DE66"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Навыки и умения, обеспечивающие передачу пространственных свойств предметов (формы, строения, величины, пропорций)</w:t>
            </w:r>
          </w:p>
        </w:tc>
        <w:tc>
          <w:tcPr>
            <w:tcW w:w="2834" w:type="dxa"/>
          </w:tcPr>
          <w:p w14:paraId="2FFF90F9" w14:textId="704566B9"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Навык удержания направленности движения (по прямой, по дуге, по окружности и т.д.)  </w:t>
            </w:r>
          </w:p>
        </w:tc>
        <w:tc>
          <w:tcPr>
            <w:tcW w:w="3396" w:type="dxa"/>
          </w:tcPr>
          <w:p w14:paraId="2113DD01" w14:textId="77777777"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 xml:space="preserve">1. Умение изменять направление движения (под углом, переход от движения по прямой к движению по дуге, и наоборот; переход от движения по одной дуге к движению по другой). </w:t>
            </w:r>
          </w:p>
          <w:p w14:paraId="45172A47" w14:textId="24BDD151" w:rsidR="00016233"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lastRenderedPageBreak/>
              <w:t>2. Умение подчинять движения соразмерению отрезков по длине (прямоугольник, квадрат).</w:t>
            </w:r>
          </w:p>
          <w:p w14:paraId="7A695DAC" w14:textId="12123B45" w:rsidR="00EF08C9" w:rsidRDefault="00016233" w:rsidP="00016233">
            <w:pPr>
              <w:jc w:val="both"/>
              <w:rPr>
                <w:rFonts w:ascii="Times New Roman" w:eastAsia="Times New Roman" w:hAnsi="Times New Roman" w:cs="Times New Roman"/>
                <w:color w:val="000000"/>
                <w:sz w:val="24"/>
                <w:szCs w:val="24"/>
                <w:lang w:eastAsia="ru-RU"/>
              </w:rPr>
            </w:pPr>
            <w:r w:rsidRPr="00016233">
              <w:rPr>
                <w:rFonts w:ascii="Times New Roman" w:eastAsia="Times New Roman" w:hAnsi="Times New Roman" w:cs="Times New Roman"/>
                <w:color w:val="000000"/>
                <w:sz w:val="24"/>
                <w:szCs w:val="24"/>
                <w:lang w:eastAsia="ru-RU"/>
              </w:rPr>
              <w:t>3. Умение подчинять движения соразмерению изображений или их частей по величине.</w:t>
            </w:r>
          </w:p>
        </w:tc>
      </w:tr>
    </w:tbl>
    <w:p w14:paraId="5C39900D" w14:textId="29493E4F"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lastRenderedPageBreak/>
        <w:t>Первоначальные графические навыки воспитанники дошкольных учреждений приобретают во второй младшей группе (3-4 года). В группах старшего школьного возраста формируются графические умения.</w:t>
      </w:r>
    </w:p>
    <w:p w14:paraId="27583C7C" w14:textId="31FB480E"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Умение — освоенный субъектом способ выполнения действия, обеспечиваемый совокупностью приобретённых знаний и навыков. Формируется путём упражнений и создаёт возможность выполнения действия не только в привычных, но и в изменившихся условиях.</w:t>
      </w:r>
    </w:p>
    <w:p w14:paraId="7F151AE3"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Графические умения – сплав навыков и знаний, которые определяют качество выполнения графической деятельности.</w:t>
      </w:r>
    </w:p>
    <w:p w14:paraId="67B57F5B" w14:textId="240E91BC"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Виды графических умений:</w:t>
      </w:r>
    </w:p>
    <w:p w14:paraId="38E3C0DE" w14:textId="23BD23E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1. Графо-моторные умения;</w:t>
      </w:r>
    </w:p>
    <w:p w14:paraId="146AD353" w14:textId="157E629D"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2. Копирование графических образцов различного уровня сложности;</w:t>
      </w:r>
    </w:p>
    <w:p w14:paraId="6139E65A" w14:textId="5CEE0323"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3. Самостоятельное создание графических изображений</w:t>
      </w:r>
      <w:r w:rsidR="00016233">
        <w:rPr>
          <w:rFonts w:ascii="Times New Roman" w:eastAsia="Times New Roman" w:hAnsi="Times New Roman" w:cs="Times New Roman"/>
          <w:color w:val="000000"/>
          <w:sz w:val="24"/>
          <w:szCs w:val="24"/>
          <w:lang w:eastAsia="ru-RU"/>
        </w:rPr>
        <w:t>.</w:t>
      </w:r>
    </w:p>
    <w:p w14:paraId="0546E450" w14:textId="1918E273"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Процесс формирования графических навыков у воспитанников дошкольных учреждений образования начинается уже в группах второго раннего возраста (от 1 года до 2 лет). В этот период времени дети учатся рисовать точки, кружочки, палочки, знакомятся с линией и её видами (прямая, замкнутая, ломаная). В процессе художественной деятельности учатся правильно удерживать карандаш, кисть, осваивают технику рисования пальцами, ладошками, с помощью штампов, рисование красками, карандашами, фломастерами. Усвоенное ранее ребенком черканье карандашом по бумаге начинает приобретать определенный смысл. Ребенок узнает в каракулях знакомые образы, в очертаниях линий, форм, цветных пятнах начинает видеть образы, явления действительности, пытается изобразить знакомые ему предметы. Появляется собственно изобразительная функция рисования</w:t>
      </w:r>
      <w:r w:rsidR="00016233">
        <w:rPr>
          <w:rFonts w:ascii="Times New Roman" w:eastAsia="Times New Roman" w:hAnsi="Times New Roman" w:cs="Times New Roman"/>
          <w:color w:val="000000"/>
          <w:sz w:val="24"/>
          <w:szCs w:val="24"/>
          <w:lang w:eastAsia="ru-RU"/>
        </w:rPr>
        <w:t>.</w:t>
      </w:r>
    </w:p>
    <w:p w14:paraId="0BB18DD5" w14:textId="7D88EDD0"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В возрасте от 3 </w:t>
      </w:r>
      <w:r w:rsidRPr="004C602A">
        <w:rPr>
          <w:rFonts w:ascii="Times New Roman" w:eastAsia="Times New Roman" w:hAnsi="Times New Roman" w:cs="Times New Roman"/>
          <w:color w:val="000000"/>
          <w:sz w:val="24"/>
          <w:szCs w:val="24"/>
          <w:lang w:eastAsia="ru-RU"/>
        </w:rPr>
        <w:t>до 4 лет, согласно программе,</w:t>
      </w:r>
      <w:r w:rsidRPr="004C602A">
        <w:rPr>
          <w:rFonts w:ascii="Times New Roman" w:eastAsia="Times New Roman" w:hAnsi="Times New Roman" w:cs="Times New Roman"/>
          <w:color w:val="000000"/>
          <w:sz w:val="24"/>
          <w:szCs w:val="24"/>
          <w:lang w:eastAsia="ru-RU"/>
        </w:rPr>
        <w:t xml:space="preserve"> происходит формирование у ребенка эстетического отношения к миру и его художественное развитие средствами искусства. В этот период происходит знакомство с декоративно-прикладным искусством, с народной игрушкой (глиняной, деревянной), обращая внимание на средства художественной выразительности; поддержка интереса детей к народной игрушке и желания играть с ней, знакомство с книжной графикой</w:t>
      </w:r>
      <w:r w:rsidR="00016233">
        <w:rPr>
          <w:rFonts w:ascii="Times New Roman" w:eastAsia="Times New Roman" w:hAnsi="Times New Roman" w:cs="Times New Roman"/>
          <w:color w:val="000000"/>
          <w:sz w:val="24"/>
          <w:szCs w:val="24"/>
          <w:lang w:eastAsia="ru-RU"/>
        </w:rPr>
        <w:t>.</w:t>
      </w:r>
    </w:p>
    <w:p w14:paraId="359AE3C5" w14:textId="78276EED"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lastRenderedPageBreak/>
        <w:t>Воспитатель в этот период стимулирует интерес воспитанника к собственной изобразительной деятельности. Это достигается тем, что в процессе выполнения заданий, воспитатель все чаще в процессе рисования предлагает детям самим нарисовать какой-нибудь предмет. После выполнения задания воспитатель не критикует, а описывает нарисованный предмет, используя индивидуальный подход к исправлению недочетов в выполнении задания. Для того чтобы у ребенка появилось желание заниматься графическими упражнениями, нужно, чтобы он не переутомлялся и испытывал удовольствие от результата своих действий. Поэтому всякий, даже небольшой успех ребенка должен быть отмечен и одобрен взрослым.</w:t>
      </w:r>
    </w:p>
    <w:p w14:paraId="1220C9AC" w14:textId="5B74E718"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Уже в этот период начинается коллективная работа, когда совместно с педагогом и другими детьми </w:t>
      </w:r>
      <w:r w:rsidRPr="004C602A">
        <w:rPr>
          <w:rFonts w:ascii="Times New Roman" w:eastAsia="Times New Roman" w:hAnsi="Times New Roman" w:cs="Times New Roman"/>
          <w:color w:val="000000"/>
          <w:sz w:val="24"/>
          <w:szCs w:val="24"/>
          <w:lang w:eastAsia="ru-RU"/>
        </w:rPr>
        <w:t>создается коллективная</w:t>
      </w:r>
      <w:r w:rsidRPr="004C602A">
        <w:rPr>
          <w:rFonts w:ascii="Times New Roman" w:eastAsia="Times New Roman" w:hAnsi="Times New Roman" w:cs="Times New Roman"/>
          <w:color w:val="000000"/>
          <w:sz w:val="24"/>
          <w:szCs w:val="24"/>
          <w:lang w:eastAsia="ru-RU"/>
        </w:rPr>
        <w:t xml:space="preserve"> композиция.</w:t>
      </w:r>
    </w:p>
    <w:p w14:paraId="0EE57B71"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 К достижению старшего дошкольного возраста (5 - 7 лет) воспитанники должны владеть следующими графическими навыками:</w:t>
      </w:r>
    </w:p>
    <w:p w14:paraId="14BD5B1F"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умение красиво и легко (а значит ненапряженно) рисовать колебательными, вращательными, плавными, отрывными и ритмизированными движениями графические элементы различного содержания (предметные изображения, линии любой конфигурации - широкие, узкие, нитевидные, ломаные, спиралевидные);</w:t>
      </w:r>
    </w:p>
    <w:p w14:paraId="3F5D6929"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легко и непринужденно удерживать пишущий инструмент (карандаш, ручку), соблюдая необходимый угол наклона;</w:t>
      </w:r>
    </w:p>
    <w:p w14:paraId="7D982CDF"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устойчивое сохранение правильной позы у рисующего или пишущего ребенка;</w:t>
      </w:r>
    </w:p>
    <w:p w14:paraId="51FE6531"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в процессе рисования не изменять положение листа бумаги;</w:t>
      </w:r>
    </w:p>
    <w:p w14:paraId="277CDE25" w14:textId="456A7390"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выполнение графических движений с интересом, увлеченно, без повышенной напряженности</w:t>
      </w:r>
      <w:r w:rsidR="00F03F38">
        <w:rPr>
          <w:rFonts w:ascii="Times New Roman" w:eastAsia="Times New Roman" w:hAnsi="Times New Roman" w:cs="Times New Roman"/>
          <w:color w:val="000000"/>
          <w:sz w:val="24"/>
          <w:szCs w:val="24"/>
          <w:lang w:eastAsia="ru-RU"/>
        </w:rPr>
        <w:t>.</w:t>
      </w:r>
    </w:p>
    <w:p w14:paraId="7C630702"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К достижению старшего дошкольного возраста воспитанник имеет в своем арсенале определенный набор графических знаний: геометрическая фигура, форма предмета, цвет, размер предмета и т.д. Ребёнок без туда определяет середину листа, его правую и левую часть, верхнюю и нижнюю, вертикаль и горизонталь, часть и целое и т.д.</w:t>
      </w:r>
    </w:p>
    <w:p w14:paraId="7E10C232" w14:textId="33EED422"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Если до этого времени рисовани</w:t>
      </w:r>
      <w:r w:rsidR="00016233">
        <w:rPr>
          <w:rFonts w:ascii="Times New Roman" w:eastAsia="Times New Roman" w:hAnsi="Times New Roman" w:cs="Times New Roman"/>
          <w:color w:val="000000"/>
          <w:sz w:val="24"/>
          <w:szCs w:val="24"/>
          <w:lang w:eastAsia="ru-RU"/>
        </w:rPr>
        <w:t>е</w:t>
      </w:r>
      <w:r w:rsidRPr="004C602A">
        <w:rPr>
          <w:rFonts w:ascii="Times New Roman" w:eastAsia="Times New Roman" w:hAnsi="Times New Roman" w:cs="Times New Roman"/>
          <w:color w:val="000000"/>
          <w:sz w:val="24"/>
          <w:szCs w:val="24"/>
          <w:lang w:eastAsia="ru-RU"/>
        </w:rPr>
        <w:t xml:space="preserve"> носило предметный и декоративный характер, то теперь от приобретает ещё и сюжетный характер. Рисуют картины природы, сцены из жизни, сюжеты из любимых сказок.</w:t>
      </w:r>
    </w:p>
    <w:p w14:paraId="63F6FCB6"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Продолжается усвоение программных требований: передача основных форм и цветов предмета, его частей, сопоставлять их по величине. В этот период времени дети учатся правилам построения композиции на разных по величине и форме поверхностях, получение дополнительных цветов, новых цветов и их оттенков, светлых и темных тонов </w:t>
      </w:r>
      <w:r w:rsidRPr="004C602A">
        <w:rPr>
          <w:rFonts w:ascii="Times New Roman" w:eastAsia="Times New Roman" w:hAnsi="Times New Roman" w:cs="Times New Roman"/>
          <w:color w:val="000000"/>
          <w:sz w:val="24"/>
          <w:szCs w:val="24"/>
          <w:lang w:eastAsia="ru-RU"/>
        </w:rPr>
        <w:lastRenderedPageBreak/>
        <w:t>одного цвета (цветная фантазия, веселое лето, веселый и грустный клоуны, зимняя сказка, грусть и радость, дворцы для Снежной королевы и жар–птицы).</w:t>
      </w:r>
    </w:p>
    <w:p w14:paraId="1549B866" w14:textId="03F246A3"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 xml:space="preserve">В этот период начинают формироваться новые способы изображения: </w:t>
      </w:r>
      <w:proofErr w:type="spellStart"/>
      <w:r w:rsidRPr="004C602A">
        <w:rPr>
          <w:rFonts w:ascii="Times New Roman" w:eastAsia="Times New Roman" w:hAnsi="Times New Roman" w:cs="Times New Roman"/>
          <w:color w:val="000000"/>
          <w:sz w:val="24"/>
          <w:szCs w:val="24"/>
          <w:lang w:eastAsia="ru-RU"/>
        </w:rPr>
        <w:t>дужковый</w:t>
      </w:r>
      <w:proofErr w:type="spellEnd"/>
      <w:r w:rsidRPr="004C602A">
        <w:rPr>
          <w:rFonts w:ascii="Times New Roman" w:eastAsia="Times New Roman" w:hAnsi="Times New Roman" w:cs="Times New Roman"/>
          <w:color w:val="000000"/>
          <w:sz w:val="24"/>
          <w:szCs w:val="24"/>
          <w:lang w:eastAsia="ru-RU"/>
        </w:rPr>
        <w:t xml:space="preserve">, силуэтный; создание изображения с помощью завитка, цветового пятна; техниками (монотипия, </w:t>
      </w:r>
      <w:proofErr w:type="spellStart"/>
      <w:r w:rsidRPr="004C602A">
        <w:rPr>
          <w:rFonts w:ascii="Times New Roman" w:eastAsia="Times New Roman" w:hAnsi="Times New Roman" w:cs="Times New Roman"/>
          <w:color w:val="000000"/>
          <w:sz w:val="24"/>
          <w:szCs w:val="24"/>
          <w:lang w:eastAsia="ru-RU"/>
        </w:rPr>
        <w:t>кляксография</w:t>
      </w:r>
      <w:proofErr w:type="spellEnd"/>
      <w:r w:rsidRPr="004C602A">
        <w:rPr>
          <w:rFonts w:ascii="Times New Roman" w:eastAsia="Times New Roman" w:hAnsi="Times New Roman" w:cs="Times New Roman"/>
          <w:color w:val="000000"/>
          <w:sz w:val="24"/>
          <w:szCs w:val="24"/>
          <w:lang w:eastAsia="ru-RU"/>
        </w:rPr>
        <w:t>), ребёнок начинает изображать человека, его действия, положение тела, настроение</w:t>
      </w:r>
      <w:r w:rsidR="00016233">
        <w:rPr>
          <w:rFonts w:ascii="Times New Roman" w:eastAsia="Times New Roman" w:hAnsi="Times New Roman" w:cs="Times New Roman"/>
          <w:color w:val="000000"/>
          <w:sz w:val="24"/>
          <w:szCs w:val="24"/>
          <w:lang w:eastAsia="ru-RU"/>
        </w:rPr>
        <w:t>.</w:t>
      </w:r>
    </w:p>
    <w:p w14:paraId="4833D235" w14:textId="2C094090"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В рисовании возможности ребенка старшего дошкольного возраста начинают определяться графическими образами-представлениями о том, как изображаемый предмет должен выглядеть на бумаге. Постепенно количество графических образов возрастает, расширяется диапазон изображаемых предметов. Если ранее ребенок рисовал то, что говорил нарисовать ему воспитатель, следя за техникой выполнения рисунка, копируя его, то теперь он способен рисовать без наглядности. Рисуют дети, используя приобретенные способы изображения, рисунки, используя свой замысел</w:t>
      </w:r>
      <w:r w:rsidR="00016233">
        <w:rPr>
          <w:rFonts w:ascii="Times New Roman" w:eastAsia="Times New Roman" w:hAnsi="Times New Roman" w:cs="Times New Roman"/>
          <w:color w:val="000000"/>
          <w:sz w:val="24"/>
          <w:szCs w:val="24"/>
          <w:lang w:eastAsia="ru-RU"/>
        </w:rPr>
        <w:t>.</w:t>
      </w:r>
    </w:p>
    <w:p w14:paraId="07141B17"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Для формирования у детей старшего дошкольного возраста графических умений в работе дошкольных учреждений образования используются следующие приёмы:</w:t>
      </w:r>
    </w:p>
    <w:p w14:paraId="2960010C"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Штриховка;</w:t>
      </w:r>
    </w:p>
    <w:p w14:paraId="6314EBF8"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Обведение;</w:t>
      </w:r>
    </w:p>
    <w:p w14:paraId="34AD754B"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Дорисовывание;</w:t>
      </w:r>
    </w:p>
    <w:p w14:paraId="7D797CCF"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Рисование орнаментов и узоров;</w:t>
      </w:r>
    </w:p>
    <w:p w14:paraId="38B604BD"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Раскрашивание картинок;</w:t>
      </w:r>
    </w:p>
    <w:p w14:paraId="39E0A419"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Графические задания;</w:t>
      </w:r>
    </w:p>
    <w:p w14:paraId="7A0419F6" w14:textId="77777777" w:rsidR="004C602A" w:rsidRPr="00F03F38" w:rsidRDefault="004C602A" w:rsidP="00F03F38">
      <w:pPr>
        <w:pStyle w:val="a6"/>
        <w:numPr>
          <w:ilvl w:val="0"/>
          <w:numId w:val="2"/>
        </w:numPr>
        <w:shd w:val="clear" w:color="auto" w:fill="FFFFFF"/>
        <w:spacing w:after="0" w:line="360" w:lineRule="auto"/>
        <w:ind w:left="1134"/>
        <w:jc w:val="both"/>
        <w:rPr>
          <w:rFonts w:ascii="Times New Roman" w:eastAsia="Times New Roman" w:hAnsi="Times New Roman" w:cs="Times New Roman"/>
          <w:color w:val="000000"/>
          <w:sz w:val="24"/>
          <w:szCs w:val="24"/>
          <w:lang w:eastAsia="ru-RU"/>
        </w:rPr>
      </w:pPr>
      <w:r w:rsidRPr="00F03F38">
        <w:rPr>
          <w:rFonts w:ascii="Times New Roman" w:eastAsia="Times New Roman" w:hAnsi="Times New Roman" w:cs="Times New Roman"/>
          <w:color w:val="000000"/>
          <w:sz w:val="24"/>
          <w:szCs w:val="24"/>
          <w:lang w:eastAsia="ru-RU"/>
        </w:rPr>
        <w:t>Работа с клеточкой.</w:t>
      </w:r>
    </w:p>
    <w:p w14:paraId="0A64EC21"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В 6 лет дети хорошо копируют простейшие геометрические фигуры, соблюдая их размер, пропорции. Штрихи становятся более чёткими, ровными, овалы – завершёнными.</w:t>
      </w:r>
    </w:p>
    <w:p w14:paraId="5CC367E8" w14:textId="77777777"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В 6 лет детям доступны любые графические движения, штрихи и линии, а регулярные занятия рисованием совершенствуют движения, тренируют зрительную память и пространственное восприятие, создавая основу для успешного обучения письму.</w:t>
      </w:r>
    </w:p>
    <w:p w14:paraId="4F7618C8" w14:textId="28427293" w:rsidR="004C602A" w:rsidRPr="004C602A" w:rsidRDefault="004C602A" w:rsidP="004C602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C602A">
        <w:rPr>
          <w:rFonts w:ascii="Times New Roman" w:eastAsia="Times New Roman" w:hAnsi="Times New Roman" w:cs="Times New Roman"/>
          <w:color w:val="000000"/>
          <w:sz w:val="24"/>
          <w:szCs w:val="24"/>
          <w:lang w:eastAsia="ru-RU"/>
        </w:rPr>
        <w:t>Согласно программе, у ребёнка старшего дошкольного возраста на протяжении учебного года должны сформироваться следующие графические умения:</w:t>
      </w:r>
    </w:p>
    <w:p w14:paraId="249FC304" w14:textId="15EFD55D" w:rsidR="009D7179" w:rsidRPr="008705A4" w:rsidRDefault="009D7179" w:rsidP="00F83117">
      <w:pPr>
        <w:spacing w:after="0" w:line="360" w:lineRule="auto"/>
        <w:ind w:firstLine="709"/>
        <w:jc w:val="both"/>
        <w:rPr>
          <w:rFonts w:ascii="Times New Roman" w:eastAsia="Times New Roman" w:hAnsi="Times New Roman" w:cs="Times New Roman"/>
          <w:color w:val="111111"/>
          <w:sz w:val="24"/>
          <w:szCs w:val="24"/>
          <w:lang w:eastAsia="ru-RU"/>
        </w:rPr>
      </w:pPr>
      <w:r w:rsidRPr="008705A4">
        <w:rPr>
          <w:rFonts w:ascii="Times New Roman" w:eastAsia="Times New Roman" w:hAnsi="Times New Roman" w:cs="Times New Roman"/>
          <w:color w:val="111111"/>
          <w:sz w:val="24"/>
          <w:szCs w:val="24"/>
          <w:bdr w:val="none" w:sz="0" w:space="0" w:color="auto" w:frame="1"/>
          <w:lang w:eastAsia="ru-RU"/>
        </w:rPr>
        <w:t>Дошкольный возраст</w:t>
      </w:r>
      <w:r w:rsidRPr="008705A4">
        <w:rPr>
          <w:rFonts w:ascii="Times New Roman" w:eastAsia="Times New Roman" w:hAnsi="Times New Roman" w:cs="Times New Roman"/>
          <w:color w:val="111111"/>
          <w:sz w:val="24"/>
          <w:szCs w:val="24"/>
          <w:lang w:eastAsia="ru-RU"/>
        </w:rPr>
        <w:t>–наилучшее время для</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развития способностей</w:t>
      </w:r>
      <w:r w:rsidRPr="008705A4">
        <w:rPr>
          <w:rFonts w:ascii="Times New Roman" w:eastAsia="Times New Roman" w:hAnsi="Times New Roman" w:cs="Times New Roman"/>
          <w:color w:val="111111"/>
          <w:sz w:val="24"/>
          <w:szCs w:val="24"/>
          <w:lang w:eastAsia="ru-RU"/>
        </w:rPr>
        <w:t xml:space="preserve">, когда формирование личности ребенка происходит наиболее быстро. По мнению ученых А. Р. </w:t>
      </w:r>
      <w:proofErr w:type="spellStart"/>
      <w:r w:rsidRPr="008705A4">
        <w:rPr>
          <w:rFonts w:ascii="Times New Roman" w:eastAsia="Times New Roman" w:hAnsi="Times New Roman" w:cs="Times New Roman"/>
          <w:color w:val="111111"/>
          <w:sz w:val="24"/>
          <w:szCs w:val="24"/>
          <w:lang w:eastAsia="ru-RU"/>
        </w:rPr>
        <w:t>Лурия</w:t>
      </w:r>
      <w:proofErr w:type="spellEnd"/>
      <w:r w:rsidRPr="008705A4">
        <w:rPr>
          <w:rFonts w:ascii="Times New Roman" w:eastAsia="Times New Roman" w:hAnsi="Times New Roman" w:cs="Times New Roman"/>
          <w:color w:val="111111"/>
          <w:sz w:val="24"/>
          <w:szCs w:val="24"/>
          <w:lang w:eastAsia="ru-RU"/>
        </w:rPr>
        <w:t>, М. М. Безруких, М. М. Кольцова, Т. С. Комарова и др., для успешного овладения</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графикой</w:t>
      </w:r>
      <w:r w:rsidRPr="00016233">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письма необходимы координация движений, пространственные представления, чувство ритма, а также</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016233">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движений пальцев и руки. Рука</w:t>
      </w:r>
      <w:r w:rsidRPr="00016233">
        <w:rPr>
          <w:rFonts w:ascii="Times New Roman" w:eastAsia="Times New Roman" w:hAnsi="Times New Roman" w:cs="Times New Roman"/>
          <w:color w:val="111111"/>
          <w:sz w:val="24"/>
          <w:szCs w:val="24"/>
          <w:lang w:eastAsia="ru-RU"/>
        </w:rPr>
        <w:t>,</w:t>
      </w:r>
      <w:r w:rsidRPr="008705A4">
        <w:rPr>
          <w:rFonts w:ascii="Times New Roman" w:eastAsia="Times New Roman" w:hAnsi="Times New Roman" w:cs="Times New Roman"/>
          <w:color w:val="111111"/>
          <w:sz w:val="24"/>
          <w:szCs w:val="24"/>
          <w:lang w:eastAsia="ru-RU"/>
        </w:rPr>
        <w:t xml:space="preserve"> как рабочий орган</w:t>
      </w:r>
      <w:r w:rsidRPr="00016233">
        <w:rPr>
          <w:rFonts w:ascii="Times New Roman" w:eastAsia="Times New Roman" w:hAnsi="Times New Roman" w:cs="Times New Roman"/>
          <w:color w:val="111111"/>
          <w:sz w:val="24"/>
          <w:szCs w:val="24"/>
          <w:lang w:eastAsia="ru-RU"/>
        </w:rPr>
        <w:t>,</w:t>
      </w:r>
      <w:r w:rsidRPr="008705A4">
        <w:rPr>
          <w:rFonts w:ascii="Times New Roman" w:eastAsia="Times New Roman" w:hAnsi="Times New Roman" w:cs="Times New Roman"/>
          <w:color w:val="111111"/>
          <w:sz w:val="24"/>
          <w:szCs w:val="24"/>
          <w:lang w:eastAsia="ru-RU"/>
        </w:rPr>
        <w:t xml:space="preserve"> должна быть готова к выполнению</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графических движений</w:t>
      </w:r>
      <w:r w:rsidRPr="008705A4">
        <w:rPr>
          <w:rFonts w:ascii="Times New Roman" w:eastAsia="Times New Roman" w:hAnsi="Times New Roman" w:cs="Times New Roman"/>
          <w:color w:val="111111"/>
          <w:sz w:val="24"/>
          <w:szCs w:val="24"/>
          <w:lang w:eastAsia="ru-RU"/>
        </w:rPr>
        <w:t>, а это определяется нервной регуляцией,</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lastRenderedPageBreak/>
        <w:t>развитием мелких мышц руки</w:t>
      </w:r>
      <w:r w:rsidRPr="008705A4">
        <w:rPr>
          <w:rFonts w:ascii="Times New Roman" w:eastAsia="Times New Roman" w:hAnsi="Times New Roman" w:cs="Times New Roman"/>
          <w:color w:val="111111"/>
          <w:sz w:val="24"/>
          <w:szCs w:val="24"/>
          <w:lang w:eastAsia="ru-RU"/>
        </w:rPr>
        <w:t>, степенью окостенения запястья и фаланг пальцев. Такая готовность руки к выполнению тонких, точных движений, условно называется термином</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«ручная умелость»</w:t>
      </w:r>
      <w:r w:rsidR="00016233">
        <w:rPr>
          <w:rFonts w:ascii="Times New Roman" w:eastAsia="Times New Roman" w:hAnsi="Times New Roman" w:cs="Times New Roman"/>
          <w:color w:val="111111"/>
          <w:sz w:val="24"/>
          <w:szCs w:val="24"/>
          <w:bdr w:val="none" w:sz="0" w:space="0" w:color="auto" w:frame="1"/>
          <w:lang w:eastAsia="ru-RU"/>
        </w:rPr>
        <w:t>.</w:t>
      </w:r>
    </w:p>
    <w:p w14:paraId="23C50242" w14:textId="67E0E41E" w:rsidR="009D7179" w:rsidRPr="008705A4" w:rsidRDefault="009D7179" w:rsidP="00F83117">
      <w:pPr>
        <w:spacing w:after="0" w:line="360" w:lineRule="auto"/>
        <w:ind w:firstLine="709"/>
        <w:jc w:val="both"/>
        <w:rPr>
          <w:rFonts w:ascii="Times New Roman" w:eastAsia="Times New Roman" w:hAnsi="Times New Roman" w:cs="Times New Roman"/>
          <w:color w:val="111111"/>
          <w:sz w:val="24"/>
          <w:szCs w:val="24"/>
          <w:lang w:eastAsia="ru-RU"/>
        </w:rPr>
      </w:pPr>
      <w:r w:rsidRPr="008705A4">
        <w:rPr>
          <w:rFonts w:ascii="Times New Roman" w:eastAsia="Times New Roman" w:hAnsi="Times New Roman" w:cs="Times New Roman"/>
          <w:color w:val="111111"/>
          <w:sz w:val="24"/>
          <w:szCs w:val="24"/>
          <w:lang w:eastAsia="ru-RU"/>
        </w:rPr>
        <w:t>Если специально не упражнять руку ребенка, дети и в шесть лет с трудом выполняют</w:t>
      </w:r>
      <w:r w:rsidRPr="00016233">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графические упражнения</w:t>
      </w:r>
      <w:r w:rsidRPr="008705A4">
        <w:rPr>
          <w:rFonts w:ascii="Times New Roman" w:eastAsia="Times New Roman" w:hAnsi="Times New Roman" w:cs="Times New Roman"/>
          <w:color w:val="111111"/>
          <w:sz w:val="24"/>
          <w:szCs w:val="24"/>
          <w:lang w:eastAsia="ru-RU"/>
        </w:rPr>
        <w:t>.</w:t>
      </w:r>
    </w:p>
    <w:p w14:paraId="57F4647C" w14:textId="50D71F84" w:rsidR="009D7179" w:rsidRPr="008705A4" w:rsidRDefault="009D7179" w:rsidP="00F83117">
      <w:pPr>
        <w:spacing w:after="0" w:line="360" w:lineRule="auto"/>
        <w:ind w:firstLine="709"/>
        <w:jc w:val="both"/>
        <w:rPr>
          <w:rFonts w:ascii="Times New Roman" w:eastAsia="Times New Roman" w:hAnsi="Times New Roman" w:cs="Times New Roman"/>
          <w:color w:val="111111"/>
          <w:sz w:val="24"/>
          <w:szCs w:val="24"/>
          <w:lang w:eastAsia="ru-RU"/>
        </w:rPr>
      </w:pPr>
      <w:r w:rsidRPr="008705A4">
        <w:rPr>
          <w:rFonts w:ascii="Times New Roman" w:eastAsia="Times New Roman" w:hAnsi="Times New Roman" w:cs="Times New Roman"/>
          <w:color w:val="111111"/>
          <w:sz w:val="24"/>
          <w:szCs w:val="24"/>
          <w:lang w:eastAsia="ru-RU"/>
        </w:rPr>
        <w:t>Ряд экспериментов, посвященных выяснению влияния тонких движений пальцев рук на</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4C602A">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функций мозга ребенка, показал, что тренировка пальцев рук ускоряет процесс функционального созревания мозга, так как является мощным тонизирующим фактором для коры больших полушарий.</w:t>
      </w:r>
      <w:r w:rsidRPr="004C602A">
        <w:rPr>
          <w:rFonts w:ascii="Times New Roman" w:eastAsia="Times New Roman" w:hAnsi="Times New Roman" w:cs="Times New Roman"/>
          <w:color w:val="111111"/>
          <w:sz w:val="24"/>
          <w:szCs w:val="24"/>
          <w:lang w:eastAsia="ru-RU"/>
        </w:rPr>
        <w:t xml:space="preserve"> </w:t>
      </w:r>
      <w:r w:rsidR="004C602A" w:rsidRPr="004C602A">
        <w:rPr>
          <w:rFonts w:ascii="Times New Roman" w:eastAsia="Times New Roman" w:hAnsi="Times New Roman" w:cs="Times New Roman"/>
          <w:color w:val="111111"/>
          <w:sz w:val="24"/>
          <w:szCs w:val="24"/>
          <w:bdr w:val="none" w:sz="0" w:space="0" w:color="auto" w:frame="1"/>
          <w:lang w:eastAsia="ru-RU"/>
        </w:rPr>
        <w:t>Помимо этого,</w:t>
      </w:r>
      <w:r w:rsidRPr="008705A4">
        <w:rPr>
          <w:rFonts w:ascii="Times New Roman" w:eastAsia="Times New Roman" w:hAnsi="Times New Roman" w:cs="Times New Roman"/>
          <w:color w:val="111111"/>
          <w:sz w:val="24"/>
          <w:szCs w:val="24"/>
          <w:bdr w:val="none" w:sz="0" w:space="0" w:color="auto" w:frame="1"/>
          <w:lang w:eastAsia="ru-RU"/>
        </w:rPr>
        <w:t xml:space="preserve"> была выявлена следующая закономерность</w:t>
      </w:r>
      <w:r w:rsidRPr="008705A4">
        <w:rPr>
          <w:rFonts w:ascii="Times New Roman" w:eastAsia="Times New Roman" w:hAnsi="Times New Roman" w:cs="Times New Roman"/>
          <w:color w:val="111111"/>
          <w:sz w:val="24"/>
          <w:szCs w:val="24"/>
          <w:lang w:eastAsia="ru-RU"/>
        </w:rPr>
        <w:t>: если</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4C602A">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движений пальцев соответствует</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возрасту</w:t>
      </w:r>
      <w:r w:rsidRPr="008705A4">
        <w:rPr>
          <w:rFonts w:ascii="Times New Roman" w:eastAsia="Times New Roman" w:hAnsi="Times New Roman" w:cs="Times New Roman"/>
          <w:color w:val="111111"/>
          <w:sz w:val="24"/>
          <w:szCs w:val="24"/>
          <w:lang w:eastAsia="ru-RU"/>
        </w:rPr>
        <w:t>, то и речевое</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4C602A">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находится в пределах нормы, если же</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4C602A">
        <w:rPr>
          <w:rFonts w:ascii="Times New Roman" w:eastAsia="Times New Roman" w:hAnsi="Times New Roman" w:cs="Times New Roman"/>
          <w:color w:val="111111"/>
          <w:sz w:val="24"/>
          <w:szCs w:val="24"/>
          <w:bdr w:val="none" w:sz="0" w:space="0" w:color="auto" w:frame="1"/>
          <w:lang w:eastAsia="ru-RU"/>
        </w:rPr>
        <w:t xml:space="preserve"> </w:t>
      </w:r>
      <w:r w:rsidRPr="008705A4">
        <w:rPr>
          <w:rFonts w:ascii="Times New Roman" w:eastAsia="Times New Roman" w:hAnsi="Times New Roman" w:cs="Times New Roman"/>
          <w:color w:val="111111"/>
          <w:sz w:val="24"/>
          <w:szCs w:val="24"/>
          <w:lang w:eastAsia="ru-RU"/>
        </w:rPr>
        <w:t>движений пальцев отстает, то задерживается и речевое</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w:t>
      </w:r>
      <w:r w:rsidRPr="008705A4">
        <w:rPr>
          <w:rFonts w:ascii="Times New Roman" w:eastAsia="Times New Roman" w:hAnsi="Times New Roman" w:cs="Times New Roman"/>
          <w:color w:val="111111"/>
          <w:sz w:val="24"/>
          <w:szCs w:val="24"/>
          <w:lang w:eastAsia="ru-RU"/>
        </w:rPr>
        <w:t>, хотя общая моторика при этом может быть нормальной или даже выше.</w:t>
      </w:r>
    </w:p>
    <w:p w14:paraId="55BFBFF6" w14:textId="5AC71F3F" w:rsidR="009D7179" w:rsidRDefault="009D7179" w:rsidP="00F83117">
      <w:pPr>
        <w:spacing w:after="0" w:line="360" w:lineRule="auto"/>
        <w:ind w:firstLine="709"/>
        <w:jc w:val="both"/>
        <w:rPr>
          <w:rFonts w:ascii="Times New Roman" w:eastAsia="Times New Roman" w:hAnsi="Times New Roman" w:cs="Times New Roman"/>
          <w:color w:val="111111"/>
          <w:sz w:val="24"/>
          <w:szCs w:val="24"/>
          <w:lang w:eastAsia="ru-RU"/>
        </w:rPr>
      </w:pPr>
      <w:r w:rsidRPr="008705A4">
        <w:rPr>
          <w:rFonts w:ascii="Times New Roman" w:eastAsia="Times New Roman" w:hAnsi="Times New Roman" w:cs="Times New Roman"/>
          <w:color w:val="111111"/>
          <w:sz w:val="24"/>
          <w:szCs w:val="24"/>
          <w:lang w:eastAsia="ru-RU"/>
        </w:rPr>
        <w:t>Из всего вышеизложенного видно, насколько важна организация</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деятельности</w:t>
      </w:r>
      <w:r w:rsidRPr="008705A4">
        <w:rPr>
          <w:rFonts w:ascii="Times New Roman" w:eastAsia="Times New Roman" w:hAnsi="Times New Roman" w:cs="Times New Roman"/>
          <w:color w:val="111111"/>
          <w:sz w:val="24"/>
          <w:szCs w:val="24"/>
          <w:lang w:eastAsia="ru-RU"/>
        </w:rPr>
        <w:t>, направленной на</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развитие руки ребенка в дошкольный период</w:t>
      </w:r>
      <w:r w:rsidRPr="008705A4">
        <w:rPr>
          <w:rFonts w:ascii="Times New Roman" w:eastAsia="Times New Roman" w:hAnsi="Times New Roman" w:cs="Times New Roman"/>
          <w:color w:val="111111"/>
          <w:sz w:val="24"/>
          <w:szCs w:val="24"/>
          <w:lang w:eastAsia="ru-RU"/>
        </w:rPr>
        <w:t>. С одной стороны, это</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непосредственно</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lang w:eastAsia="ru-RU"/>
        </w:rPr>
        <w:t>влияет на формирование речи ребенка и является мощным тонизирующим фактором для коры больших полушарий, а значит, и для интеллектуального</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развития</w:t>
      </w:r>
      <w:r w:rsidRPr="008705A4">
        <w:rPr>
          <w:rFonts w:ascii="Times New Roman" w:eastAsia="Times New Roman" w:hAnsi="Times New Roman" w:cs="Times New Roman"/>
          <w:color w:val="111111"/>
          <w:sz w:val="24"/>
          <w:szCs w:val="24"/>
          <w:lang w:eastAsia="ru-RU"/>
        </w:rPr>
        <w:t>, с другой – готовит руку как</w:t>
      </w:r>
      <w:r w:rsidRPr="004C602A">
        <w:rPr>
          <w:rFonts w:ascii="Times New Roman" w:eastAsia="Times New Roman" w:hAnsi="Times New Roman" w:cs="Times New Roman"/>
          <w:color w:val="111111"/>
          <w:sz w:val="24"/>
          <w:szCs w:val="24"/>
          <w:lang w:eastAsia="ru-RU"/>
        </w:rPr>
        <w:t xml:space="preserve"> </w:t>
      </w:r>
      <w:r w:rsidRPr="008705A4">
        <w:rPr>
          <w:rFonts w:ascii="Times New Roman" w:eastAsia="Times New Roman" w:hAnsi="Times New Roman" w:cs="Times New Roman"/>
          <w:color w:val="111111"/>
          <w:sz w:val="24"/>
          <w:szCs w:val="24"/>
          <w:bdr w:val="none" w:sz="0" w:space="0" w:color="auto" w:frame="1"/>
          <w:lang w:eastAsia="ru-RU"/>
        </w:rPr>
        <w:t>непосредственное орудие выполнения графических движений</w:t>
      </w:r>
      <w:r w:rsidRPr="008705A4">
        <w:rPr>
          <w:rFonts w:ascii="Times New Roman" w:eastAsia="Times New Roman" w:hAnsi="Times New Roman" w:cs="Times New Roman"/>
          <w:color w:val="111111"/>
          <w:sz w:val="24"/>
          <w:szCs w:val="24"/>
          <w:lang w:eastAsia="ru-RU"/>
        </w:rPr>
        <w:t xml:space="preserve">, </w:t>
      </w:r>
      <w:r w:rsidR="004C602A" w:rsidRPr="004C602A">
        <w:rPr>
          <w:rFonts w:ascii="Times New Roman" w:eastAsia="Times New Roman" w:hAnsi="Times New Roman" w:cs="Times New Roman"/>
          <w:color w:val="111111"/>
          <w:sz w:val="24"/>
          <w:szCs w:val="24"/>
          <w:lang w:eastAsia="ru-RU"/>
        </w:rPr>
        <w:t>ч</w:t>
      </w:r>
      <w:r w:rsidRPr="008705A4">
        <w:rPr>
          <w:rFonts w:ascii="Times New Roman" w:eastAsia="Times New Roman" w:hAnsi="Times New Roman" w:cs="Times New Roman"/>
          <w:color w:val="111111"/>
          <w:sz w:val="24"/>
          <w:szCs w:val="24"/>
          <w:lang w:eastAsia="ru-RU"/>
        </w:rPr>
        <w:t>то в сумме во многом определяет степень готовности ребенка к обучению в школе.</w:t>
      </w:r>
    </w:p>
    <w:p w14:paraId="24068D6E" w14:textId="49D38DD1" w:rsidR="00F03F38" w:rsidRDefault="00F03F38" w:rsidP="00F03F38">
      <w:pPr>
        <w:spacing w:after="0" w:line="360" w:lineRule="auto"/>
        <w:ind w:firstLine="709"/>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Литература</w:t>
      </w:r>
    </w:p>
    <w:p w14:paraId="104DADCE" w14:textId="3F94FB51" w:rsidR="00F03F38" w:rsidRPr="004C602A" w:rsidRDefault="00F03F38" w:rsidP="00F03F38">
      <w:pPr>
        <w:spacing w:after="0" w:line="360" w:lineRule="auto"/>
        <w:jc w:val="both"/>
        <w:rPr>
          <w:rFonts w:ascii="Times New Roman" w:eastAsia="Times New Roman" w:hAnsi="Times New Roman" w:cs="Times New Roman"/>
          <w:color w:val="111111"/>
          <w:sz w:val="24"/>
          <w:szCs w:val="24"/>
          <w:lang w:eastAsia="ru-RU"/>
        </w:rPr>
      </w:pPr>
      <w:r w:rsidRPr="00F03F38">
        <w:rPr>
          <w:rFonts w:ascii="Times New Roman" w:eastAsia="Times New Roman" w:hAnsi="Times New Roman" w:cs="Times New Roman"/>
          <w:color w:val="111111"/>
          <w:sz w:val="24"/>
          <w:szCs w:val="24"/>
          <w:lang w:eastAsia="ru-RU"/>
        </w:rPr>
        <w:t>Комарова</w:t>
      </w:r>
      <w:r>
        <w:rPr>
          <w:rFonts w:ascii="Times New Roman" w:eastAsia="Times New Roman" w:hAnsi="Times New Roman" w:cs="Times New Roman"/>
          <w:color w:val="111111"/>
          <w:sz w:val="24"/>
          <w:szCs w:val="24"/>
          <w:lang w:eastAsia="ru-RU"/>
        </w:rPr>
        <w:t xml:space="preserve"> Т.С.</w:t>
      </w:r>
      <w:r w:rsidRPr="00F03F38">
        <w:rPr>
          <w:rFonts w:ascii="Times New Roman" w:eastAsia="Times New Roman" w:hAnsi="Times New Roman" w:cs="Times New Roman"/>
          <w:color w:val="111111"/>
          <w:sz w:val="24"/>
          <w:szCs w:val="24"/>
          <w:lang w:eastAsia="ru-RU"/>
        </w:rPr>
        <w:t xml:space="preserve"> Обучение детей технике рисования. М.</w:t>
      </w:r>
      <w:r>
        <w:rPr>
          <w:rFonts w:ascii="Times New Roman" w:eastAsia="Times New Roman" w:hAnsi="Times New Roman" w:cs="Times New Roman"/>
          <w:color w:val="111111"/>
          <w:sz w:val="24"/>
          <w:szCs w:val="24"/>
          <w:lang w:eastAsia="ru-RU"/>
        </w:rPr>
        <w:t>: Сфера-</w:t>
      </w:r>
      <w:r w:rsidRPr="00F03F38">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2020</w:t>
      </w:r>
      <w:r w:rsidRPr="00F03F38">
        <w:rPr>
          <w:rFonts w:ascii="Times New Roman" w:eastAsia="Times New Roman" w:hAnsi="Times New Roman" w:cs="Times New Roman"/>
          <w:color w:val="111111"/>
          <w:sz w:val="24"/>
          <w:szCs w:val="24"/>
          <w:lang w:eastAsia="ru-RU"/>
        </w:rPr>
        <w:t>.</w:t>
      </w:r>
    </w:p>
    <w:sectPr w:rsidR="00F03F38" w:rsidRPr="004C6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2C84"/>
    <w:multiLevelType w:val="hybridMultilevel"/>
    <w:tmpl w:val="DFD6D8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DF78B6"/>
    <w:multiLevelType w:val="hybridMultilevel"/>
    <w:tmpl w:val="47528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B"/>
    <w:rsid w:val="00016233"/>
    <w:rsid w:val="001B09F2"/>
    <w:rsid w:val="004C602A"/>
    <w:rsid w:val="005A10EB"/>
    <w:rsid w:val="009D7179"/>
    <w:rsid w:val="009F06B3"/>
    <w:rsid w:val="00BE3913"/>
    <w:rsid w:val="00EF08C9"/>
    <w:rsid w:val="00F03F38"/>
    <w:rsid w:val="00F8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5D8"/>
  <w15:chartTrackingRefBased/>
  <w15:docId w15:val="{5D4820EE-8F01-45EE-9A6E-B5A8DFE5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3913"/>
    <w:rPr>
      <w:color w:val="0563C1" w:themeColor="hyperlink"/>
      <w:u w:val="single"/>
    </w:rPr>
  </w:style>
  <w:style w:type="character" w:styleId="a4">
    <w:name w:val="Unresolved Mention"/>
    <w:basedOn w:val="a0"/>
    <w:uiPriority w:val="99"/>
    <w:semiHidden/>
    <w:unhideWhenUsed/>
    <w:rsid w:val="00BE3913"/>
    <w:rPr>
      <w:color w:val="605E5C"/>
      <w:shd w:val="clear" w:color="auto" w:fill="E1DFDD"/>
    </w:rPr>
  </w:style>
  <w:style w:type="table" w:styleId="a5">
    <w:name w:val="Table Grid"/>
    <w:basedOn w:val="a1"/>
    <w:uiPriority w:val="39"/>
    <w:rsid w:val="00EF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72317">
      <w:bodyDiv w:val="1"/>
      <w:marLeft w:val="0"/>
      <w:marRight w:val="0"/>
      <w:marTop w:val="0"/>
      <w:marBottom w:val="0"/>
      <w:divBdr>
        <w:top w:val="none" w:sz="0" w:space="0" w:color="auto"/>
        <w:left w:val="none" w:sz="0" w:space="0" w:color="auto"/>
        <w:bottom w:val="none" w:sz="0" w:space="0" w:color="auto"/>
        <w:right w:val="none" w:sz="0" w:space="0" w:color="auto"/>
      </w:divBdr>
      <w:divsChild>
        <w:div w:id="314376807">
          <w:marLeft w:val="0"/>
          <w:marRight w:val="0"/>
          <w:marTop w:val="0"/>
          <w:marBottom w:val="0"/>
          <w:divBdr>
            <w:top w:val="none" w:sz="0" w:space="0" w:color="auto"/>
            <w:left w:val="none" w:sz="0" w:space="0" w:color="auto"/>
            <w:bottom w:val="none" w:sz="0" w:space="0" w:color="auto"/>
            <w:right w:val="none" w:sz="0" w:space="0" w:color="auto"/>
          </w:divBdr>
          <w:divsChild>
            <w:div w:id="2081975327">
              <w:marLeft w:val="0"/>
              <w:marRight w:val="0"/>
              <w:marTop w:val="0"/>
              <w:marBottom w:val="0"/>
              <w:divBdr>
                <w:top w:val="none" w:sz="0" w:space="0" w:color="auto"/>
                <w:left w:val="none" w:sz="0" w:space="0" w:color="auto"/>
                <w:bottom w:val="none" w:sz="0" w:space="0" w:color="auto"/>
                <w:right w:val="none" w:sz="0" w:space="0" w:color="auto"/>
              </w:divBdr>
            </w:div>
          </w:divsChild>
        </w:div>
        <w:div w:id="1046030893">
          <w:marLeft w:val="0"/>
          <w:marRight w:val="0"/>
          <w:marTop w:val="0"/>
          <w:marBottom w:val="0"/>
          <w:divBdr>
            <w:top w:val="none" w:sz="0" w:space="0" w:color="auto"/>
            <w:left w:val="none" w:sz="0" w:space="0" w:color="auto"/>
            <w:bottom w:val="none" w:sz="0" w:space="0" w:color="auto"/>
            <w:right w:val="none" w:sz="0" w:space="0" w:color="auto"/>
          </w:divBdr>
          <w:divsChild>
            <w:div w:id="951133004">
              <w:marLeft w:val="0"/>
              <w:marRight w:val="0"/>
              <w:marTop w:val="0"/>
              <w:marBottom w:val="0"/>
              <w:divBdr>
                <w:top w:val="none" w:sz="0" w:space="0" w:color="auto"/>
                <w:left w:val="none" w:sz="0" w:space="0" w:color="auto"/>
                <w:bottom w:val="none" w:sz="0" w:space="0" w:color="auto"/>
                <w:right w:val="none" w:sz="0" w:space="0" w:color="auto"/>
              </w:divBdr>
            </w:div>
          </w:divsChild>
        </w:div>
        <w:div w:id="1686513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2023-12-24T15:03:00Z</dcterms:created>
  <dcterms:modified xsi:type="dcterms:W3CDTF">2023-12-24T18:51:00Z</dcterms:modified>
</cp:coreProperties>
</file>