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503D9" w14:textId="277F7BDE" w:rsidR="00B246EF" w:rsidRPr="00E901D6" w:rsidRDefault="00B246EF" w:rsidP="00B246EF">
      <w:pPr>
        <w:spacing w:after="0" w:line="240" w:lineRule="auto"/>
        <w:rPr>
          <w:b/>
          <w:szCs w:val="28"/>
        </w:rPr>
      </w:pPr>
      <w:r w:rsidRPr="00E901D6">
        <w:rPr>
          <w:b/>
          <w:szCs w:val="28"/>
        </w:rPr>
        <w:t xml:space="preserve">УДК </w:t>
      </w:r>
      <w:r w:rsidR="00B9318E" w:rsidRPr="00E901D6">
        <w:rPr>
          <w:b/>
          <w:szCs w:val="28"/>
        </w:rPr>
        <w:t>389</w:t>
      </w:r>
      <w:r w:rsidRPr="00E901D6">
        <w:rPr>
          <w:b/>
          <w:szCs w:val="28"/>
        </w:rPr>
        <w:t>.</w:t>
      </w:r>
      <w:r w:rsidR="00B9318E" w:rsidRPr="00E901D6">
        <w:rPr>
          <w:b/>
          <w:szCs w:val="28"/>
        </w:rPr>
        <w:t>4</w:t>
      </w:r>
    </w:p>
    <w:p w14:paraId="457182C9" w14:textId="789B94F4" w:rsidR="00D11181" w:rsidRPr="00E901D6" w:rsidRDefault="009F40AC" w:rsidP="00D87ACC">
      <w:pPr>
        <w:spacing w:after="0" w:line="240" w:lineRule="auto"/>
        <w:jc w:val="right"/>
        <w:rPr>
          <w:b/>
          <w:i/>
          <w:szCs w:val="28"/>
        </w:rPr>
      </w:pPr>
      <w:r>
        <w:rPr>
          <w:b/>
          <w:i/>
          <w:szCs w:val="28"/>
        </w:rPr>
        <w:t>Пушилов Владислав Дмитриевич</w:t>
      </w:r>
    </w:p>
    <w:p w14:paraId="2EB322AD" w14:textId="48C6E6E5" w:rsidR="00D11181" w:rsidRPr="00E901D6" w:rsidRDefault="00B246EF" w:rsidP="00D87ACC">
      <w:pPr>
        <w:spacing w:after="0" w:line="240" w:lineRule="auto"/>
        <w:jc w:val="right"/>
        <w:rPr>
          <w:b/>
          <w:i/>
          <w:szCs w:val="28"/>
        </w:rPr>
      </w:pPr>
      <w:r w:rsidRPr="00E901D6">
        <w:rPr>
          <w:b/>
          <w:i/>
          <w:szCs w:val="28"/>
        </w:rPr>
        <w:t>с</w:t>
      </w:r>
      <w:r w:rsidR="00D11181" w:rsidRPr="00E901D6">
        <w:rPr>
          <w:b/>
          <w:i/>
          <w:szCs w:val="28"/>
        </w:rPr>
        <w:t>тудент</w:t>
      </w:r>
      <w:r w:rsidRPr="00E901D6">
        <w:rPr>
          <w:b/>
          <w:i/>
          <w:szCs w:val="28"/>
        </w:rPr>
        <w:t xml:space="preserve"> 1 курса</w:t>
      </w:r>
      <w:r w:rsidR="00D11181" w:rsidRPr="00E901D6">
        <w:rPr>
          <w:b/>
          <w:i/>
          <w:szCs w:val="28"/>
        </w:rPr>
        <w:t xml:space="preserve"> </w:t>
      </w:r>
      <w:r w:rsidR="00B9318E" w:rsidRPr="00E901D6">
        <w:rPr>
          <w:b/>
          <w:i/>
          <w:szCs w:val="28"/>
        </w:rPr>
        <w:t>бакалавриата</w:t>
      </w:r>
      <w:r w:rsidR="00D11181" w:rsidRPr="00E901D6">
        <w:rPr>
          <w:b/>
          <w:i/>
          <w:szCs w:val="28"/>
        </w:rPr>
        <w:t xml:space="preserve">, </w:t>
      </w:r>
      <w:r w:rsidR="00B9318E" w:rsidRPr="00E901D6">
        <w:rPr>
          <w:b/>
          <w:i/>
          <w:szCs w:val="28"/>
        </w:rPr>
        <w:t>инженерно-строительный</w:t>
      </w:r>
      <w:r w:rsidR="00D11181" w:rsidRPr="00E901D6">
        <w:rPr>
          <w:b/>
          <w:i/>
          <w:szCs w:val="28"/>
        </w:rPr>
        <w:t xml:space="preserve"> факультет</w:t>
      </w:r>
    </w:p>
    <w:p w14:paraId="29460F88" w14:textId="79FBAE8E" w:rsidR="00D11181" w:rsidRPr="00E901D6" w:rsidRDefault="00B9318E" w:rsidP="00D87ACC">
      <w:pPr>
        <w:spacing w:after="0" w:line="240" w:lineRule="auto"/>
        <w:jc w:val="right"/>
        <w:rPr>
          <w:b/>
          <w:i/>
          <w:szCs w:val="28"/>
        </w:rPr>
      </w:pPr>
      <w:r w:rsidRPr="00E901D6">
        <w:rPr>
          <w:b/>
          <w:i/>
          <w:szCs w:val="28"/>
        </w:rPr>
        <w:t>Вологодский</w:t>
      </w:r>
      <w:r w:rsidR="00D11181" w:rsidRPr="00E901D6">
        <w:rPr>
          <w:b/>
          <w:i/>
          <w:szCs w:val="28"/>
        </w:rPr>
        <w:t xml:space="preserve"> государственный университет, Россия, г. </w:t>
      </w:r>
      <w:r w:rsidRPr="00E901D6">
        <w:rPr>
          <w:b/>
          <w:i/>
          <w:szCs w:val="28"/>
        </w:rPr>
        <w:t>Вологда</w:t>
      </w:r>
    </w:p>
    <w:p w14:paraId="7FCE8F39" w14:textId="26E9100A" w:rsidR="007F25BA" w:rsidRPr="00E901D6" w:rsidRDefault="00B246EF" w:rsidP="00B246EF">
      <w:pPr>
        <w:spacing w:after="0" w:line="240" w:lineRule="auto"/>
        <w:jc w:val="right"/>
        <w:rPr>
          <w:b/>
          <w:i/>
          <w:szCs w:val="28"/>
        </w:rPr>
      </w:pPr>
      <w:r w:rsidRPr="00E901D6">
        <w:rPr>
          <w:b/>
          <w:i/>
          <w:szCs w:val="28"/>
        </w:rPr>
        <w:t xml:space="preserve">Научный руководитель: </w:t>
      </w:r>
      <w:r w:rsidR="00B9318E" w:rsidRPr="00E901D6">
        <w:rPr>
          <w:b/>
          <w:bCs/>
          <w:i/>
          <w:iCs/>
          <w:szCs w:val="28"/>
        </w:rPr>
        <w:t>Смирнова Наталья Сергеевна</w:t>
      </w:r>
      <w:r w:rsidR="007F25BA" w:rsidRPr="00E901D6">
        <w:rPr>
          <w:b/>
          <w:i/>
          <w:szCs w:val="28"/>
        </w:rPr>
        <w:t xml:space="preserve">., кандидат </w:t>
      </w:r>
      <w:r w:rsidR="00B9318E" w:rsidRPr="00E901D6">
        <w:rPr>
          <w:b/>
          <w:bCs/>
          <w:i/>
          <w:iCs/>
          <w:szCs w:val="28"/>
        </w:rPr>
        <w:t>исторических наук</w:t>
      </w:r>
      <w:r w:rsidR="007F25BA" w:rsidRPr="00E901D6">
        <w:rPr>
          <w:b/>
          <w:i/>
          <w:szCs w:val="28"/>
        </w:rPr>
        <w:t>,</w:t>
      </w:r>
      <w:r w:rsidRPr="00E901D6">
        <w:rPr>
          <w:b/>
          <w:i/>
          <w:szCs w:val="28"/>
        </w:rPr>
        <w:t xml:space="preserve"> </w:t>
      </w:r>
      <w:r w:rsidR="007F25BA" w:rsidRPr="00E901D6">
        <w:rPr>
          <w:b/>
          <w:i/>
          <w:szCs w:val="28"/>
        </w:rPr>
        <w:t>доцент</w:t>
      </w:r>
    </w:p>
    <w:p w14:paraId="7AE86165" w14:textId="096B90E3" w:rsidR="0022238A" w:rsidRDefault="007F25BA" w:rsidP="002D1D8E">
      <w:pPr>
        <w:spacing w:after="0" w:line="240" w:lineRule="auto"/>
        <w:jc w:val="right"/>
        <w:rPr>
          <w:b/>
          <w:i/>
          <w:szCs w:val="28"/>
        </w:rPr>
      </w:pPr>
      <w:r w:rsidRPr="00E901D6">
        <w:rPr>
          <w:b/>
          <w:i/>
          <w:szCs w:val="28"/>
        </w:rPr>
        <w:t xml:space="preserve">Россия, г. </w:t>
      </w:r>
      <w:r w:rsidR="00B9318E" w:rsidRPr="00E901D6">
        <w:rPr>
          <w:b/>
          <w:i/>
          <w:szCs w:val="28"/>
        </w:rPr>
        <w:t>Вологда</w:t>
      </w:r>
    </w:p>
    <w:p w14:paraId="2B4DC0BF" w14:textId="67FE17E3" w:rsidR="002D1D8E" w:rsidRDefault="002D1D8E" w:rsidP="002D1D8E">
      <w:pPr>
        <w:spacing w:after="0" w:line="240" w:lineRule="auto"/>
        <w:jc w:val="center"/>
        <w:rPr>
          <w:b/>
          <w:i/>
          <w:szCs w:val="28"/>
        </w:rPr>
      </w:pPr>
    </w:p>
    <w:p w14:paraId="6C7EB632" w14:textId="155B257F" w:rsidR="009F40AC" w:rsidRDefault="009F40AC" w:rsidP="0011308F">
      <w:pPr>
        <w:spacing w:after="0" w:line="240" w:lineRule="auto"/>
        <w:rPr>
          <w:b/>
          <w:iCs/>
          <w:sz w:val="40"/>
          <w:szCs w:val="40"/>
        </w:rPr>
      </w:pPr>
    </w:p>
    <w:p w14:paraId="6A434BB4" w14:textId="0499BB35" w:rsidR="0011308F" w:rsidRDefault="00597603" w:rsidP="00597603">
      <w:pPr>
        <w:pStyle w:val="a7"/>
        <w:jc w:val="center"/>
        <w:rPr>
          <w:rStyle w:val="af2"/>
          <w:rFonts w:ascii="Times New Roman" w:hAnsi="Times New Roman"/>
          <w:i w:val="0"/>
          <w:iCs w:val="0"/>
          <w:spacing w:val="0"/>
          <w:sz w:val="48"/>
          <w:szCs w:val="48"/>
        </w:rPr>
      </w:pPr>
      <w:proofErr w:type="spellStart"/>
      <w:r w:rsidRPr="00597603">
        <w:rPr>
          <w:rStyle w:val="af2"/>
          <w:rFonts w:ascii="Times New Roman" w:hAnsi="Times New Roman"/>
          <w:i w:val="0"/>
          <w:iCs w:val="0"/>
          <w:spacing w:val="0"/>
          <w:sz w:val="48"/>
          <w:szCs w:val="48"/>
        </w:rPr>
        <w:t>Татаро</w:t>
      </w:r>
      <w:proofErr w:type="spellEnd"/>
      <w:r w:rsidRPr="00597603">
        <w:rPr>
          <w:rStyle w:val="af2"/>
          <w:rFonts w:ascii="Times New Roman" w:hAnsi="Times New Roman"/>
          <w:i w:val="0"/>
          <w:iCs w:val="0"/>
          <w:spacing w:val="0"/>
          <w:sz w:val="48"/>
          <w:szCs w:val="48"/>
        </w:rPr>
        <w:t xml:space="preserve"> монгольское иго</w:t>
      </w:r>
    </w:p>
    <w:p w14:paraId="7E91042E" w14:textId="77777777" w:rsidR="00597603" w:rsidRPr="00597603" w:rsidRDefault="00597603" w:rsidP="00597603">
      <w:pPr>
        <w:pStyle w:val="a7"/>
        <w:rPr>
          <w:rFonts w:ascii="Times New Roman" w:hAnsi="Times New Roman"/>
          <w:sz w:val="48"/>
          <w:szCs w:val="48"/>
        </w:rPr>
      </w:pPr>
    </w:p>
    <w:p w14:paraId="19EEB615" w14:textId="39B40C7B" w:rsidR="004D0FBA" w:rsidRPr="004D0FBA" w:rsidRDefault="004D0FBA" w:rsidP="004D0FBA">
      <w:pPr>
        <w:pStyle w:val="a7"/>
        <w:rPr>
          <w:rStyle w:val="af2"/>
          <w:rFonts w:ascii="Times New Roman" w:hAnsi="Times New Roman"/>
          <w:sz w:val="28"/>
          <w:szCs w:val="28"/>
        </w:rPr>
      </w:pPr>
      <w:r w:rsidRPr="004D0FBA">
        <w:rPr>
          <w:rStyle w:val="af2"/>
          <w:rFonts w:ascii="Times New Roman" w:hAnsi="Times New Roman"/>
          <w:sz w:val="28"/>
          <w:szCs w:val="28"/>
        </w:rPr>
        <w:t>Монголо-татарское иго-Система политической и даннической зависимости русских княжеств от Монгольской империи, а позже от Золотой орды с 1242 года до конца XV века.</w:t>
      </w:r>
    </w:p>
    <w:p w14:paraId="532393DD" w14:textId="240C5FFC" w:rsidR="009F40AC" w:rsidRDefault="009F40AC" w:rsidP="004D0FBA">
      <w:pPr>
        <w:spacing w:after="0" w:line="240" w:lineRule="auto"/>
        <w:rPr>
          <w:rStyle w:val="af2"/>
        </w:rPr>
      </w:pPr>
    </w:p>
    <w:p w14:paraId="4FC051FB" w14:textId="77777777" w:rsidR="004D0FBA" w:rsidRDefault="004D0FBA" w:rsidP="004D0FBA">
      <w:pPr>
        <w:spacing w:after="0" w:line="240" w:lineRule="auto"/>
        <w:rPr>
          <w:color w:val="000000" w:themeColor="text1"/>
          <w:szCs w:val="28"/>
          <w:shd w:val="clear" w:color="auto" w:fill="FFFFFF"/>
          <w:vertAlign w:val="superscript"/>
        </w:rPr>
      </w:pPr>
    </w:p>
    <w:p w14:paraId="066030E9" w14:textId="77777777" w:rsidR="009F40AC" w:rsidRDefault="009F40AC" w:rsidP="009F40AC">
      <w:pPr>
        <w:spacing w:after="0" w:line="240" w:lineRule="auto"/>
        <w:jc w:val="center"/>
        <w:rPr>
          <w:color w:val="000000" w:themeColor="text1"/>
          <w:szCs w:val="28"/>
          <w:shd w:val="clear" w:color="auto" w:fill="FFFFFF"/>
          <w:vertAlign w:val="superscript"/>
        </w:rPr>
      </w:pPr>
    </w:p>
    <w:p w14:paraId="692C0D3A" w14:textId="7D0E3687" w:rsidR="009F40AC" w:rsidRPr="009F40AC" w:rsidRDefault="009F40AC" w:rsidP="009F40AC">
      <w:pPr>
        <w:spacing w:after="0" w:line="240" w:lineRule="auto"/>
        <w:jc w:val="right"/>
        <w:rPr>
          <w:rStyle w:val="af2"/>
          <w:lang w:val="en-US"/>
        </w:rPr>
      </w:pPr>
      <w:proofErr w:type="spellStart"/>
      <w:r>
        <w:rPr>
          <w:rStyle w:val="af2"/>
          <w:lang w:val="en-US"/>
        </w:rPr>
        <w:t>Pushylov</w:t>
      </w:r>
      <w:proofErr w:type="spellEnd"/>
      <w:r>
        <w:rPr>
          <w:rStyle w:val="af2"/>
          <w:lang w:val="en-US"/>
        </w:rPr>
        <w:t xml:space="preserve"> </w:t>
      </w:r>
      <w:proofErr w:type="spellStart"/>
      <w:r>
        <w:rPr>
          <w:rStyle w:val="af2"/>
          <w:lang w:val="en-US"/>
        </w:rPr>
        <w:t>Vladisla</w:t>
      </w:r>
      <w:proofErr w:type="spellEnd"/>
      <w:r>
        <w:rPr>
          <w:rStyle w:val="af2"/>
          <w:lang w:val="en-US"/>
        </w:rPr>
        <w:t xml:space="preserve"> </w:t>
      </w:r>
      <w:proofErr w:type="spellStart"/>
      <w:r>
        <w:rPr>
          <w:rStyle w:val="af2"/>
          <w:lang w:val="en-US"/>
        </w:rPr>
        <w:t>Dmitrievich</w:t>
      </w:r>
      <w:proofErr w:type="spellEnd"/>
    </w:p>
    <w:p w14:paraId="5A0455BE" w14:textId="77777777" w:rsidR="009F40AC" w:rsidRPr="009F40AC" w:rsidRDefault="009F40AC" w:rsidP="009F40AC">
      <w:pPr>
        <w:spacing w:after="0" w:line="240" w:lineRule="auto"/>
        <w:jc w:val="right"/>
        <w:rPr>
          <w:rStyle w:val="af2"/>
          <w:lang w:val="en-US"/>
        </w:rPr>
      </w:pPr>
      <w:r w:rsidRPr="009F40AC">
        <w:rPr>
          <w:rStyle w:val="af2"/>
          <w:lang w:val="en-US"/>
        </w:rPr>
        <w:t>1st-year student of the Bachelor's program, Faculty of Engineering and Construction</w:t>
      </w:r>
    </w:p>
    <w:p w14:paraId="735A3489" w14:textId="77777777" w:rsidR="009F40AC" w:rsidRPr="009F40AC" w:rsidRDefault="009F40AC" w:rsidP="009F40AC">
      <w:pPr>
        <w:spacing w:after="0" w:line="240" w:lineRule="auto"/>
        <w:jc w:val="right"/>
        <w:rPr>
          <w:rStyle w:val="af2"/>
          <w:lang w:val="en-US"/>
        </w:rPr>
      </w:pPr>
      <w:r w:rsidRPr="009F40AC">
        <w:rPr>
          <w:rStyle w:val="af2"/>
          <w:lang w:val="en-US"/>
        </w:rPr>
        <w:t>Vologda State University, Russia, Vologda</w:t>
      </w:r>
    </w:p>
    <w:p w14:paraId="669E55CB" w14:textId="77777777" w:rsidR="009F40AC" w:rsidRPr="009F40AC" w:rsidRDefault="009F40AC" w:rsidP="009F40AC">
      <w:pPr>
        <w:spacing w:after="0" w:line="240" w:lineRule="auto"/>
        <w:jc w:val="right"/>
        <w:rPr>
          <w:rStyle w:val="af2"/>
          <w:lang w:val="en-US"/>
        </w:rPr>
      </w:pPr>
      <w:r w:rsidRPr="009F40AC">
        <w:rPr>
          <w:rStyle w:val="af2"/>
          <w:lang w:val="en-US"/>
        </w:rPr>
        <w:t xml:space="preserve">Supervisor: Natalia </w:t>
      </w:r>
      <w:proofErr w:type="spellStart"/>
      <w:r w:rsidRPr="009F40AC">
        <w:rPr>
          <w:rStyle w:val="af2"/>
          <w:lang w:val="en-US"/>
        </w:rPr>
        <w:t>Sergeyevna</w:t>
      </w:r>
      <w:proofErr w:type="spellEnd"/>
      <w:r w:rsidRPr="009F40AC">
        <w:rPr>
          <w:rStyle w:val="af2"/>
          <w:lang w:val="en-US"/>
        </w:rPr>
        <w:t xml:space="preserve"> Smirnova, Candidate of Historical Sciences, Associate Professor</w:t>
      </w:r>
    </w:p>
    <w:p w14:paraId="62F55F5A" w14:textId="254ECC23" w:rsidR="009F40AC" w:rsidRDefault="009F40AC" w:rsidP="009F40AC">
      <w:pPr>
        <w:spacing w:after="0" w:line="240" w:lineRule="auto"/>
        <w:jc w:val="right"/>
        <w:rPr>
          <w:rStyle w:val="af2"/>
          <w:lang w:val="en-US"/>
        </w:rPr>
      </w:pPr>
      <w:r w:rsidRPr="009F40AC">
        <w:rPr>
          <w:rStyle w:val="af2"/>
          <w:lang w:val="en-US"/>
        </w:rPr>
        <w:t>Russia, Vologda</w:t>
      </w:r>
    </w:p>
    <w:p w14:paraId="6C32DE58" w14:textId="77777777" w:rsidR="009F40AC" w:rsidRDefault="009F40AC" w:rsidP="009F40AC">
      <w:pPr>
        <w:spacing w:after="0" w:line="240" w:lineRule="auto"/>
        <w:jc w:val="right"/>
        <w:rPr>
          <w:rStyle w:val="af2"/>
          <w:lang w:val="en-US"/>
        </w:rPr>
      </w:pPr>
    </w:p>
    <w:p w14:paraId="612C45C1" w14:textId="15313BA7" w:rsidR="00412ECD" w:rsidRPr="004D0FBA" w:rsidRDefault="00E56EA4" w:rsidP="004D0FBA">
      <w:pPr>
        <w:pStyle w:val="a7"/>
        <w:rPr>
          <w:rStyle w:val="af2"/>
          <w:b w:val="0"/>
          <w:bCs w:val="0"/>
          <w:i w:val="0"/>
          <w:iCs w:val="0"/>
          <w:spacing w:val="0"/>
          <w:lang w:val="en-US"/>
        </w:rPr>
      </w:pPr>
      <w:r w:rsidRPr="0011308F">
        <w:rPr>
          <w:lang w:val="en-US"/>
        </w:rPr>
        <w:br/>
      </w:r>
      <w:r w:rsidR="0011308F" w:rsidRPr="0011308F">
        <w:rPr>
          <w:lang w:val="en-US"/>
        </w:rPr>
        <w:br/>
      </w:r>
      <w:r w:rsidR="004D0FBA" w:rsidRPr="004D0FBA">
        <w:rPr>
          <w:rStyle w:val="af2"/>
          <w:rFonts w:ascii="Times New Roman" w:hAnsi="Times New Roman"/>
          <w:sz w:val="28"/>
          <w:szCs w:val="28"/>
        </w:rPr>
        <w:br/>
      </w:r>
      <w:proofErr w:type="spellStart"/>
      <w:r w:rsidR="004D0FBA" w:rsidRPr="004D0FBA">
        <w:rPr>
          <w:rStyle w:val="af2"/>
          <w:rFonts w:ascii="Times New Roman" w:hAnsi="Times New Roman"/>
          <w:sz w:val="28"/>
          <w:szCs w:val="28"/>
        </w:rPr>
        <w:t>Mongol-Tatar</w:t>
      </w:r>
      <w:proofErr w:type="spellEnd"/>
      <w:r w:rsidR="004D0FBA" w:rsidRPr="004D0FBA">
        <w:rPr>
          <w:rStyle w:val="af2"/>
          <w:rFonts w:ascii="Times New Roman" w:hAnsi="Times New Roman"/>
          <w:sz w:val="28"/>
          <w:szCs w:val="28"/>
        </w:rPr>
        <w:t xml:space="preserve"> </w:t>
      </w:r>
      <w:proofErr w:type="spellStart"/>
      <w:r w:rsidR="004D0FBA" w:rsidRPr="004D0FBA">
        <w:rPr>
          <w:rStyle w:val="af2"/>
          <w:rFonts w:ascii="Times New Roman" w:hAnsi="Times New Roman"/>
          <w:sz w:val="28"/>
          <w:szCs w:val="28"/>
        </w:rPr>
        <w:t>yoke</w:t>
      </w:r>
      <w:proofErr w:type="spellEnd"/>
      <w:r w:rsidR="004D0FBA" w:rsidRPr="004D0FBA">
        <w:rPr>
          <w:rStyle w:val="af2"/>
          <w:rFonts w:ascii="Times New Roman" w:hAnsi="Times New Roman"/>
          <w:sz w:val="28"/>
          <w:szCs w:val="28"/>
        </w:rPr>
        <w:t xml:space="preserve"> - A </w:t>
      </w:r>
      <w:proofErr w:type="spellStart"/>
      <w:r w:rsidR="004D0FBA" w:rsidRPr="004D0FBA">
        <w:rPr>
          <w:rStyle w:val="af2"/>
          <w:rFonts w:ascii="Times New Roman" w:hAnsi="Times New Roman"/>
          <w:sz w:val="28"/>
          <w:szCs w:val="28"/>
        </w:rPr>
        <w:t>system</w:t>
      </w:r>
      <w:proofErr w:type="spellEnd"/>
      <w:r w:rsidR="004D0FBA" w:rsidRPr="004D0FBA">
        <w:rPr>
          <w:rStyle w:val="af2"/>
          <w:rFonts w:ascii="Times New Roman" w:hAnsi="Times New Roman"/>
          <w:sz w:val="28"/>
          <w:szCs w:val="28"/>
        </w:rPr>
        <w:t xml:space="preserve"> </w:t>
      </w:r>
      <w:proofErr w:type="spellStart"/>
      <w:r w:rsidR="004D0FBA" w:rsidRPr="004D0FBA">
        <w:rPr>
          <w:rStyle w:val="af2"/>
          <w:rFonts w:ascii="Times New Roman" w:hAnsi="Times New Roman"/>
          <w:sz w:val="28"/>
          <w:szCs w:val="28"/>
        </w:rPr>
        <w:t>of</w:t>
      </w:r>
      <w:proofErr w:type="spellEnd"/>
      <w:r w:rsidR="004D0FBA" w:rsidRPr="004D0FBA">
        <w:rPr>
          <w:rStyle w:val="af2"/>
          <w:rFonts w:ascii="Times New Roman" w:hAnsi="Times New Roman"/>
          <w:sz w:val="28"/>
          <w:szCs w:val="28"/>
        </w:rPr>
        <w:t xml:space="preserve"> </w:t>
      </w:r>
      <w:proofErr w:type="spellStart"/>
      <w:r w:rsidR="004D0FBA" w:rsidRPr="004D0FBA">
        <w:rPr>
          <w:rStyle w:val="af2"/>
          <w:rFonts w:ascii="Times New Roman" w:hAnsi="Times New Roman"/>
          <w:sz w:val="28"/>
          <w:szCs w:val="28"/>
        </w:rPr>
        <w:t>political</w:t>
      </w:r>
      <w:proofErr w:type="spellEnd"/>
      <w:r w:rsidR="004D0FBA" w:rsidRPr="004D0FBA">
        <w:rPr>
          <w:rStyle w:val="af2"/>
          <w:rFonts w:ascii="Times New Roman" w:hAnsi="Times New Roman"/>
          <w:sz w:val="28"/>
          <w:szCs w:val="28"/>
        </w:rPr>
        <w:t xml:space="preserve"> </w:t>
      </w:r>
      <w:proofErr w:type="spellStart"/>
      <w:r w:rsidR="004D0FBA" w:rsidRPr="004D0FBA">
        <w:rPr>
          <w:rStyle w:val="af2"/>
          <w:rFonts w:ascii="Times New Roman" w:hAnsi="Times New Roman"/>
          <w:sz w:val="28"/>
          <w:szCs w:val="28"/>
        </w:rPr>
        <w:t>and</w:t>
      </w:r>
      <w:proofErr w:type="spellEnd"/>
      <w:r w:rsidR="004D0FBA" w:rsidRPr="004D0FBA">
        <w:rPr>
          <w:rStyle w:val="af2"/>
          <w:rFonts w:ascii="Times New Roman" w:hAnsi="Times New Roman"/>
          <w:sz w:val="28"/>
          <w:szCs w:val="28"/>
        </w:rPr>
        <w:t xml:space="preserve"> </w:t>
      </w:r>
      <w:proofErr w:type="spellStart"/>
      <w:r w:rsidR="004D0FBA" w:rsidRPr="004D0FBA">
        <w:rPr>
          <w:rStyle w:val="af2"/>
          <w:rFonts w:ascii="Times New Roman" w:hAnsi="Times New Roman"/>
          <w:sz w:val="28"/>
          <w:szCs w:val="28"/>
        </w:rPr>
        <w:t>tribute</w:t>
      </w:r>
      <w:proofErr w:type="spellEnd"/>
      <w:r w:rsidR="004D0FBA" w:rsidRPr="004D0FBA">
        <w:rPr>
          <w:rStyle w:val="af2"/>
          <w:rFonts w:ascii="Times New Roman" w:hAnsi="Times New Roman"/>
          <w:sz w:val="28"/>
          <w:szCs w:val="28"/>
        </w:rPr>
        <w:t xml:space="preserve"> </w:t>
      </w:r>
      <w:proofErr w:type="spellStart"/>
      <w:r w:rsidR="004D0FBA" w:rsidRPr="004D0FBA">
        <w:rPr>
          <w:rStyle w:val="af2"/>
          <w:rFonts w:ascii="Times New Roman" w:hAnsi="Times New Roman"/>
          <w:sz w:val="28"/>
          <w:szCs w:val="28"/>
        </w:rPr>
        <w:t>dependence</w:t>
      </w:r>
      <w:proofErr w:type="spellEnd"/>
      <w:r w:rsidR="004D0FBA" w:rsidRPr="004D0FBA">
        <w:rPr>
          <w:rStyle w:val="af2"/>
          <w:rFonts w:ascii="Times New Roman" w:hAnsi="Times New Roman"/>
          <w:sz w:val="28"/>
          <w:szCs w:val="28"/>
        </w:rPr>
        <w:t xml:space="preserve"> </w:t>
      </w:r>
      <w:proofErr w:type="spellStart"/>
      <w:r w:rsidR="004D0FBA" w:rsidRPr="004D0FBA">
        <w:rPr>
          <w:rStyle w:val="af2"/>
          <w:rFonts w:ascii="Times New Roman" w:hAnsi="Times New Roman"/>
          <w:sz w:val="28"/>
          <w:szCs w:val="28"/>
        </w:rPr>
        <w:t>of</w:t>
      </w:r>
      <w:proofErr w:type="spellEnd"/>
      <w:r w:rsidR="004D0FBA" w:rsidRPr="004D0FBA">
        <w:rPr>
          <w:rStyle w:val="af2"/>
          <w:rFonts w:ascii="Times New Roman" w:hAnsi="Times New Roman"/>
          <w:sz w:val="28"/>
          <w:szCs w:val="28"/>
        </w:rPr>
        <w:t xml:space="preserve"> Russian </w:t>
      </w:r>
      <w:proofErr w:type="spellStart"/>
      <w:r w:rsidR="004D0FBA" w:rsidRPr="004D0FBA">
        <w:rPr>
          <w:rStyle w:val="af2"/>
          <w:rFonts w:ascii="Times New Roman" w:hAnsi="Times New Roman"/>
          <w:sz w:val="28"/>
          <w:szCs w:val="28"/>
        </w:rPr>
        <w:t>principalities</w:t>
      </w:r>
      <w:proofErr w:type="spellEnd"/>
      <w:r w:rsidR="004D0FBA" w:rsidRPr="004D0FBA">
        <w:rPr>
          <w:rStyle w:val="af2"/>
          <w:rFonts w:ascii="Times New Roman" w:hAnsi="Times New Roman"/>
          <w:sz w:val="28"/>
          <w:szCs w:val="28"/>
        </w:rPr>
        <w:t xml:space="preserve"> </w:t>
      </w:r>
      <w:proofErr w:type="spellStart"/>
      <w:r w:rsidR="004D0FBA" w:rsidRPr="004D0FBA">
        <w:rPr>
          <w:rStyle w:val="af2"/>
          <w:rFonts w:ascii="Times New Roman" w:hAnsi="Times New Roman"/>
          <w:sz w:val="28"/>
          <w:szCs w:val="28"/>
        </w:rPr>
        <w:t>on</w:t>
      </w:r>
      <w:proofErr w:type="spellEnd"/>
      <w:r w:rsidR="004D0FBA" w:rsidRPr="004D0FBA">
        <w:rPr>
          <w:rStyle w:val="af2"/>
          <w:rFonts w:ascii="Times New Roman" w:hAnsi="Times New Roman"/>
          <w:sz w:val="28"/>
          <w:szCs w:val="28"/>
        </w:rPr>
        <w:t xml:space="preserve"> </w:t>
      </w:r>
      <w:proofErr w:type="spellStart"/>
      <w:r w:rsidR="004D0FBA" w:rsidRPr="004D0FBA">
        <w:rPr>
          <w:rStyle w:val="af2"/>
          <w:rFonts w:ascii="Times New Roman" w:hAnsi="Times New Roman"/>
          <w:sz w:val="28"/>
          <w:szCs w:val="28"/>
        </w:rPr>
        <w:t>the</w:t>
      </w:r>
      <w:proofErr w:type="spellEnd"/>
      <w:r w:rsidR="004D0FBA" w:rsidRPr="004D0FBA">
        <w:rPr>
          <w:rStyle w:val="af2"/>
          <w:rFonts w:ascii="Times New Roman" w:hAnsi="Times New Roman"/>
          <w:sz w:val="28"/>
          <w:szCs w:val="28"/>
        </w:rPr>
        <w:t xml:space="preserve"> </w:t>
      </w:r>
      <w:proofErr w:type="spellStart"/>
      <w:r w:rsidR="004D0FBA" w:rsidRPr="004D0FBA">
        <w:rPr>
          <w:rStyle w:val="af2"/>
          <w:rFonts w:ascii="Times New Roman" w:hAnsi="Times New Roman"/>
          <w:sz w:val="28"/>
          <w:szCs w:val="28"/>
        </w:rPr>
        <w:t>Mongol</w:t>
      </w:r>
      <w:proofErr w:type="spellEnd"/>
      <w:r w:rsidR="004D0FBA" w:rsidRPr="004D0FBA">
        <w:rPr>
          <w:rStyle w:val="af2"/>
          <w:rFonts w:ascii="Times New Roman" w:hAnsi="Times New Roman"/>
          <w:sz w:val="28"/>
          <w:szCs w:val="28"/>
        </w:rPr>
        <w:t xml:space="preserve"> Empire, </w:t>
      </w:r>
      <w:proofErr w:type="spellStart"/>
      <w:r w:rsidR="004D0FBA" w:rsidRPr="004D0FBA">
        <w:rPr>
          <w:rStyle w:val="af2"/>
          <w:rFonts w:ascii="Times New Roman" w:hAnsi="Times New Roman"/>
          <w:sz w:val="28"/>
          <w:szCs w:val="28"/>
        </w:rPr>
        <w:t>and</w:t>
      </w:r>
      <w:proofErr w:type="spellEnd"/>
      <w:r w:rsidR="004D0FBA" w:rsidRPr="004D0FBA">
        <w:rPr>
          <w:rStyle w:val="af2"/>
          <w:rFonts w:ascii="Times New Roman" w:hAnsi="Times New Roman"/>
          <w:sz w:val="28"/>
          <w:szCs w:val="28"/>
        </w:rPr>
        <w:t xml:space="preserve"> </w:t>
      </w:r>
      <w:proofErr w:type="spellStart"/>
      <w:r w:rsidR="004D0FBA" w:rsidRPr="004D0FBA">
        <w:rPr>
          <w:rStyle w:val="af2"/>
          <w:rFonts w:ascii="Times New Roman" w:hAnsi="Times New Roman"/>
          <w:sz w:val="28"/>
          <w:szCs w:val="28"/>
        </w:rPr>
        <w:t>later</w:t>
      </w:r>
      <w:proofErr w:type="spellEnd"/>
      <w:r w:rsidR="004D0FBA" w:rsidRPr="004D0FBA">
        <w:rPr>
          <w:rStyle w:val="af2"/>
          <w:rFonts w:ascii="Times New Roman" w:hAnsi="Times New Roman"/>
          <w:sz w:val="28"/>
          <w:szCs w:val="28"/>
        </w:rPr>
        <w:t xml:space="preserve"> </w:t>
      </w:r>
      <w:proofErr w:type="spellStart"/>
      <w:r w:rsidR="004D0FBA" w:rsidRPr="004D0FBA">
        <w:rPr>
          <w:rStyle w:val="af2"/>
          <w:rFonts w:ascii="Times New Roman" w:hAnsi="Times New Roman"/>
          <w:sz w:val="28"/>
          <w:szCs w:val="28"/>
        </w:rPr>
        <w:t>on</w:t>
      </w:r>
      <w:proofErr w:type="spellEnd"/>
      <w:r w:rsidR="004D0FBA" w:rsidRPr="004D0FBA">
        <w:rPr>
          <w:rStyle w:val="af2"/>
          <w:rFonts w:ascii="Times New Roman" w:hAnsi="Times New Roman"/>
          <w:sz w:val="28"/>
          <w:szCs w:val="28"/>
        </w:rPr>
        <w:t xml:space="preserve"> </w:t>
      </w:r>
      <w:proofErr w:type="spellStart"/>
      <w:r w:rsidR="004D0FBA" w:rsidRPr="004D0FBA">
        <w:rPr>
          <w:rStyle w:val="af2"/>
          <w:rFonts w:ascii="Times New Roman" w:hAnsi="Times New Roman"/>
          <w:sz w:val="28"/>
          <w:szCs w:val="28"/>
        </w:rPr>
        <w:t>the</w:t>
      </w:r>
      <w:proofErr w:type="spellEnd"/>
      <w:r w:rsidR="004D0FBA" w:rsidRPr="004D0FBA">
        <w:rPr>
          <w:rStyle w:val="af2"/>
          <w:rFonts w:ascii="Times New Roman" w:hAnsi="Times New Roman"/>
          <w:sz w:val="28"/>
          <w:szCs w:val="28"/>
        </w:rPr>
        <w:t xml:space="preserve"> Golden </w:t>
      </w:r>
      <w:proofErr w:type="spellStart"/>
      <w:r w:rsidR="004D0FBA" w:rsidRPr="004D0FBA">
        <w:rPr>
          <w:rStyle w:val="af2"/>
          <w:rFonts w:ascii="Times New Roman" w:hAnsi="Times New Roman"/>
          <w:sz w:val="28"/>
          <w:szCs w:val="28"/>
        </w:rPr>
        <w:t>Horde</w:t>
      </w:r>
      <w:proofErr w:type="spellEnd"/>
      <w:r w:rsidR="004D0FBA" w:rsidRPr="004D0FBA">
        <w:rPr>
          <w:rStyle w:val="af2"/>
          <w:rFonts w:ascii="Times New Roman" w:hAnsi="Times New Roman"/>
          <w:sz w:val="28"/>
          <w:szCs w:val="28"/>
        </w:rPr>
        <w:t xml:space="preserve">, </w:t>
      </w:r>
      <w:proofErr w:type="spellStart"/>
      <w:r w:rsidR="004D0FBA" w:rsidRPr="004D0FBA">
        <w:rPr>
          <w:rStyle w:val="af2"/>
          <w:rFonts w:ascii="Times New Roman" w:hAnsi="Times New Roman"/>
          <w:sz w:val="28"/>
          <w:szCs w:val="28"/>
        </w:rPr>
        <w:t>from</w:t>
      </w:r>
      <w:proofErr w:type="spellEnd"/>
      <w:r w:rsidR="004D0FBA" w:rsidRPr="004D0FBA">
        <w:rPr>
          <w:rStyle w:val="af2"/>
          <w:rFonts w:ascii="Times New Roman" w:hAnsi="Times New Roman"/>
          <w:sz w:val="28"/>
          <w:szCs w:val="28"/>
        </w:rPr>
        <w:t xml:space="preserve"> 1242 </w:t>
      </w:r>
      <w:proofErr w:type="spellStart"/>
      <w:r w:rsidR="004D0FBA" w:rsidRPr="004D0FBA">
        <w:rPr>
          <w:rStyle w:val="af2"/>
          <w:rFonts w:ascii="Times New Roman" w:hAnsi="Times New Roman"/>
          <w:sz w:val="28"/>
          <w:szCs w:val="28"/>
        </w:rPr>
        <w:t>until</w:t>
      </w:r>
      <w:proofErr w:type="spellEnd"/>
      <w:r w:rsidR="004D0FBA" w:rsidRPr="004D0FBA">
        <w:rPr>
          <w:rStyle w:val="af2"/>
          <w:rFonts w:ascii="Times New Roman" w:hAnsi="Times New Roman"/>
          <w:sz w:val="28"/>
          <w:szCs w:val="28"/>
        </w:rPr>
        <w:t xml:space="preserve"> </w:t>
      </w:r>
      <w:proofErr w:type="spellStart"/>
      <w:r w:rsidR="004D0FBA" w:rsidRPr="004D0FBA">
        <w:rPr>
          <w:rStyle w:val="af2"/>
          <w:rFonts w:ascii="Times New Roman" w:hAnsi="Times New Roman"/>
          <w:sz w:val="28"/>
          <w:szCs w:val="28"/>
        </w:rPr>
        <w:t>the</w:t>
      </w:r>
      <w:proofErr w:type="spellEnd"/>
      <w:r w:rsidR="004D0FBA" w:rsidRPr="004D0FBA">
        <w:rPr>
          <w:rStyle w:val="af2"/>
          <w:rFonts w:ascii="Times New Roman" w:hAnsi="Times New Roman"/>
          <w:sz w:val="28"/>
          <w:szCs w:val="28"/>
        </w:rPr>
        <w:t xml:space="preserve"> </w:t>
      </w:r>
      <w:proofErr w:type="spellStart"/>
      <w:r w:rsidR="004D0FBA" w:rsidRPr="004D0FBA">
        <w:rPr>
          <w:rStyle w:val="af2"/>
          <w:rFonts w:ascii="Times New Roman" w:hAnsi="Times New Roman"/>
          <w:sz w:val="28"/>
          <w:szCs w:val="28"/>
        </w:rPr>
        <w:t>end</w:t>
      </w:r>
      <w:proofErr w:type="spellEnd"/>
      <w:r w:rsidR="004D0FBA" w:rsidRPr="004D0FBA">
        <w:rPr>
          <w:rStyle w:val="af2"/>
          <w:rFonts w:ascii="Times New Roman" w:hAnsi="Times New Roman"/>
          <w:sz w:val="28"/>
          <w:szCs w:val="28"/>
        </w:rPr>
        <w:t xml:space="preserve"> </w:t>
      </w:r>
      <w:proofErr w:type="spellStart"/>
      <w:r w:rsidR="004D0FBA" w:rsidRPr="004D0FBA">
        <w:rPr>
          <w:rStyle w:val="af2"/>
          <w:rFonts w:ascii="Times New Roman" w:hAnsi="Times New Roman"/>
          <w:sz w:val="28"/>
          <w:szCs w:val="28"/>
        </w:rPr>
        <w:t>of</w:t>
      </w:r>
      <w:proofErr w:type="spellEnd"/>
      <w:r w:rsidR="004D0FBA" w:rsidRPr="004D0FBA">
        <w:rPr>
          <w:rStyle w:val="af2"/>
          <w:rFonts w:ascii="Times New Roman" w:hAnsi="Times New Roman"/>
          <w:sz w:val="28"/>
          <w:szCs w:val="28"/>
        </w:rPr>
        <w:t xml:space="preserve"> </w:t>
      </w:r>
      <w:proofErr w:type="spellStart"/>
      <w:r w:rsidR="004D0FBA" w:rsidRPr="004D0FBA">
        <w:rPr>
          <w:rStyle w:val="af2"/>
          <w:rFonts w:ascii="Times New Roman" w:hAnsi="Times New Roman"/>
          <w:sz w:val="28"/>
          <w:szCs w:val="28"/>
        </w:rPr>
        <w:t>the</w:t>
      </w:r>
      <w:proofErr w:type="spellEnd"/>
      <w:r w:rsidR="004D0FBA" w:rsidRPr="004D0FBA">
        <w:rPr>
          <w:rStyle w:val="af2"/>
          <w:rFonts w:ascii="Times New Roman" w:hAnsi="Times New Roman"/>
          <w:sz w:val="28"/>
          <w:szCs w:val="28"/>
        </w:rPr>
        <w:t xml:space="preserve"> 15th </w:t>
      </w:r>
      <w:proofErr w:type="spellStart"/>
      <w:r w:rsidR="004D0FBA" w:rsidRPr="004D0FBA">
        <w:rPr>
          <w:rStyle w:val="af2"/>
          <w:rFonts w:ascii="Times New Roman" w:hAnsi="Times New Roman"/>
          <w:sz w:val="28"/>
          <w:szCs w:val="28"/>
        </w:rPr>
        <w:t>century</w:t>
      </w:r>
      <w:proofErr w:type="spellEnd"/>
      <w:r w:rsidR="004D0FBA" w:rsidRPr="004D0FBA">
        <w:rPr>
          <w:shd w:val="clear" w:color="auto" w:fill="343541"/>
          <w:lang w:val="en-US"/>
        </w:rPr>
        <w:t>.</w:t>
      </w:r>
    </w:p>
    <w:p w14:paraId="38CA4509" w14:textId="77777777" w:rsidR="0011308F" w:rsidRPr="00C77A7D" w:rsidRDefault="0011308F" w:rsidP="0011308F">
      <w:pPr>
        <w:jc w:val="center"/>
        <w:rPr>
          <w:rStyle w:val="af2"/>
          <w:b w:val="0"/>
          <w:bCs w:val="0"/>
          <w:i w:val="0"/>
          <w:iCs w:val="0"/>
          <w:spacing w:val="0"/>
          <w:lang w:val="en-US"/>
        </w:rPr>
      </w:pPr>
    </w:p>
    <w:p w14:paraId="638AB051" w14:textId="77777777" w:rsidR="00FE379B" w:rsidRDefault="00FE379B" w:rsidP="00B54B85">
      <w:pPr>
        <w:pStyle w:val="a7"/>
        <w:rPr>
          <w:rStyle w:val="af2"/>
          <w:b w:val="0"/>
          <w:bCs w:val="0"/>
          <w:i w:val="0"/>
          <w:iCs w:val="0"/>
          <w:lang w:val="en-US"/>
        </w:rPr>
      </w:pPr>
    </w:p>
    <w:p w14:paraId="6E18E1FF" w14:textId="77777777" w:rsidR="004D0FBA" w:rsidRDefault="004D0FBA" w:rsidP="00B54B85">
      <w:pPr>
        <w:pStyle w:val="a7"/>
        <w:rPr>
          <w:rStyle w:val="af2"/>
          <w:b w:val="0"/>
          <w:bCs w:val="0"/>
          <w:i w:val="0"/>
          <w:iCs w:val="0"/>
          <w:lang w:val="en-US"/>
        </w:rPr>
      </w:pPr>
    </w:p>
    <w:p w14:paraId="42F8ED4E" w14:textId="77777777" w:rsidR="004D0FBA" w:rsidRDefault="004D0FBA" w:rsidP="00B54B85">
      <w:pPr>
        <w:pStyle w:val="a7"/>
        <w:rPr>
          <w:rStyle w:val="af2"/>
          <w:b w:val="0"/>
          <w:bCs w:val="0"/>
          <w:i w:val="0"/>
          <w:iCs w:val="0"/>
          <w:lang w:val="en-US"/>
        </w:rPr>
      </w:pPr>
    </w:p>
    <w:p w14:paraId="45C27415" w14:textId="77777777" w:rsidR="004D0FBA" w:rsidRDefault="004D0FBA" w:rsidP="00B54B85">
      <w:pPr>
        <w:pStyle w:val="a7"/>
        <w:rPr>
          <w:rStyle w:val="af2"/>
          <w:b w:val="0"/>
          <w:bCs w:val="0"/>
          <w:i w:val="0"/>
          <w:iCs w:val="0"/>
          <w:lang w:val="en-US"/>
        </w:rPr>
      </w:pPr>
    </w:p>
    <w:p w14:paraId="302AEF00" w14:textId="77777777" w:rsidR="004D0FBA" w:rsidRDefault="004D0FBA" w:rsidP="00B54B85">
      <w:pPr>
        <w:pStyle w:val="a7"/>
        <w:rPr>
          <w:rStyle w:val="af2"/>
          <w:b w:val="0"/>
          <w:bCs w:val="0"/>
          <w:i w:val="0"/>
          <w:iCs w:val="0"/>
          <w:lang w:val="en-US"/>
        </w:rPr>
      </w:pPr>
    </w:p>
    <w:p w14:paraId="2BA9AC1E" w14:textId="77777777" w:rsidR="004D0FBA" w:rsidRDefault="004D0FBA" w:rsidP="00B54B85">
      <w:pPr>
        <w:pStyle w:val="a7"/>
        <w:rPr>
          <w:rStyle w:val="af2"/>
          <w:b w:val="0"/>
          <w:bCs w:val="0"/>
          <w:i w:val="0"/>
          <w:iCs w:val="0"/>
          <w:lang w:val="en-US"/>
        </w:rPr>
      </w:pPr>
    </w:p>
    <w:p w14:paraId="5F7019BC" w14:textId="77777777" w:rsidR="004D0FBA" w:rsidRDefault="004D0FBA" w:rsidP="00B54B85">
      <w:pPr>
        <w:pStyle w:val="a7"/>
        <w:rPr>
          <w:rStyle w:val="af2"/>
          <w:b w:val="0"/>
          <w:bCs w:val="0"/>
          <w:i w:val="0"/>
          <w:iCs w:val="0"/>
          <w:lang w:val="en-US"/>
        </w:rPr>
      </w:pPr>
    </w:p>
    <w:p w14:paraId="68785DD5" w14:textId="77777777" w:rsidR="004D0FBA" w:rsidRDefault="004D0FBA" w:rsidP="00B54B85">
      <w:pPr>
        <w:pStyle w:val="a7"/>
        <w:rPr>
          <w:rStyle w:val="af2"/>
          <w:b w:val="0"/>
          <w:bCs w:val="0"/>
          <w:i w:val="0"/>
          <w:iCs w:val="0"/>
          <w:lang w:val="en-US"/>
        </w:rPr>
      </w:pPr>
    </w:p>
    <w:p w14:paraId="69C5DDB7" w14:textId="77777777" w:rsidR="004D0FBA" w:rsidRPr="0011308F" w:rsidRDefault="004D0FBA" w:rsidP="00B54B85">
      <w:pPr>
        <w:pStyle w:val="a7"/>
        <w:rPr>
          <w:rStyle w:val="af2"/>
          <w:b w:val="0"/>
          <w:bCs w:val="0"/>
          <w:i w:val="0"/>
          <w:iCs w:val="0"/>
          <w:lang w:val="en-US"/>
        </w:rPr>
      </w:pPr>
    </w:p>
    <w:p w14:paraId="6CC39046" w14:textId="77777777" w:rsidR="00A6562B" w:rsidRDefault="00A6562B" w:rsidP="00A6562B">
      <w:pPr>
        <w:pStyle w:val="a7"/>
        <w:jc w:val="center"/>
        <w:rPr>
          <w:rFonts w:ascii="Times New Roman" w:hAnsi="Times New Roman"/>
          <w:b/>
          <w:bCs/>
          <w:color w:val="000000" w:themeColor="text1"/>
          <w:sz w:val="28"/>
          <w:szCs w:val="28"/>
        </w:rPr>
      </w:pPr>
      <w:r w:rsidRPr="00A6562B">
        <w:rPr>
          <w:rFonts w:ascii="Times New Roman" w:hAnsi="Times New Roman"/>
          <w:b/>
          <w:bCs/>
          <w:color w:val="000000" w:themeColor="text1"/>
          <w:sz w:val="28"/>
          <w:szCs w:val="28"/>
        </w:rPr>
        <w:t>Татаро-монгольское иго: Власть, Влияние и Наследие</w:t>
      </w:r>
    </w:p>
    <w:p w14:paraId="556D7330" w14:textId="77777777" w:rsidR="00A6562B" w:rsidRPr="00A6562B" w:rsidRDefault="00A6562B" w:rsidP="00A6562B">
      <w:pPr>
        <w:pStyle w:val="a7"/>
        <w:jc w:val="center"/>
        <w:rPr>
          <w:rFonts w:ascii="Times New Roman" w:hAnsi="Times New Roman"/>
          <w:b/>
          <w:bCs/>
          <w:color w:val="000000" w:themeColor="text1"/>
          <w:sz w:val="28"/>
          <w:szCs w:val="28"/>
        </w:rPr>
      </w:pPr>
    </w:p>
    <w:p w14:paraId="122920B9" w14:textId="4B4F2739" w:rsidR="00204305" w:rsidRPr="00204305" w:rsidRDefault="00204305" w:rsidP="00204305">
      <w:pPr>
        <w:pStyle w:val="a7"/>
        <w:rPr>
          <w:rFonts w:ascii="Times New Roman" w:hAnsi="Times New Roman"/>
          <w:b/>
          <w:bCs/>
          <w:color w:val="000000" w:themeColor="text1"/>
          <w:sz w:val="28"/>
          <w:szCs w:val="28"/>
        </w:rPr>
      </w:pPr>
      <w:r w:rsidRPr="00204305">
        <w:rPr>
          <w:rFonts w:ascii="Times New Roman" w:hAnsi="Times New Roman"/>
          <w:b/>
          <w:bCs/>
          <w:color w:val="000000" w:themeColor="text1"/>
          <w:sz w:val="28"/>
          <w:szCs w:val="28"/>
        </w:rPr>
        <w:t>I. Введение</w:t>
      </w:r>
    </w:p>
    <w:p w14:paraId="33E96383" w14:textId="77777777" w:rsidR="00204305" w:rsidRPr="00204305" w:rsidRDefault="00204305" w:rsidP="00204305">
      <w:pPr>
        <w:pStyle w:val="a7"/>
        <w:rPr>
          <w:rFonts w:ascii="Times New Roman" w:hAnsi="Times New Roman"/>
          <w:color w:val="000000" w:themeColor="text1"/>
          <w:sz w:val="28"/>
          <w:szCs w:val="28"/>
        </w:rPr>
      </w:pPr>
      <w:r w:rsidRPr="00204305">
        <w:rPr>
          <w:rFonts w:ascii="Times New Roman" w:hAnsi="Times New Roman"/>
          <w:color w:val="000000" w:themeColor="text1"/>
          <w:sz w:val="28"/>
          <w:szCs w:val="28"/>
        </w:rPr>
        <w:t>Эпоха Татаро-монгольского ига является одной из ключевых точек в истории мировых цивилизаций. Она охватила значительные территории Евразии, принеся с собой великие перемены и влияние на политические, культурные и социальные структуры.</w:t>
      </w:r>
    </w:p>
    <w:p w14:paraId="1B9B7880" w14:textId="77777777" w:rsidR="00204305" w:rsidRPr="00204305" w:rsidRDefault="00204305" w:rsidP="00204305">
      <w:pPr>
        <w:pStyle w:val="a7"/>
        <w:rPr>
          <w:rFonts w:ascii="Times New Roman" w:hAnsi="Times New Roman"/>
          <w:color w:val="000000" w:themeColor="text1"/>
          <w:sz w:val="28"/>
          <w:szCs w:val="28"/>
        </w:rPr>
      </w:pPr>
      <w:r w:rsidRPr="00204305">
        <w:rPr>
          <w:rFonts w:ascii="Times New Roman" w:hAnsi="Times New Roman"/>
          <w:color w:val="000000" w:themeColor="text1"/>
          <w:sz w:val="28"/>
          <w:szCs w:val="28"/>
        </w:rPr>
        <w:t>Исторический контекст эпохи ига берет начало с XIII века, когда монгольские завоевания под руководством Чингисхана и его наследников привели к формированию огромных империй. Это время было отмечено не только военными завоеваниями, но и культурным обменом, который сформировал основы современной мировой культуры и общества.</w:t>
      </w:r>
    </w:p>
    <w:p w14:paraId="366A8D29" w14:textId="77777777" w:rsidR="00204305" w:rsidRPr="00204305" w:rsidRDefault="00204305" w:rsidP="00204305">
      <w:pPr>
        <w:pStyle w:val="a7"/>
        <w:rPr>
          <w:rFonts w:ascii="Times New Roman" w:hAnsi="Times New Roman"/>
          <w:color w:val="000000" w:themeColor="text1"/>
          <w:sz w:val="28"/>
          <w:szCs w:val="28"/>
        </w:rPr>
      </w:pPr>
      <w:r w:rsidRPr="00204305">
        <w:rPr>
          <w:rFonts w:ascii="Times New Roman" w:hAnsi="Times New Roman"/>
          <w:color w:val="000000" w:themeColor="text1"/>
          <w:sz w:val="28"/>
          <w:szCs w:val="28"/>
        </w:rPr>
        <w:t>История ига важна не только как период завоеваний, но и как эпоха культурных пересечений и взаимодействия. Это время стало пиком влияния монгольской цивилизации на различные регионы Евразии. Оно стало точкой пересечения множества культур, религий и философий, что сыграло важную роль в формировании современного мира.</w:t>
      </w:r>
    </w:p>
    <w:p w14:paraId="30B61C63" w14:textId="77777777" w:rsidR="00204305" w:rsidRPr="00204305" w:rsidRDefault="00204305" w:rsidP="00204305">
      <w:pPr>
        <w:pStyle w:val="a7"/>
        <w:rPr>
          <w:rFonts w:ascii="Times New Roman" w:hAnsi="Times New Roman"/>
          <w:color w:val="000000" w:themeColor="text1"/>
          <w:sz w:val="28"/>
          <w:szCs w:val="28"/>
        </w:rPr>
      </w:pPr>
      <w:r w:rsidRPr="00204305">
        <w:rPr>
          <w:rFonts w:ascii="Times New Roman" w:hAnsi="Times New Roman"/>
          <w:color w:val="000000" w:themeColor="text1"/>
          <w:sz w:val="28"/>
          <w:szCs w:val="28"/>
        </w:rPr>
        <w:t>Понимание Татаро-монгольского ига позволяет нам разгадать сложные пути истории и понять, как прошлые события отразились на современном мире. Это время не только изменило границы государств, но и оставило глубокий отпечаток на культуре, политике и идентичности многих народов, что делает его изучение важным для понимания развития человечества.</w:t>
      </w:r>
    </w:p>
    <w:p w14:paraId="18D1FFBA" w14:textId="77777777" w:rsidR="00A6562B" w:rsidRPr="00A6562B" w:rsidRDefault="00A6562B" w:rsidP="00A6562B">
      <w:pPr>
        <w:pStyle w:val="a7"/>
        <w:rPr>
          <w:rFonts w:ascii="Times New Roman" w:hAnsi="Times New Roman"/>
          <w:color w:val="000000" w:themeColor="text1"/>
          <w:sz w:val="28"/>
          <w:szCs w:val="28"/>
        </w:rPr>
      </w:pPr>
    </w:p>
    <w:p w14:paraId="67EC43F6" w14:textId="77777777" w:rsidR="00656F3D" w:rsidRPr="00656F3D" w:rsidRDefault="00656F3D" w:rsidP="00656F3D">
      <w:pPr>
        <w:pStyle w:val="a7"/>
        <w:rPr>
          <w:rFonts w:ascii="Times New Roman" w:hAnsi="Times New Roman"/>
          <w:b/>
          <w:bCs/>
          <w:color w:val="000000" w:themeColor="text1"/>
          <w:sz w:val="28"/>
          <w:szCs w:val="28"/>
        </w:rPr>
      </w:pPr>
      <w:r w:rsidRPr="00656F3D">
        <w:rPr>
          <w:rFonts w:ascii="Times New Roman" w:hAnsi="Times New Roman"/>
          <w:b/>
          <w:bCs/>
          <w:color w:val="000000" w:themeColor="text1"/>
          <w:sz w:val="28"/>
          <w:szCs w:val="28"/>
        </w:rPr>
        <w:t>II. Исторический контекст</w:t>
      </w:r>
    </w:p>
    <w:p w14:paraId="6DF81B17" w14:textId="77777777" w:rsidR="00656F3D" w:rsidRPr="00656F3D" w:rsidRDefault="00656F3D" w:rsidP="00656F3D">
      <w:pPr>
        <w:pStyle w:val="a7"/>
        <w:rPr>
          <w:rFonts w:ascii="Times New Roman" w:hAnsi="Times New Roman"/>
          <w:color w:val="000000" w:themeColor="text1"/>
          <w:sz w:val="28"/>
          <w:szCs w:val="28"/>
        </w:rPr>
      </w:pPr>
      <w:r w:rsidRPr="00656F3D">
        <w:rPr>
          <w:rFonts w:ascii="Times New Roman" w:hAnsi="Times New Roman"/>
          <w:color w:val="000000" w:themeColor="text1"/>
          <w:sz w:val="28"/>
          <w:szCs w:val="28"/>
        </w:rPr>
        <w:t xml:space="preserve">Начало XIII века было периодом, когда монгольские племена под руководством Чингисхана создали одну из самых огромных империй в истории человечества. После смерти Чингисхана в 1227 году его империя была разделена между его сыновьями. Но их потомки продолжили завоевательные походы, что привело к образованию Золотой Орды и </w:t>
      </w:r>
      <w:proofErr w:type="spellStart"/>
      <w:r w:rsidRPr="00656F3D">
        <w:rPr>
          <w:rFonts w:ascii="Times New Roman" w:hAnsi="Times New Roman"/>
          <w:color w:val="000000" w:themeColor="text1"/>
          <w:sz w:val="28"/>
          <w:szCs w:val="28"/>
        </w:rPr>
        <w:t>Илханата</w:t>
      </w:r>
      <w:proofErr w:type="spellEnd"/>
      <w:r w:rsidRPr="00656F3D">
        <w:rPr>
          <w:rFonts w:ascii="Times New Roman" w:hAnsi="Times New Roman"/>
          <w:color w:val="000000" w:themeColor="text1"/>
          <w:sz w:val="28"/>
          <w:szCs w:val="28"/>
        </w:rPr>
        <w:t>.</w:t>
      </w:r>
    </w:p>
    <w:p w14:paraId="623442AE" w14:textId="77777777" w:rsidR="00656F3D" w:rsidRPr="00656F3D" w:rsidRDefault="00656F3D" w:rsidP="00656F3D">
      <w:pPr>
        <w:pStyle w:val="a7"/>
        <w:rPr>
          <w:rFonts w:ascii="Times New Roman" w:hAnsi="Times New Roman"/>
          <w:color w:val="000000" w:themeColor="text1"/>
          <w:sz w:val="28"/>
          <w:szCs w:val="28"/>
        </w:rPr>
      </w:pPr>
      <w:r w:rsidRPr="00656F3D">
        <w:rPr>
          <w:rFonts w:ascii="Times New Roman" w:hAnsi="Times New Roman"/>
          <w:color w:val="000000" w:themeColor="text1"/>
          <w:sz w:val="28"/>
          <w:szCs w:val="28"/>
        </w:rPr>
        <w:t xml:space="preserve">В 1237 году монгольские войска, возглавляемые Батыем и </w:t>
      </w:r>
      <w:proofErr w:type="spellStart"/>
      <w:r w:rsidRPr="00656F3D">
        <w:rPr>
          <w:rFonts w:ascii="Times New Roman" w:hAnsi="Times New Roman"/>
          <w:color w:val="000000" w:themeColor="text1"/>
          <w:sz w:val="28"/>
          <w:szCs w:val="28"/>
        </w:rPr>
        <w:t>Субэтаем</w:t>
      </w:r>
      <w:proofErr w:type="spellEnd"/>
      <w:r w:rsidRPr="00656F3D">
        <w:rPr>
          <w:rFonts w:ascii="Times New Roman" w:hAnsi="Times New Roman"/>
          <w:color w:val="000000" w:themeColor="text1"/>
          <w:sz w:val="28"/>
          <w:szCs w:val="28"/>
        </w:rPr>
        <w:t>, начали своё наступление на Русь. Они разрушили города Рязань и Владимир, а затем осадили и захватили Киев в 1240 году. Это стало началом периода, который в России стал известен как "монголо-татарское иго".</w:t>
      </w:r>
    </w:p>
    <w:p w14:paraId="09EEFAD6" w14:textId="77777777" w:rsidR="00656F3D" w:rsidRPr="00656F3D" w:rsidRDefault="00656F3D" w:rsidP="00656F3D">
      <w:pPr>
        <w:pStyle w:val="a7"/>
        <w:rPr>
          <w:rFonts w:ascii="Times New Roman" w:hAnsi="Times New Roman"/>
          <w:color w:val="000000" w:themeColor="text1"/>
          <w:sz w:val="28"/>
          <w:szCs w:val="28"/>
        </w:rPr>
      </w:pPr>
      <w:r w:rsidRPr="00656F3D">
        <w:rPr>
          <w:rFonts w:ascii="Times New Roman" w:hAnsi="Times New Roman"/>
          <w:color w:val="000000" w:themeColor="text1"/>
          <w:sz w:val="28"/>
          <w:szCs w:val="28"/>
        </w:rPr>
        <w:lastRenderedPageBreak/>
        <w:t xml:space="preserve">Золотая Орда под руководством хана Батыя распространила своё влияние на большую часть Восточной Европы, превратив Русь в одну из своих провинций. В то время как Золотая Орда сосредотачивала своё внимание на востоке, </w:t>
      </w:r>
      <w:proofErr w:type="spellStart"/>
      <w:r w:rsidRPr="00656F3D">
        <w:rPr>
          <w:rFonts w:ascii="Times New Roman" w:hAnsi="Times New Roman"/>
          <w:color w:val="000000" w:themeColor="text1"/>
          <w:sz w:val="28"/>
          <w:szCs w:val="28"/>
        </w:rPr>
        <w:t>Илханат</w:t>
      </w:r>
      <w:proofErr w:type="spellEnd"/>
      <w:r w:rsidRPr="00656F3D">
        <w:rPr>
          <w:rFonts w:ascii="Times New Roman" w:hAnsi="Times New Roman"/>
          <w:color w:val="000000" w:themeColor="text1"/>
          <w:sz w:val="28"/>
          <w:szCs w:val="28"/>
        </w:rPr>
        <w:t>, находившийся на территории современного Ирана и Ирака, вел свои собственные войны и тесно взаимодействовал с Золотой Ордой.</w:t>
      </w:r>
    </w:p>
    <w:p w14:paraId="30198D41" w14:textId="77777777" w:rsidR="00656F3D" w:rsidRPr="00656F3D" w:rsidRDefault="00656F3D" w:rsidP="00656F3D">
      <w:pPr>
        <w:pStyle w:val="a7"/>
        <w:rPr>
          <w:rFonts w:ascii="Times New Roman" w:hAnsi="Times New Roman"/>
          <w:color w:val="000000" w:themeColor="text1"/>
          <w:sz w:val="28"/>
          <w:szCs w:val="28"/>
        </w:rPr>
      </w:pPr>
      <w:r w:rsidRPr="00656F3D">
        <w:rPr>
          <w:rFonts w:ascii="Times New Roman" w:hAnsi="Times New Roman"/>
          <w:color w:val="000000" w:themeColor="text1"/>
          <w:sz w:val="28"/>
          <w:szCs w:val="28"/>
        </w:rPr>
        <w:t>В то же время монголы начали наступление на Восточную Европу и Ближний Восток. Они завоевали территории от Китая до Венгрии и Ирана до Сибири. Этот период активных завоеваний и военных действий затянулся на несколько десятилетий, оставляя за собой разрушения и изменения на политической и социальной карте того времени.</w:t>
      </w:r>
    </w:p>
    <w:p w14:paraId="5F4CC237" w14:textId="77777777" w:rsidR="00656F3D" w:rsidRPr="00656F3D" w:rsidRDefault="00656F3D" w:rsidP="00656F3D">
      <w:pPr>
        <w:pStyle w:val="a7"/>
        <w:rPr>
          <w:rFonts w:ascii="Times New Roman" w:hAnsi="Times New Roman"/>
          <w:color w:val="000000" w:themeColor="text1"/>
          <w:sz w:val="28"/>
          <w:szCs w:val="28"/>
        </w:rPr>
      </w:pPr>
      <w:r w:rsidRPr="00656F3D">
        <w:rPr>
          <w:rFonts w:ascii="Times New Roman" w:hAnsi="Times New Roman"/>
          <w:color w:val="000000" w:themeColor="text1"/>
          <w:sz w:val="28"/>
          <w:szCs w:val="28"/>
        </w:rPr>
        <w:t>Татаро-монгольское иго привнесло с собой не только политические и военные изменения, но и культурные. Влияние монголов и татар проявлялось в различных аспектах жизни, включая архитектуру, искусство, технологии и даже обычаи.</w:t>
      </w:r>
    </w:p>
    <w:p w14:paraId="46ED2E95" w14:textId="77777777" w:rsidR="00A6562B" w:rsidRPr="00A6562B" w:rsidRDefault="00A6562B" w:rsidP="00A6562B">
      <w:pPr>
        <w:pStyle w:val="a7"/>
        <w:rPr>
          <w:rFonts w:ascii="Times New Roman" w:hAnsi="Times New Roman"/>
          <w:color w:val="000000" w:themeColor="text1"/>
          <w:sz w:val="28"/>
          <w:szCs w:val="28"/>
        </w:rPr>
      </w:pPr>
    </w:p>
    <w:p w14:paraId="75CA2D22" w14:textId="77777777" w:rsidR="00204305" w:rsidRPr="00204305" w:rsidRDefault="00204305" w:rsidP="00204305">
      <w:pPr>
        <w:pStyle w:val="a7"/>
        <w:rPr>
          <w:rFonts w:ascii="Times New Roman" w:hAnsi="Times New Roman"/>
          <w:b/>
          <w:bCs/>
          <w:color w:val="000000" w:themeColor="text1"/>
          <w:sz w:val="32"/>
          <w:szCs w:val="28"/>
        </w:rPr>
      </w:pPr>
      <w:r w:rsidRPr="00204305">
        <w:rPr>
          <w:rFonts w:ascii="Times New Roman" w:hAnsi="Times New Roman"/>
          <w:b/>
          <w:bCs/>
          <w:color w:val="000000" w:themeColor="text1"/>
          <w:sz w:val="28"/>
          <w:szCs w:val="28"/>
        </w:rPr>
        <w:t>III. Политическая и социальная структура</w:t>
      </w:r>
    </w:p>
    <w:p w14:paraId="68327406" w14:textId="77777777" w:rsidR="00204305" w:rsidRPr="00204305" w:rsidRDefault="00204305" w:rsidP="00204305">
      <w:pPr>
        <w:pStyle w:val="a7"/>
        <w:rPr>
          <w:rFonts w:ascii="Times New Roman" w:hAnsi="Times New Roman"/>
          <w:color w:val="000000" w:themeColor="text1"/>
          <w:sz w:val="28"/>
          <w:szCs w:val="28"/>
        </w:rPr>
      </w:pPr>
      <w:r w:rsidRPr="00204305">
        <w:rPr>
          <w:rFonts w:ascii="Times New Roman" w:hAnsi="Times New Roman"/>
          <w:color w:val="000000" w:themeColor="text1"/>
          <w:sz w:val="28"/>
          <w:szCs w:val="28"/>
        </w:rPr>
        <w:t>Политическая система времен ига была основана на централизованной власти, в которой ключевую роль играл хан – верховный правитель. Золотая Орда, например, была поделена на уделы, называемые "улусами", каждый из которых контролировался властителем, называемым "бей". Хан контролировал эти улусы, обеспечивая свое правление через назначение верных амиров (правителей) на местах.</w:t>
      </w:r>
    </w:p>
    <w:p w14:paraId="729A01FD" w14:textId="77777777" w:rsidR="00204305" w:rsidRPr="00204305" w:rsidRDefault="00204305" w:rsidP="00204305">
      <w:pPr>
        <w:pStyle w:val="a7"/>
        <w:rPr>
          <w:rFonts w:ascii="Times New Roman" w:hAnsi="Times New Roman"/>
          <w:color w:val="000000" w:themeColor="text1"/>
          <w:sz w:val="28"/>
          <w:szCs w:val="28"/>
        </w:rPr>
      </w:pPr>
      <w:r w:rsidRPr="00204305">
        <w:rPr>
          <w:rFonts w:ascii="Times New Roman" w:hAnsi="Times New Roman"/>
          <w:color w:val="000000" w:themeColor="text1"/>
          <w:sz w:val="28"/>
          <w:szCs w:val="28"/>
        </w:rPr>
        <w:t>Социальная структура ига была иерархической. Верхушка состояла из элиты – ханов, бояр, амиров и военной знати, обладавших большой властью и привилегиями. Однако, важно отметить, что местные обычаи и традиции были сохранены на местах, что позволяло подданным сохранять определенную степень самоуправления и культурной идентичности.</w:t>
      </w:r>
    </w:p>
    <w:p w14:paraId="194B31C3" w14:textId="77777777" w:rsidR="00204305" w:rsidRPr="00204305" w:rsidRDefault="00204305" w:rsidP="00204305">
      <w:pPr>
        <w:pStyle w:val="a7"/>
        <w:rPr>
          <w:rFonts w:ascii="Times New Roman" w:hAnsi="Times New Roman"/>
          <w:color w:val="000000" w:themeColor="text1"/>
          <w:sz w:val="28"/>
          <w:szCs w:val="28"/>
        </w:rPr>
      </w:pPr>
      <w:proofErr w:type="spellStart"/>
      <w:r w:rsidRPr="00204305">
        <w:rPr>
          <w:rFonts w:ascii="Times New Roman" w:hAnsi="Times New Roman"/>
          <w:color w:val="000000" w:themeColor="text1"/>
          <w:sz w:val="28"/>
          <w:szCs w:val="28"/>
        </w:rPr>
        <w:t>Иг</w:t>
      </w:r>
      <w:proofErr w:type="spellEnd"/>
      <w:r w:rsidRPr="00204305">
        <w:rPr>
          <w:rFonts w:ascii="Times New Roman" w:hAnsi="Times New Roman"/>
          <w:color w:val="000000" w:themeColor="text1"/>
          <w:sz w:val="28"/>
          <w:szCs w:val="28"/>
        </w:rPr>
        <w:t xml:space="preserve"> внес значительные изменения в социальную структуру. Это время было отмечено массовыми миграциями населения, что привело к смешению культур и национальностей. Большое влияние монгольско-татарского ига оказалось на русскую знать, включая проникновение в их культурный образ жизни, язык, архитектуру и право.</w:t>
      </w:r>
    </w:p>
    <w:p w14:paraId="74C0BA36" w14:textId="77777777" w:rsidR="00204305" w:rsidRPr="00204305" w:rsidRDefault="00204305" w:rsidP="00204305">
      <w:pPr>
        <w:pStyle w:val="a7"/>
        <w:rPr>
          <w:rFonts w:ascii="Times New Roman" w:hAnsi="Times New Roman"/>
          <w:color w:val="000000" w:themeColor="text1"/>
          <w:sz w:val="28"/>
          <w:szCs w:val="28"/>
        </w:rPr>
      </w:pPr>
      <w:r w:rsidRPr="00204305">
        <w:rPr>
          <w:rFonts w:ascii="Times New Roman" w:hAnsi="Times New Roman"/>
          <w:color w:val="000000" w:themeColor="text1"/>
          <w:sz w:val="28"/>
          <w:szCs w:val="28"/>
        </w:rPr>
        <w:t xml:space="preserve">Кроме того, </w:t>
      </w:r>
      <w:proofErr w:type="spellStart"/>
      <w:r w:rsidRPr="00204305">
        <w:rPr>
          <w:rFonts w:ascii="Times New Roman" w:hAnsi="Times New Roman"/>
          <w:color w:val="000000" w:themeColor="text1"/>
          <w:sz w:val="28"/>
          <w:szCs w:val="28"/>
        </w:rPr>
        <w:t>иг</w:t>
      </w:r>
      <w:proofErr w:type="spellEnd"/>
      <w:r w:rsidRPr="00204305">
        <w:rPr>
          <w:rFonts w:ascii="Times New Roman" w:hAnsi="Times New Roman"/>
          <w:color w:val="000000" w:themeColor="text1"/>
          <w:sz w:val="28"/>
          <w:szCs w:val="28"/>
        </w:rPr>
        <w:t xml:space="preserve"> оказало влияние на экономическую структуру. Оно стимулировало развитие торговли и обмена благами между различными культурами, что способствовало процессу глобализации и распространению идей и технологий.</w:t>
      </w:r>
    </w:p>
    <w:p w14:paraId="1504A467" w14:textId="6F7D22A6" w:rsidR="00A6562B" w:rsidRPr="00204305" w:rsidRDefault="00204305" w:rsidP="00204305">
      <w:pPr>
        <w:pStyle w:val="a7"/>
        <w:rPr>
          <w:rFonts w:ascii="Times New Roman" w:hAnsi="Times New Roman"/>
          <w:color w:val="000000" w:themeColor="text1"/>
          <w:sz w:val="28"/>
          <w:szCs w:val="28"/>
        </w:rPr>
      </w:pPr>
      <w:r w:rsidRPr="00204305">
        <w:rPr>
          <w:rFonts w:ascii="Times New Roman" w:hAnsi="Times New Roman"/>
          <w:color w:val="000000" w:themeColor="text1"/>
          <w:sz w:val="28"/>
          <w:szCs w:val="28"/>
        </w:rPr>
        <w:lastRenderedPageBreak/>
        <w:t>Исследование политической и социальной структуры Татаро-монгольского ига позволяет нам понять не только организацию власти в тот период, но и её влияние на культуру и социум многих народов, а также последующие изменения в развитии этих обществ.</w:t>
      </w:r>
    </w:p>
    <w:p w14:paraId="4BC83EEC" w14:textId="77777777" w:rsidR="00A6562B" w:rsidRPr="00A6562B" w:rsidRDefault="00A6562B" w:rsidP="00A6562B">
      <w:pPr>
        <w:pStyle w:val="a7"/>
        <w:rPr>
          <w:rFonts w:ascii="Times New Roman" w:hAnsi="Times New Roman"/>
          <w:color w:val="000000" w:themeColor="text1"/>
          <w:sz w:val="28"/>
          <w:szCs w:val="28"/>
        </w:rPr>
      </w:pPr>
    </w:p>
    <w:p w14:paraId="29679FCD" w14:textId="77777777" w:rsidR="00204305" w:rsidRPr="00204305" w:rsidRDefault="00204305" w:rsidP="00204305">
      <w:pPr>
        <w:pStyle w:val="a7"/>
        <w:rPr>
          <w:rFonts w:ascii="Times New Roman" w:hAnsi="Times New Roman"/>
          <w:b/>
          <w:bCs/>
          <w:color w:val="000000" w:themeColor="text1"/>
          <w:sz w:val="32"/>
          <w:szCs w:val="28"/>
        </w:rPr>
      </w:pPr>
      <w:r w:rsidRPr="00204305">
        <w:rPr>
          <w:rFonts w:ascii="Times New Roman" w:hAnsi="Times New Roman"/>
          <w:b/>
          <w:bCs/>
          <w:color w:val="000000" w:themeColor="text1"/>
          <w:sz w:val="28"/>
          <w:szCs w:val="28"/>
        </w:rPr>
        <w:t>IV. Экономические аспекты</w:t>
      </w:r>
    </w:p>
    <w:p w14:paraId="076A4342" w14:textId="77777777" w:rsidR="00204305" w:rsidRPr="00204305" w:rsidRDefault="00204305" w:rsidP="00204305">
      <w:pPr>
        <w:pStyle w:val="a7"/>
        <w:rPr>
          <w:rFonts w:ascii="Times New Roman" w:hAnsi="Times New Roman"/>
          <w:color w:val="000000" w:themeColor="text1"/>
          <w:sz w:val="28"/>
          <w:szCs w:val="28"/>
        </w:rPr>
      </w:pPr>
      <w:r w:rsidRPr="00204305">
        <w:rPr>
          <w:rFonts w:ascii="Times New Roman" w:hAnsi="Times New Roman"/>
          <w:color w:val="000000" w:themeColor="text1"/>
          <w:sz w:val="28"/>
          <w:szCs w:val="28"/>
        </w:rPr>
        <w:t>Экономика эпохи Татаро-монгольского ига базировалась на разветвленной торговле и системе налогообложения, которая обеспечивала ханскую империю средствами для поддержания своей власти и обороны. Золотая Орда контролировала основные торговые пути, что позволяло им облагать торговлю и собирать налоги с купцов.</w:t>
      </w:r>
    </w:p>
    <w:p w14:paraId="12A2EEE8" w14:textId="77777777" w:rsidR="00204305" w:rsidRPr="00204305" w:rsidRDefault="00204305" w:rsidP="00204305">
      <w:pPr>
        <w:pStyle w:val="a7"/>
        <w:rPr>
          <w:rFonts w:ascii="Times New Roman" w:hAnsi="Times New Roman"/>
          <w:color w:val="000000" w:themeColor="text1"/>
          <w:sz w:val="28"/>
          <w:szCs w:val="28"/>
        </w:rPr>
      </w:pPr>
      <w:r w:rsidRPr="00204305">
        <w:rPr>
          <w:rFonts w:ascii="Times New Roman" w:hAnsi="Times New Roman"/>
          <w:color w:val="000000" w:themeColor="text1"/>
          <w:sz w:val="28"/>
          <w:szCs w:val="28"/>
        </w:rPr>
        <w:t>Одной из важных составляющих экономики ига была система "чинов". Это была система, в рамках которой каждый социальный класс и группа выполняли определенные обязанности и платили налоги в виде продуктов или услуг. Эта система также обеспечивала поток ресурсов к верхушке иерархии.</w:t>
      </w:r>
    </w:p>
    <w:p w14:paraId="0FB3E90A" w14:textId="77777777" w:rsidR="00204305" w:rsidRPr="00204305" w:rsidRDefault="00204305" w:rsidP="00204305">
      <w:pPr>
        <w:pStyle w:val="a7"/>
        <w:rPr>
          <w:rFonts w:ascii="Times New Roman" w:hAnsi="Times New Roman"/>
          <w:color w:val="000000" w:themeColor="text1"/>
          <w:sz w:val="28"/>
          <w:szCs w:val="28"/>
        </w:rPr>
      </w:pPr>
      <w:r w:rsidRPr="00204305">
        <w:rPr>
          <w:rFonts w:ascii="Times New Roman" w:hAnsi="Times New Roman"/>
          <w:color w:val="000000" w:themeColor="text1"/>
          <w:sz w:val="28"/>
          <w:szCs w:val="28"/>
        </w:rPr>
        <w:t>Татаро-монгольское иго стимулировало развитие торговли и культурного обмена на больших территориях. Оно способствовало формированию новых торговых путей, включая Шелковый путь, обеспечивавший связь между Китаем и Западом через территории завоеваний.</w:t>
      </w:r>
    </w:p>
    <w:p w14:paraId="03FFE54D" w14:textId="77777777" w:rsidR="00204305" w:rsidRPr="00204305" w:rsidRDefault="00204305" w:rsidP="00204305">
      <w:pPr>
        <w:pStyle w:val="a7"/>
        <w:rPr>
          <w:rFonts w:ascii="Times New Roman" w:hAnsi="Times New Roman"/>
          <w:color w:val="000000" w:themeColor="text1"/>
          <w:sz w:val="28"/>
          <w:szCs w:val="28"/>
        </w:rPr>
      </w:pPr>
      <w:r w:rsidRPr="00204305">
        <w:rPr>
          <w:rFonts w:ascii="Times New Roman" w:hAnsi="Times New Roman"/>
          <w:color w:val="000000" w:themeColor="text1"/>
          <w:sz w:val="28"/>
          <w:szCs w:val="28"/>
        </w:rPr>
        <w:t>Экономические отношения ига также отразились на различных аспектах производства. Монгольская империя внесла важный вклад в развитие сельского хозяйства и скотоводства на завоеванных территориях, что способствовало увеличению производства сельскохозяйственных продуктов и расширению торговли этими товарами.</w:t>
      </w:r>
    </w:p>
    <w:p w14:paraId="0B0C6516" w14:textId="77777777" w:rsidR="00204305" w:rsidRPr="00204305" w:rsidRDefault="00204305" w:rsidP="00204305">
      <w:pPr>
        <w:pStyle w:val="a7"/>
        <w:rPr>
          <w:rFonts w:ascii="Times New Roman" w:hAnsi="Times New Roman"/>
          <w:color w:val="000000" w:themeColor="text1"/>
          <w:sz w:val="28"/>
          <w:szCs w:val="28"/>
        </w:rPr>
      </w:pPr>
      <w:r w:rsidRPr="00204305">
        <w:rPr>
          <w:rFonts w:ascii="Times New Roman" w:hAnsi="Times New Roman"/>
          <w:color w:val="000000" w:themeColor="text1"/>
          <w:sz w:val="28"/>
          <w:szCs w:val="28"/>
        </w:rPr>
        <w:t>Изучение экономических аспектов Татаро-монгольского ига позволяет понять механизмы торговли, налогообложения и социальной организации того времени. Это также подчеркивает важность торговли и обмена для формирования исторических связей и развития многих культур.</w:t>
      </w:r>
    </w:p>
    <w:p w14:paraId="3C4DFC62" w14:textId="77777777" w:rsidR="00A6562B" w:rsidRPr="00A6562B" w:rsidRDefault="00A6562B" w:rsidP="00A6562B">
      <w:pPr>
        <w:pStyle w:val="a7"/>
        <w:rPr>
          <w:rFonts w:ascii="Times New Roman" w:hAnsi="Times New Roman"/>
          <w:color w:val="000000" w:themeColor="text1"/>
          <w:sz w:val="28"/>
          <w:szCs w:val="28"/>
        </w:rPr>
      </w:pPr>
    </w:p>
    <w:p w14:paraId="4B3AEA0D" w14:textId="77777777" w:rsidR="00A6562B" w:rsidRDefault="00A6562B" w:rsidP="00A6562B">
      <w:pPr>
        <w:pStyle w:val="a7"/>
        <w:rPr>
          <w:rFonts w:ascii="Times New Roman" w:hAnsi="Times New Roman"/>
          <w:b/>
          <w:bCs/>
          <w:color w:val="000000" w:themeColor="text1"/>
          <w:sz w:val="28"/>
          <w:szCs w:val="28"/>
        </w:rPr>
      </w:pPr>
    </w:p>
    <w:p w14:paraId="72747880" w14:textId="77777777" w:rsidR="00204305" w:rsidRDefault="00204305" w:rsidP="00A6562B">
      <w:pPr>
        <w:pStyle w:val="a7"/>
        <w:rPr>
          <w:rFonts w:ascii="Times New Roman" w:hAnsi="Times New Roman"/>
          <w:b/>
          <w:bCs/>
          <w:color w:val="000000" w:themeColor="text1"/>
          <w:sz w:val="28"/>
          <w:szCs w:val="28"/>
        </w:rPr>
      </w:pPr>
    </w:p>
    <w:p w14:paraId="1BCB5AC4" w14:textId="77777777" w:rsidR="00204305" w:rsidRDefault="00204305" w:rsidP="00A6562B">
      <w:pPr>
        <w:pStyle w:val="a7"/>
        <w:rPr>
          <w:rFonts w:ascii="Times New Roman" w:hAnsi="Times New Roman"/>
          <w:b/>
          <w:bCs/>
          <w:color w:val="000000" w:themeColor="text1"/>
          <w:sz w:val="28"/>
          <w:szCs w:val="28"/>
        </w:rPr>
      </w:pPr>
    </w:p>
    <w:p w14:paraId="52CC9228" w14:textId="77777777" w:rsidR="00204305" w:rsidRDefault="00204305" w:rsidP="00A6562B">
      <w:pPr>
        <w:pStyle w:val="a7"/>
        <w:rPr>
          <w:rFonts w:ascii="Times New Roman" w:hAnsi="Times New Roman"/>
          <w:b/>
          <w:bCs/>
          <w:color w:val="000000" w:themeColor="text1"/>
          <w:sz w:val="28"/>
          <w:szCs w:val="28"/>
        </w:rPr>
      </w:pPr>
    </w:p>
    <w:p w14:paraId="37BC4D8B" w14:textId="77777777" w:rsidR="00204305" w:rsidRDefault="00204305" w:rsidP="00A6562B">
      <w:pPr>
        <w:pStyle w:val="a7"/>
        <w:rPr>
          <w:rFonts w:ascii="Times New Roman" w:hAnsi="Times New Roman"/>
          <w:b/>
          <w:bCs/>
          <w:color w:val="000000" w:themeColor="text1"/>
          <w:sz w:val="28"/>
          <w:szCs w:val="28"/>
        </w:rPr>
      </w:pPr>
    </w:p>
    <w:p w14:paraId="2036365C" w14:textId="77777777" w:rsidR="00204305" w:rsidRDefault="00204305" w:rsidP="00A6562B">
      <w:pPr>
        <w:pStyle w:val="a7"/>
        <w:rPr>
          <w:rFonts w:ascii="Times New Roman" w:hAnsi="Times New Roman"/>
          <w:b/>
          <w:bCs/>
          <w:color w:val="000000" w:themeColor="text1"/>
          <w:sz w:val="28"/>
          <w:szCs w:val="28"/>
        </w:rPr>
      </w:pPr>
    </w:p>
    <w:p w14:paraId="6F57337B" w14:textId="77777777" w:rsidR="00204305" w:rsidRPr="00204305" w:rsidRDefault="00204305" w:rsidP="00204305">
      <w:pPr>
        <w:pStyle w:val="a7"/>
        <w:rPr>
          <w:rFonts w:ascii="Times New Roman" w:hAnsi="Times New Roman"/>
          <w:b/>
          <w:bCs/>
          <w:color w:val="000000" w:themeColor="text1"/>
          <w:sz w:val="32"/>
          <w:szCs w:val="28"/>
        </w:rPr>
      </w:pPr>
      <w:r w:rsidRPr="00204305">
        <w:rPr>
          <w:rFonts w:ascii="Times New Roman" w:hAnsi="Times New Roman"/>
          <w:b/>
          <w:bCs/>
          <w:color w:val="000000" w:themeColor="text1"/>
          <w:sz w:val="28"/>
          <w:szCs w:val="28"/>
        </w:rPr>
        <w:lastRenderedPageBreak/>
        <w:t>V. Влияние на развитие региона</w:t>
      </w:r>
    </w:p>
    <w:p w14:paraId="7F5EE9BE" w14:textId="77777777" w:rsidR="00204305" w:rsidRPr="00204305" w:rsidRDefault="00204305" w:rsidP="00204305">
      <w:pPr>
        <w:pStyle w:val="a7"/>
        <w:rPr>
          <w:rFonts w:ascii="Times New Roman" w:hAnsi="Times New Roman"/>
          <w:color w:val="000000" w:themeColor="text1"/>
          <w:sz w:val="28"/>
          <w:szCs w:val="28"/>
        </w:rPr>
      </w:pPr>
      <w:r w:rsidRPr="00204305">
        <w:rPr>
          <w:rFonts w:ascii="Times New Roman" w:hAnsi="Times New Roman"/>
          <w:color w:val="000000" w:themeColor="text1"/>
          <w:sz w:val="28"/>
          <w:szCs w:val="28"/>
        </w:rPr>
        <w:t>Татаро-монгольское иго оказало глубокое и многогранное влияние на развитие региона. Одним из основных следов, оставленных этим периодом, было формирование новых политических и географических реалий. Культурное и геополитическое проникновение монголов и татар в Евразию привело к созданию различных государственных образований, в том числе Московского княжества, которое впоследствии стало ядром будущей Российской империи.</w:t>
      </w:r>
    </w:p>
    <w:p w14:paraId="773A2C29" w14:textId="77777777" w:rsidR="00204305" w:rsidRPr="00204305" w:rsidRDefault="00204305" w:rsidP="00204305">
      <w:pPr>
        <w:pStyle w:val="a7"/>
        <w:rPr>
          <w:rFonts w:ascii="Times New Roman" w:hAnsi="Times New Roman"/>
          <w:color w:val="000000" w:themeColor="text1"/>
          <w:sz w:val="28"/>
          <w:szCs w:val="28"/>
        </w:rPr>
      </w:pPr>
      <w:r w:rsidRPr="00204305">
        <w:rPr>
          <w:rFonts w:ascii="Times New Roman" w:hAnsi="Times New Roman"/>
          <w:color w:val="000000" w:themeColor="text1"/>
          <w:sz w:val="28"/>
          <w:szCs w:val="28"/>
        </w:rPr>
        <w:t>Этот период также стимулировал культурный обмен и переплетение традиций. Монгольское иго способствовало смешению различных этносов и культур, что привело к формированию новых общественных и культурных норм. Этот процесс, хотя и сопровождался конфликтами, также способствовал обогащению культурного наследия региона.</w:t>
      </w:r>
    </w:p>
    <w:p w14:paraId="0DBD10C4" w14:textId="77777777" w:rsidR="00204305" w:rsidRPr="00204305" w:rsidRDefault="00204305" w:rsidP="00204305">
      <w:pPr>
        <w:pStyle w:val="a7"/>
        <w:rPr>
          <w:rFonts w:ascii="Times New Roman" w:hAnsi="Times New Roman"/>
          <w:color w:val="000000" w:themeColor="text1"/>
          <w:sz w:val="28"/>
          <w:szCs w:val="28"/>
        </w:rPr>
      </w:pPr>
      <w:r w:rsidRPr="00204305">
        <w:rPr>
          <w:rFonts w:ascii="Times New Roman" w:hAnsi="Times New Roman"/>
          <w:color w:val="000000" w:themeColor="text1"/>
          <w:sz w:val="28"/>
          <w:szCs w:val="28"/>
        </w:rPr>
        <w:t>Влияние монгольско-татарского ига также распространялось на различные сферы жизни, включая архитектуру, искусство и язык. Монгольская архитектура оказала влияние на формирование новых архитектурных стилей в регионе, включая использование дерева и кирпича в строительстве. Культурные особенности, такие как кулинария и традиционные ремесла, также претерпели изменения под воздействием этого периода.</w:t>
      </w:r>
    </w:p>
    <w:p w14:paraId="2938EA06" w14:textId="77777777" w:rsidR="00204305" w:rsidRPr="00204305" w:rsidRDefault="00204305" w:rsidP="00204305">
      <w:pPr>
        <w:pStyle w:val="a7"/>
        <w:rPr>
          <w:rFonts w:ascii="Times New Roman" w:hAnsi="Times New Roman"/>
          <w:color w:val="000000" w:themeColor="text1"/>
          <w:sz w:val="28"/>
          <w:szCs w:val="28"/>
        </w:rPr>
      </w:pPr>
      <w:r w:rsidRPr="00204305">
        <w:rPr>
          <w:rFonts w:ascii="Times New Roman" w:hAnsi="Times New Roman"/>
          <w:color w:val="000000" w:themeColor="text1"/>
          <w:sz w:val="28"/>
          <w:szCs w:val="28"/>
        </w:rPr>
        <w:t>Кроме того, важно отметить, что завершение Татаро-монгольского ига также ознаменовало начало нового этапа в истории региона. Это время стало ключевым периодом для формирования национальных государств и становления собственной идентичности многих народов, основанной на опыте противостояния власти ига.</w:t>
      </w:r>
    </w:p>
    <w:p w14:paraId="0776B236" w14:textId="77777777" w:rsidR="00204305" w:rsidRPr="00204305" w:rsidRDefault="00204305" w:rsidP="00204305">
      <w:pPr>
        <w:pStyle w:val="a7"/>
        <w:rPr>
          <w:rFonts w:ascii="Times New Roman" w:hAnsi="Times New Roman"/>
          <w:color w:val="000000" w:themeColor="text1"/>
          <w:sz w:val="28"/>
          <w:szCs w:val="28"/>
        </w:rPr>
      </w:pPr>
      <w:r w:rsidRPr="00204305">
        <w:rPr>
          <w:rFonts w:ascii="Times New Roman" w:hAnsi="Times New Roman"/>
          <w:color w:val="000000" w:themeColor="text1"/>
          <w:sz w:val="28"/>
          <w:szCs w:val="28"/>
        </w:rPr>
        <w:t>Изучение влияния Татаро-монгольского ига на развитие региона позволяет нам лучше понять формирование государственности, культурные изменения и социальные динамики, которые сформировали современный облик этого региона.</w:t>
      </w:r>
    </w:p>
    <w:p w14:paraId="007BCF00" w14:textId="77777777" w:rsidR="00204305" w:rsidRDefault="00204305" w:rsidP="00A6562B">
      <w:pPr>
        <w:pStyle w:val="a7"/>
        <w:rPr>
          <w:rFonts w:ascii="Times New Roman" w:hAnsi="Times New Roman"/>
          <w:color w:val="000000" w:themeColor="text1"/>
          <w:sz w:val="28"/>
          <w:szCs w:val="28"/>
        </w:rPr>
      </w:pPr>
    </w:p>
    <w:p w14:paraId="4AC239F9" w14:textId="77777777" w:rsidR="00A6562B" w:rsidRDefault="00A6562B" w:rsidP="00A6562B">
      <w:pPr>
        <w:pStyle w:val="a7"/>
        <w:rPr>
          <w:rFonts w:ascii="Times New Roman" w:hAnsi="Times New Roman"/>
          <w:color w:val="000000" w:themeColor="text1"/>
          <w:sz w:val="28"/>
          <w:szCs w:val="28"/>
        </w:rPr>
      </w:pPr>
    </w:p>
    <w:p w14:paraId="0A9D29BE" w14:textId="77777777" w:rsidR="00A6562B" w:rsidRDefault="00A6562B" w:rsidP="00A6562B">
      <w:pPr>
        <w:pStyle w:val="a7"/>
        <w:rPr>
          <w:rFonts w:ascii="Times New Roman" w:hAnsi="Times New Roman"/>
          <w:color w:val="000000" w:themeColor="text1"/>
          <w:sz w:val="28"/>
          <w:szCs w:val="28"/>
        </w:rPr>
      </w:pPr>
    </w:p>
    <w:p w14:paraId="753D0202" w14:textId="77777777" w:rsidR="00204305" w:rsidRDefault="00204305" w:rsidP="00A6562B">
      <w:pPr>
        <w:pStyle w:val="a7"/>
        <w:rPr>
          <w:rFonts w:ascii="Times New Roman" w:hAnsi="Times New Roman"/>
          <w:color w:val="000000" w:themeColor="text1"/>
          <w:sz w:val="28"/>
          <w:szCs w:val="28"/>
        </w:rPr>
      </w:pPr>
    </w:p>
    <w:p w14:paraId="7D548E23" w14:textId="77777777" w:rsidR="00204305" w:rsidRDefault="00204305" w:rsidP="00A6562B">
      <w:pPr>
        <w:pStyle w:val="a7"/>
        <w:rPr>
          <w:rFonts w:ascii="Times New Roman" w:hAnsi="Times New Roman"/>
          <w:color w:val="000000" w:themeColor="text1"/>
          <w:sz w:val="28"/>
          <w:szCs w:val="28"/>
        </w:rPr>
      </w:pPr>
    </w:p>
    <w:p w14:paraId="6E12981C" w14:textId="77777777" w:rsidR="00204305" w:rsidRDefault="00204305" w:rsidP="00A6562B">
      <w:pPr>
        <w:pStyle w:val="a7"/>
        <w:rPr>
          <w:rFonts w:ascii="Times New Roman" w:hAnsi="Times New Roman"/>
          <w:color w:val="000000" w:themeColor="text1"/>
          <w:sz w:val="28"/>
          <w:szCs w:val="28"/>
        </w:rPr>
      </w:pPr>
    </w:p>
    <w:p w14:paraId="0BAEE12D" w14:textId="77777777" w:rsidR="00204305" w:rsidRDefault="00204305" w:rsidP="00A6562B">
      <w:pPr>
        <w:pStyle w:val="a7"/>
        <w:rPr>
          <w:rFonts w:ascii="Times New Roman" w:hAnsi="Times New Roman"/>
          <w:color w:val="000000" w:themeColor="text1"/>
          <w:sz w:val="28"/>
          <w:szCs w:val="28"/>
        </w:rPr>
      </w:pPr>
    </w:p>
    <w:p w14:paraId="7BBBC2D4" w14:textId="77777777" w:rsidR="00204305" w:rsidRDefault="00204305" w:rsidP="00A6562B">
      <w:pPr>
        <w:pStyle w:val="a7"/>
        <w:rPr>
          <w:rFonts w:ascii="Times New Roman" w:hAnsi="Times New Roman"/>
          <w:color w:val="000000" w:themeColor="text1"/>
          <w:sz w:val="28"/>
          <w:szCs w:val="28"/>
        </w:rPr>
      </w:pPr>
    </w:p>
    <w:p w14:paraId="22BD7333" w14:textId="77777777" w:rsidR="00204305" w:rsidRDefault="00204305" w:rsidP="00A6562B">
      <w:pPr>
        <w:pStyle w:val="a7"/>
        <w:rPr>
          <w:rFonts w:ascii="Times New Roman" w:hAnsi="Times New Roman"/>
          <w:color w:val="000000" w:themeColor="text1"/>
          <w:sz w:val="28"/>
          <w:szCs w:val="28"/>
        </w:rPr>
      </w:pPr>
    </w:p>
    <w:p w14:paraId="690D30B0" w14:textId="77777777" w:rsidR="00204305" w:rsidRPr="00A6562B" w:rsidRDefault="00204305" w:rsidP="00A6562B">
      <w:pPr>
        <w:pStyle w:val="a7"/>
        <w:rPr>
          <w:rFonts w:ascii="Times New Roman" w:hAnsi="Times New Roman"/>
          <w:color w:val="000000" w:themeColor="text1"/>
          <w:sz w:val="28"/>
          <w:szCs w:val="28"/>
        </w:rPr>
      </w:pPr>
    </w:p>
    <w:p w14:paraId="7A33C8C2" w14:textId="77777777" w:rsidR="00937EE1" w:rsidRPr="00937EE1" w:rsidRDefault="00937EE1" w:rsidP="00937EE1">
      <w:pPr>
        <w:pStyle w:val="a7"/>
        <w:rPr>
          <w:rFonts w:ascii="Times New Roman" w:hAnsi="Times New Roman"/>
          <w:b/>
          <w:bCs/>
          <w:color w:val="000000" w:themeColor="text1"/>
          <w:sz w:val="32"/>
          <w:szCs w:val="28"/>
        </w:rPr>
      </w:pPr>
      <w:r w:rsidRPr="00937EE1">
        <w:rPr>
          <w:rFonts w:ascii="Times New Roman" w:hAnsi="Times New Roman"/>
          <w:b/>
          <w:bCs/>
          <w:color w:val="000000" w:themeColor="text1"/>
          <w:sz w:val="28"/>
          <w:szCs w:val="28"/>
        </w:rPr>
        <w:lastRenderedPageBreak/>
        <w:t>VI. Конец Татаро-монгольского ига</w:t>
      </w:r>
    </w:p>
    <w:p w14:paraId="2FA9C22C" w14:textId="77777777" w:rsidR="00937EE1" w:rsidRPr="00937EE1" w:rsidRDefault="00937EE1" w:rsidP="00937EE1">
      <w:pPr>
        <w:pStyle w:val="a7"/>
        <w:rPr>
          <w:rFonts w:ascii="Times New Roman" w:hAnsi="Times New Roman"/>
          <w:color w:val="000000" w:themeColor="text1"/>
          <w:sz w:val="28"/>
          <w:szCs w:val="28"/>
        </w:rPr>
      </w:pPr>
      <w:r w:rsidRPr="00937EE1">
        <w:rPr>
          <w:rFonts w:ascii="Times New Roman" w:hAnsi="Times New Roman"/>
          <w:color w:val="000000" w:themeColor="text1"/>
          <w:sz w:val="28"/>
          <w:szCs w:val="28"/>
        </w:rPr>
        <w:t>С конца XIV века монгольское владычество на Руси начало ослабевать. Внутренние конфликты в Золотой Орде и междоусобицы между потомками Чингисхана привели к распаду единой империи. Это слабохарактерное правление и нарастающие противоречия внутри Золотой Орды, а также укрепление местных княжеств и государств, приведшие к их освобождению от ига.</w:t>
      </w:r>
    </w:p>
    <w:p w14:paraId="1E8AEA07" w14:textId="77777777" w:rsidR="00937EE1" w:rsidRPr="00937EE1" w:rsidRDefault="00937EE1" w:rsidP="00937EE1">
      <w:pPr>
        <w:pStyle w:val="a7"/>
        <w:rPr>
          <w:rFonts w:ascii="Times New Roman" w:hAnsi="Times New Roman"/>
          <w:color w:val="000000" w:themeColor="text1"/>
          <w:sz w:val="28"/>
          <w:szCs w:val="28"/>
        </w:rPr>
      </w:pPr>
      <w:r w:rsidRPr="00937EE1">
        <w:rPr>
          <w:rFonts w:ascii="Times New Roman" w:hAnsi="Times New Roman"/>
          <w:color w:val="000000" w:themeColor="text1"/>
          <w:sz w:val="28"/>
          <w:szCs w:val="28"/>
        </w:rPr>
        <w:t xml:space="preserve">Кульминацией окончания ига стала Куликовская битва в 1380 году, где </w:t>
      </w:r>
      <w:proofErr w:type="spellStart"/>
      <w:r w:rsidRPr="00937EE1">
        <w:rPr>
          <w:rFonts w:ascii="Times New Roman" w:hAnsi="Times New Roman"/>
          <w:color w:val="000000" w:themeColor="text1"/>
          <w:sz w:val="28"/>
          <w:szCs w:val="28"/>
        </w:rPr>
        <w:t>дмитрий</w:t>
      </w:r>
      <w:proofErr w:type="spellEnd"/>
      <w:r w:rsidRPr="00937EE1">
        <w:rPr>
          <w:rFonts w:ascii="Times New Roman" w:hAnsi="Times New Roman"/>
          <w:color w:val="000000" w:themeColor="text1"/>
          <w:sz w:val="28"/>
          <w:szCs w:val="28"/>
        </w:rPr>
        <w:t xml:space="preserve"> Донской собрал многочисленные войска и одержал победу над Золотой Ордой. Это стало сигналом начала конца монгольского влияния на Руси.</w:t>
      </w:r>
    </w:p>
    <w:p w14:paraId="5240D26D" w14:textId="77777777" w:rsidR="00937EE1" w:rsidRPr="00937EE1" w:rsidRDefault="00937EE1" w:rsidP="00937EE1">
      <w:pPr>
        <w:pStyle w:val="a7"/>
        <w:rPr>
          <w:rFonts w:ascii="Times New Roman" w:hAnsi="Times New Roman"/>
          <w:color w:val="000000" w:themeColor="text1"/>
          <w:sz w:val="28"/>
          <w:szCs w:val="28"/>
        </w:rPr>
      </w:pPr>
      <w:r w:rsidRPr="00937EE1">
        <w:rPr>
          <w:rFonts w:ascii="Times New Roman" w:hAnsi="Times New Roman"/>
          <w:color w:val="000000" w:themeColor="text1"/>
          <w:sz w:val="28"/>
          <w:szCs w:val="28"/>
        </w:rPr>
        <w:t>Следующие десятилетия характеризовались последними попытками Золотой Орды сохранить свою власть, но она продолжала ослабевать. В 1480 году Иван III признал независимость Москвы от Золотой Орды, закрыв главу Татаро-монгольского ига и завершив его формально.</w:t>
      </w:r>
    </w:p>
    <w:p w14:paraId="1BD58F2B" w14:textId="77777777" w:rsidR="00937EE1" w:rsidRPr="00937EE1" w:rsidRDefault="00937EE1" w:rsidP="00937EE1">
      <w:pPr>
        <w:pStyle w:val="a7"/>
        <w:rPr>
          <w:rFonts w:ascii="Times New Roman" w:hAnsi="Times New Roman"/>
          <w:color w:val="000000" w:themeColor="text1"/>
          <w:sz w:val="28"/>
          <w:szCs w:val="28"/>
        </w:rPr>
      </w:pPr>
      <w:r w:rsidRPr="00937EE1">
        <w:rPr>
          <w:rFonts w:ascii="Times New Roman" w:hAnsi="Times New Roman"/>
          <w:color w:val="000000" w:themeColor="text1"/>
          <w:sz w:val="28"/>
          <w:szCs w:val="28"/>
        </w:rPr>
        <w:t>Окончание Татаро-монгольского ига было периодом формирования национальных государств и укрепления государственности региональных держав, таких как Московское княжество. Это событие также отразилось на культурной и политической идентичности многих народов, подтверждая их стремление к независимости и самоопределению.</w:t>
      </w:r>
    </w:p>
    <w:p w14:paraId="6AE229DA" w14:textId="77777777" w:rsidR="00937EE1" w:rsidRPr="00937EE1" w:rsidRDefault="00937EE1" w:rsidP="00937EE1">
      <w:pPr>
        <w:pStyle w:val="a7"/>
        <w:rPr>
          <w:rFonts w:ascii="Times New Roman" w:hAnsi="Times New Roman"/>
          <w:color w:val="000000" w:themeColor="text1"/>
          <w:sz w:val="28"/>
          <w:szCs w:val="28"/>
        </w:rPr>
      </w:pPr>
      <w:r w:rsidRPr="00937EE1">
        <w:rPr>
          <w:rFonts w:ascii="Times New Roman" w:hAnsi="Times New Roman"/>
          <w:color w:val="000000" w:themeColor="text1"/>
          <w:sz w:val="28"/>
          <w:szCs w:val="28"/>
        </w:rPr>
        <w:t>Изучение конца Татаро-монгольского ига позволяет понять, как завершение этого периода стало точкой поворота в истории региона и сыграло ключевую роль в формировании современной политической карты и культурного наследия многих народов.</w:t>
      </w:r>
    </w:p>
    <w:p w14:paraId="0C18ACB7" w14:textId="77777777" w:rsidR="00A6562B" w:rsidRDefault="00A6562B" w:rsidP="00A6562B">
      <w:pPr>
        <w:pStyle w:val="a7"/>
        <w:rPr>
          <w:rFonts w:ascii="Times New Roman" w:hAnsi="Times New Roman"/>
          <w:color w:val="000000" w:themeColor="text1"/>
          <w:sz w:val="28"/>
          <w:szCs w:val="28"/>
        </w:rPr>
      </w:pPr>
    </w:p>
    <w:p w14:paraId="62DFED65" w14:textId="77777777" w:rsidR="00937EE1" w:rsidRDefault="00937EE1" w:rsidP="00A6562B">
      <w:pPr>
        <w:pStyle w:val="a7"/>
        <w:rPr>
          <w:rFonts w:ascii="Times New Roman" w:hAnsi="Times New Roman"/>
          <w:color w:val="000000" w:themeColor="text1"/>
          <w:sz w:val="28"/>
          <w:szCs w:val="28"/>
        </w:rPr>
      </w:pPr>
    </w:p>
    <w:p w14:paraId="6443FFA5" w14:textId="77777777" w:rsidR="00937EE1" w:rsidRDefault="00937EE1" w:rsidP="00A6562B">
      <w:pPr>
        <w:pStyle w:val="a7"/>
        <w:rPr>
          <w:rFonts w:ascii="Times New Roman" w:hAnsi="Times New Roman"/>
          <w:color w:val="000000" w:themeColor="text1"/>
          <w:sz w:val="28"/>
          <w:szCs w:val="28"/>
        </w:rPr>
      </w:pPr>
    </w:p>
    <w:p w14:paraId="3960674B" w14:textId="77777777" w:rsidR="00937EE1" w:rsidRDefault="00937EE1" w:rsidP="00A6562B">
      <w:pPr>
        <w:pStyle w:val="a7"/>
        <w:rPr>
          <w:rFonts w:ascii="Times New Roman" w:hAnsi="Times New Roman"/>
          <w:color w:val="000000" w:themeColor="text1"/>
          <w:sz w:val="28"/>
          <w:szCs w:val="28"/>
        </w:rPr>
      </w:pPr>
    </w:p>
    <w:p w14:paraId="18B40F22" w14:textId="77777777" w:rsidR="00937EE1" w:rsidRDefault="00937EE1" w:rsidP="00A6562B">
      <w:pPr>
        <w:pStyle w:val="a7"/>
        <w:rPr>
          <w:rFonts w:ascii="Times New Roman" w:hAnsi="Times New Roman"/>
          <w:color w:val="000000" w:themeColor="text1"/>
          <w:sz w:val="28"/>
          <w:szCs w:val="28"/>
        </w:rPr>
      </w:pPr>
    </w:p>
    <w:p w14:paraId="19A2A36A" w14:textId="77777777" w:rsidR="00937EE1" w:rsidRDefault="00937EE1" w:rsidP="00A6562B">
      <w:pPr>
        <w:pStyle w:val="a7"/>
        <w:rPr>
          <w:rFonts w:ascii="Times New Roman" w:hAnsi="Times New Roman"/>
          <w:color w:val="000000" w:themeColor="text1"/>
          <w:sz w:val="28"/>
          <w:szCs w:val="28"/>
        </w:rPr>
      </w:pPr>
    </w:p>
    <w:p w14:paraId="0608CB33" w14:textId="77777777" w:rsidR="00937EE1" w:rsidRDefault="00937EE1" w:rsidP="00A6562B">
      <w:pPr>
        <w:pStyle w:val="a7"/>
        <w:rPr>
          <w:rFonts w:ascii="Times New Roman" w:hAnsi="Times New Roman"/>
          <w:color w:val="000000" w:themeColor="text1"/>
          <w:sz w:val="28"/>
          <w:szCs w:val="28"/>
        </w:rPr>
      </w:pPr>
    </w:p>
    <w:p w14:paraId="289D3823" w14:textId="77777777" w:rsidR="00937EE1" w:rsidRDefault="00937EE1" w:rsidP="00A6562B">
      <w:pPr>
        <w:pStyle w:val="a7"/>
        <w:rPr>
          <w:rFonts w:ascii="Times New Roman" w:hAnsi="Times New Roman"/>
          <w:color w:val="000000" w:themeColor="text1"/>
          <w:sz w:val="28"/>
          <w:szCs w:val="28"/>
        </w:rPr>
      </w:pPr>
    </w:p>
    <w:p w14:paraId="5C02A0CB" w14:textId="77777777" w:rsidR="00937EE1" w:rsidRDefault="00937EE1" w:rsidP="00A6562B">
      <w:pPr>
        <w:pStyle w:val="a7"/>
        <w:rPr>
          <w:rFonts w:ascii="Times New Roman" w:hAnsi="Times New Roman"/>
          <w:color w:val="000000" w:themeColor="text1"/>
          <w:sz w:val="28"/>
          <w:szCs w:val="28"/>
        </w:rPr>
      </w:pPr>
    </w:p>
    <w:p w14:paraId="77625978" w14:textId="77777777" w:rsidR="00937EE1" w:rsidRDefault="00937EE1" w:rsidP="00A6562B">
      <w:pPr>
        <w:pStyle w:val="a7"/>
        <w:rPr>
          <w:rFonts w:ascii="Times New Roman" w:hAnsi="Times New Roman"/>
          <w:color w:val="000000" w:themeColor="text1"/>
          <w:sz w:val="28"/>
          <w:szCs w:val="28"/>
        </w:rPr>
      </w:pPr>
    </w:p>
    <w:p w14:paraId="49D59F4F" w14:textId="77777777" w:rsidR="00937EE1" w:rsidRDefault="00937EE1" w:rsidP="00A6562B">
      <w:pPr>
        <w:pStyle w:val="a7"/>
        <w:rPr>
          <w:rFonts w:ascii="Times New Roman" w:hAnsi="Times New Roman"/>
          <w:color w:val="000000" w:themeColor="text1"/>
          <w:sz w:val="28"/>
          <w:szCs w:val="28"/>
        </w:rPr>
      </w:pPr>
    </w:p>
    <w:p w14:paraId="6EDA5558" w14:textId="77777777" w:rsidR="00937EE1" w:rsidRDefault="00937EE1" w:rsidP="00A6562B">
      <w:pPr>
        <w:pStyle w:val="a7"/>
        <w:rPr>
          <w:rFonts w:ascii="Times New Roman" w:hAnsi="Times New Roman"/>
          <w:color w:val="000000" w:themeColor="text1"/>
          <w:sz w:val="28"/>
          <w:szCs w:val="28"/>
        </w:rPr>
      </w:pPr>
    </w:p>
    <w:p w14:paraId="78F098AA" w14:textId="77777777" w:rsidR="00937EE1" w:rsidRDefault="00937EE1" w:rsidP="00A6562B">
      <w:pPr>
        <w:pStyle w:val="a7"/>
        <w:rPr>
          <w:rFonts w:ascii="Times New Roman" w:hAnsi="Times New Roman"/>
          <w:color w:val="000000" w:themeColor="text1"/>
          <w:sz w:val="28"/>
          <w:szCs w:val="28"/>
        </w:rPr>
      </w:pPr>
    </w:p>
    <w:p w14:paraId="2CA28C49" w14:textId="77777777" w:rsidR="00937EE1" w:rsidRPr="00A6562B" w:rsidRDefault="00937EE1" w:rsidP="00A6562B">
      <w:pPr>
        <w:pStyle w:val="a7"/>
        <w:rPr>
          <w:rFonts w:ascii="Times New Roman" w:hAnsi="Times New Roman"/>
          <w:color w:val="000000" w:themeColor="text1"/>
          <w:sz w:val="28"/>
          <w:szCs w:val="28"/>
        </w:rPr>
      </w:pPr>
    </w:p>
    <w:p w14:paraId="6242BF5E" w14:textId="77777777" w:rsidR="00937EE1" w:rsidRPr="00937EE1" w:rsidRDefault="00937EE1" w:rsidP="00937EE1">
      <w:pPr>
        <w:pStyle w:val="a7"/>
        <w:rPr>
          <w:rFonts w:ascii="Times New Roman" w:hAnsi="Times New Roman"/>
          <w:b/>
          <w:bCs/>
          <w:color w:val="000000" w:themeColor="text1"/>
          <w:sz w:val="32"/>
          <w:szCs w:val="28"/>
        </w:rPr>
      </w:pPr>
      <w:r w:rsidRPr="00937EE1">
        <w:rPr>
          <w:rFonts w:ascii="Times New Roman" w:hAnsi="Times New Roman"/>
          <w:b/>
          <w:bCs/>
          <w:color w:val="000000" w:themeColor="text1"/>
          <w:sz w:val="28"/>
          <w:szCs w:val="28"/>
        </w:rPr>
        <w:lastRenderedPageBreak/>
        <w:t>VII. Заключение</w:t>
      </w:r>
    </w:p>
    <w:p w14:paraId="35B4572F" w14:textId="77777777" w:rsidR="00937EE1" w:rsidRPr="00937EE1" w:rsidRDefault="00937EE1" w:rsidP="00937EE1">
      <w:pPr>
        <w:pStyle w:val="a7"/>
        <w:rPr>
          <w:rFonts w:ascii="Times New Roman" w:hAnsi="Times New Roman"/>
          <w:color w:val="000000" w:themeColor="text1"/>
          <w:sz w:val="28"/>
          <w:szCs w:val="28"/>
        </w:rPr>
      </w:pPr>
      <w:r w:rsidRPr="00937EE1">
        <w:rPr>
          <w:rFonts w:ascii="Times New Roman" w:hAnsi="Times New Roman"/>
          <w:color w:val="000000" w:themeColor="text1"/>
          <w:sz w:val="28"/>
          <w:szCs w:val="28"/>
        </w:rPr>
        <w:t>Татаро-монгольское иго оставило неизгладимый след в истории Восточной Европы и не только. Это был период, который не только определил границы государств, но и оказал огромное влияние на культурное, политическое и социальное развитие региона.</w:t>
      </w:r>
    </w:p>
    <w:p w14:paraId="62817E57" w14:textId="77777777" w:rsidR="00937EE1" w:rsidRPr="00937EE1" w:rsidRDefault="00937EE1" w:rsidP="00937EE1">
      <w:pPr>
        <w:pStyle w:val="a7"/>
        <w:rPr>
          <w:rFonts w:ascii="Times New Roman" w:hAnsi="Times New Roman"/>
          <w:color w:val="000000" w:themeColor="text1"/>
          <w:sz w:val="28"/>
          <w:szCs w:val="28"/>
        </w:rPr>
      </w:pPr>
      <w:r w:rsidRPr="00937EE1">
        <w:rPr>
          <w:rFonts w:ascii="Times New Roman" w:hAnsi="Times New Roman"/>
          <w:color w:val="000000" w:themeColor="text1"/>
          <w:sz w:val="28"/>
          <w:szCs w:val="28"/>
        </w:rPr>
        <w:t>Хотя этот период часто ассоциируется с военными завоеваниями и политическим подчинением, важно также признать его как эпоху значительного культурного взаимодействия и обмена. Монголы и татары приносили с собой не только войну, но и новые технологии, искусство и архитектуру, что в значительной степени обогатило культурное наследие региона.</w:t>
      </w:r>
    </w:p>
    <w:p w14:paraId="1CD8A866" w14:textId="77777777" w:rsidR="00937EE1" w:rsidRPr="00937EE1" w:rsidRDefault="00937EE1" w:rsidP="00937EE1">
      <w:pPr>
        <w:pStyle w:val="a7"/>
        <w:rPr>
          <w:rFonts w:ascii="Times New Roman" w:hAnsi="Times New Roman"/>
          <w:color w:val="000000" w:themeColor="text1"/>
          <w:sz w:val="28"/>
          <w:szCs w:val="28"/>
        </w:rPr>
      </w:pPr>
      <w:r w:rsidRPr="00937EE1">
        <w:rPr>
          <w:rFonts w:ascii="Times New Roman" w:hAnsi="Times New Roman"/>
          <w:color w:val="000000" w:themeColor="text1"/>
          <w:sz w:val="28"/>
          <w:szCs w:val="28"/>
        </w:rPr>
        <w:t>Завершение Татаро-монгольского иго стало не только концом политического подчинения, но и началом новой эры для многих народов. Оно позволило формированию национальных государств, укреплению государственности и культурной идентичности.</w:t>
      </w:r>
    </w:p>
    <w:p w14:paraId="3EC10DE6" w14:textId="77777777" w:rsidR="00937EE1" w:rsidRPr="00937EE1" w:rsidRDefault="00937EE1" w:rsidP="00937EE1">
      <w:pPr>
        <w:pStyle w:val="a7"/>
        <w:rPr>
          <w:rFonts w:ascii="Times New Roman" w:hAnsi="Times New Roman"/>
          <w:color w:val="000000" w:themeColor="text1"/>
          <w:sz w:val="28"/>
          <w:szCs w:val="28"/>
        </w:rPr>
      </w:pPr>
      <w:r w:rsidRPr="00937EE1">
        <w:rPr>
          <w:rFonts w:ascii="Times New Roman" w:hAnsi="Times New Roman"/>
          <w:color w:val="000000" w:themeColor="text1"/>
          <w:sz w:val="28"/>
          <w:szCs w:val="28"/>
        </w:rPr>
        <w:t>Изучение этого периода и его завершения помогает нам лучше понять динамику истории, взаимодействие культур и формирование современных обществ. Это также напоминает о важности сохранения культурного разнообразия и диалога между культурами как ключевого фактора в развитии и сопричастности к мировой истории.</w:t>
      </w:r>
    </w:p>
    <w:p w14:paraId="0F3EF6EA" w14:textId="77777777" w:rsidR="00937EE1" w:rsidRPr="00937EE1" w:rsidRDefault="00937EE1" w:rsidP="00937EE1">
      <w:pPr>
        <w:pStyle w:val="a7"/>
        <w:rPr>
          <w:rFonts w:ascii="Times New Roman" w:hAnsi="Times New Roman"/>
          <w:color w:val="000000" w:themeColor="text1"/>
          <w:sz w:val="28"/>
          <w:szCs w:val="28"/>
        </w:rPr>
      </w:pPr>
      <w:r w:rsidRPr="00937EE1">
        <w:rPr>
          <w:rFonts w:ascii="Times New Roman" w:hAnsi="Times New Roman"/>
          <w:color w:val="000000" w:themeColor="text1"/>
          <w:sz w:val="28"/>
          <w:szCs w:val="28"/>
        </w:rPr>
        <w:t>Татаро-монгольское иго остается важным этапом в истории, оставив глубокий и многогранный след в культуре, политике и общественной жизни региона. Понимание этого периода позволяет нам по достоинству оценить исторические процессы и их влияние на современный мир.</w:t>
      </w:r>
    </w:p>
    <w:p w14:paraId="22BBF107" w14:textId="77777777" w:rsidR="00FE379B" w:rsidRDefault="00FE379B" w:rsidP="00B54B85">
      <w:pPr>
        <w:pStyle w:val="a7"/>
        <w:rPr>
          <w:rStyle w:val="af2"/>
          <w:b w:val="0"/>
          <w:bCs w:val="0"/>
          <w:i w:val="0"/>
          <w:iCs w:val="0"/>
        </w:rPr>
      </w:pPr>
    </w:p>
    <w:p w14:paraId="51E96961" w14:textId="77777777" w:rsidR="00FE379B" w:rsidRDefault="00FE379B" w:rsidP="00B54B85">
      <w:pPr>
        <w:pStyle w:val="a7"/>
        <w:rPr>
          <w:rStyle w:val="af2"/>
          <w:b w:val="0"/>
          <w:bCs w:val="0"/>
          <w:i w:val="0"/>
          <w:iCs w:val="0"/>
        </w:rPr>
      </w:pPr>
    </w:p>
    <w:p w14:paraId="014BD89C" w14:textId="77777777" w:rsidR="00FE379B" w:rsidRDefault="00FE379B" w:rsidP="00B54B85">
      <w:pPr>
        <w:pStyle w:val="a7"/>
        <w:rPr>
          <w:rStyle w:val="af2"/>
          <w:b w:val="0"/>
          <w:bCs w:val="0"/>
          <w:i w:val="0"/>
          <w:iCs w:val="0"/>
        </w:rPr>
      </w:pPr>
    </w:p>
    <w:p w14:paraId="7DEDEDAD" w14:textId="77777777" w:rsidR="00FE379B" w:rsidRDefault="00FE379B" w:rsidP="00B54B85">
      <w:pPr>
        <w:pStyle w:val="a7"/>
        <w:rPr>
          <w:rStyle w:val="af2"/>
          <w:b w:val="0"/>
          <w:bCs w:val="0"/>
          <w:i w:val="0"/>
          <w:iCs w:val="0"/>
        </w:rPr>
      </w:pPr>
    </w:p>
    <w:p w14:paraId="19DE35D6" w14:textId="77777777" w:rsidR="00FE379B" w:rsidRDefault="00FE379B" w:rsidP="00B54B85">
      <w:pPr>
        <w:pStyle w:val="a7"/>
        <w:rPr>
          <w:rStyle w:val="af2"/>
          <w:b w:val="0"/>
          <w:bCs w:val="0"/>
          <w:i w:val="0"/>
          <w:iCs w:val="0"/>
        </w:rPr>
      </w:pPr>
    </w:p>
    <w:p w14:paraId="06F8C67A" w14:textId="77777777" w:rsidR="00FE379B" w:rsidRDefault="00FE379B" w:rsidP="00B54B85">
      <w:pPr>
        <w:pStyle w:val="a7"/>
        <w:rPr>
          <w:rStyle w:val="af2"/>
          <w:b w:val="0"/>
          <w:bCs w:val="0"/>
          <w:i w:val="0"/>
          <w:iCs w:val="0"/>
        </w:rPr>
      </w:pPr>
    </w:p>
    <w:p w14:paraId="6C5E06B6" w14:textId="77777777" w:rsidR="00FE379B" w:rsidRDefault="00FE379B" w:rsidP="00B54B85">
      <w:pPr>
        <w:pStyle w:val="a7"/>
        <w:rPr>
          <w:rStyle w:val="af2"/>
          <w:b w:val="0"/>
          <w:bCs w:val="0"/>
          <w:i w:val="0"/>
          <w:iCs w:val="0"/>
        </w:rPr>
      </w:pPr>
    </w:p>
    <w:p w14:paraId="692C2FE7" w14:textId="77777777" w:rsidR="00FE379B" w:rsidRDefault="00FE379B" w:rsidP="00B54B85">
      <w:pPr>
        <w:pStyle w:val="a7"/>
        <w:rPr>
          <w:rStyle w:val="af2"/>
          <w:b w:val="0"/>
          <w:bCs w:val="0"/>
          <w:i w:val="0"/>
          <w:iCs w:val="0"/>
        </w:rPr>
      </w:pPr>
    </w:p>
    <w:p w14:paraId="4C75AF21" w14:textId="77777777" w:rsidR="00FE379B" w:rsidRDefault="00FE379B" w:rsidP="00B54B85">
      <w:pPr>
        <w:pStyle w:val="a7"/>
        <w:rPr>
          <w:rStyle w:val="af2"/>
          <w:b w:val="0"/>
          <w:bCs w:val="0"/>
          <w:i w:val="0"/>
          <w:iCs w:val="0"/>
        </w:rPr>
      </w:pPr>
    </w:p>
    <w:p w14:paraId="0F9B457C" w14:textId="77777777" w:rsidR="00FE379B" w:rsidRDefault="00FE379B" w:rsidP="00B54B85">
      <w:pPr>
        <w:pStyle w:val="a7"/>
        <w:rPr>
          <w:rStyle w:val="af2"/>
          <w:b w:val="0"/>
          <w:bCs w:val="0"/>
          <w:i w:val="0"/>
          <w:iCs w:val="0"/>
        </w:rPr>
      </w:pPr>
    </w:p>
    <w:p w14:paraId="79B767F3" w14:textId="77777777" w:rsidR="00FE379B" w:rsidRDefault="00FE379B" w:rsidP="00B54B85">
      <w:pPr>
        <w:pStyle w:val="a7"/>
        <w:rPr>
          <w:rStyle w:val="af2"/>
          <w:b w:val="0"/>
          <w:bCs w:val="0"/>
          <w:i w:val="0"/>
          <w:iCs w:val="0"/>
        </w:rPr>
      </w:pPr>
    </w:p>
    <w:p w14:paraId="2221A9B6" w14:textId="77777777" w:rsidR="00FE379B" w:rsidRDefault="00FE379B" w:rsidP="00B54B85">
      <w:pPr>
        <w:pStyle w:val="a7"/>
        <w:rPr>
          <w:rStyle w:val="af2"/>
          <w:b w:val="0"/>
          <w:bCs w:val="0"/>
          <w:i w:val="0"/>
          <w:iCs w:val="0"/>
        </w:rPr>
      </w:pPr>
    </w:p>
    <w:p w14:paraId="2513DBEB" w14:textId="77777777" w:rsidR="00FE379B" w:rsidRDefault="00FE379B" w:rsidP="00B54B85">
      <w:pPr>
        <w:pStyle w:val="a7"/>
        <w:rPr>
          <w:rStyle w:val="af2"/>
          <w:b w:val="0"/>
          <w:bCs w:val="0"/>
          <w:i w:val="0"/>
          <w:iCs w:val="0"/>
        </w:rPr>
      </w:pPr>
    </w:p>
    <w:p w14:paraId="459114BC" w14:textId="77777777" w:rsidR="00FE379B" w:rsidRDefault="00FE379B" w:rsidP="00B54B85">
      <w:pPr>
        <w:pStyle w:val="a7"/>
        <w:rPr>
          <w:rStyle w:val="af2"/>
          <w:b w:val="0"/>
          <w:bCs w:val="0"/>
          <w:i w:val="0"/>
          <w:iCs w:val="0"/>
        </w:rPr>
      </w:pPr>
    </w:p>
    <w:p w14:paraId="35FBA8C0" w14:textId="77777777" w:rsidR="00FE379B" w:rsidRDefault="00FE379B" w:rsidP="00B54B85">
      <w:pPr>
        <w:pStyle w:val="a7"/>
        <w:rPr>
          <w:rStyle w:val="af2"/>
          <w:b w:val="0"/>
          <w:bCs w:val="0"/>
          <w:i w:val="0"/>
          <w:iCs w:val="0"/>
        </w:rPr>
      </w:pPr>
    </w:p>
    <w:p w14:paraId="2DB74F4E" w14:textId="77777777" w:rsidR="00FE379B" w:rsidRDefault="00FE379B" w:rsidP="00B54B85">
      <w:pPr>
        <w:pStyle w:val="a7"/>
        <w:rPr>
          <w:rStyle w:val="af2"/>
          <w:b w:val="0"/>
          <w:bCs w:val="0"/>
          <w:i w:val="0"/>
          <w:iCs w:val="0"/>
        </w:rPr>
      </w:pPr>
    </w:p>
    <w:p w14:paraId="3DF6EFDB" w14:textId="77777777" w:rsidR="00FE379B" w:rsidRDefault="00FE379B" w:rsidP="00B54B85">
      <w:pPr>
        <w:pStyle w:val="a7"/>
        <w:rPr>
          <w:rStyle w:val="af2"/>
          <w:b w:val="0"/>
          <w:bCs w:val="0"/>
          <w:i w:val="0"/>
          <w:iCs w:val="0"/>
        </w:rPr>
      </w:pPr>
    </w:p>
    <w:p w14:paraId="05C37F40" w14:textId="58E18F23" w:rsidR="00FE379B" w:rsidRPr="00937EE1" w:rsidRDefault="00937EE1" w:rsidP="00B54B85">
      <w:pPr>
        <w:pStyle w:val="a7"/>
        <w:rPr>
          <w:rStyle w:val="af2"/>
          <w:rFonts w:ascii="Times New Roman" w:hAnsi="Times New Roman"/>
          <w:i w:val="0"/>
          <w:iCs w:val="0"/>
          <w:sz w:val="32"/>
          <w:szCs w:val="32"/>
        </w:rPr>
      </w:pPr>
      <w:r w:rsidRPr="00937EE1">
        <w:rPr>
          <w:rStyle w:val="af2"/>
          <w:rFonts w:ascii="Times New Roman" w:hAnsi="Times New Roman"/>
          <w:i w:val="0"/>
          <w:iCs w:val="0"/>
          <w:sz w:val="32"/>
          <w:szCs w:val="32"/>
        </w:rPr>
        <w:lastRenderedPageBreak/>
        <w:t>Источники информации</w:t>
      </w:r>
    </w:p>
    <w:p w14:paraId="2608EACF" w14:textId="2F9CE444" w:rsidR="00937EE1" w:rsidRDefault="00937EE1" w:rsidP="00937EE1">
      <w:pPr>
        <w:pStyle w:val="a7"/>
        <w:rPr>
          <w:rFonts w:ascii="Times New Roman" w:hAnsi="Times New Roman"/>
          <w:sz w:val="28"/>
          <w:szCs w:val="28"/>
        </w:rPr>
      </w:pPr>
      <w:r>
        <w:rPr>
          <w:rFonts w:ascii="Times New Roman" w:hAnsi="Times New Roman"/>
          <w:sz w:val="28"/>
          <w:szCs w:val="28"/>
        </w:rPr>
        <w:t>1)</w:t>
      </w:r>
      <w:r w:rsidRPr="00937EE1">
        <w:rPr>
          <w:rFonts w:ascii="Times New Roman" w:hAnsi="Times New Roman"/>
          <w:sz w:val="28"/>
          <w:szCs w:val="28"/>
        </w:rPr>
        <w:t>"Татаро-монголы в Золотой Орде: Этнический и социальный состав" авторства А. Г. Васильева - примерно конец XX - начало XXI века.</w:t>
      </w:r>
    </w:p>
    <w:p w14:paraId="4474929A" w14:textId="77777777" w:rsidR="00937EE1" w:rsidRPr="00937EE1" w:rsidRDefault="00937EE1" w:rsidP="00937EE1">
      <w:pPr>
        <w:pStyle w:val="a7"/>
        <w:rPr>
          <w:rFonts w:ascii="Times New Roman" w:hAnsi="Times New Roman"/>
          <w:sz w:val="28"/>
          <w:szCs w:val="28"/>
        </w:rPr>
      </w:pPr>
    </w:p>
    <w:p w14:paraId="3F24C624" w14:textId="564F0813" w:rsidR="00937EE1" w:rsidRDefault="00937EE1" w:rsidP="00937EE1">
      <w:pPr>
        <w:pStyle w:val="a7"/>
        <w:rPr>
          <w:rFonts w:ascii="Times New Roman" w:hAnsi="Times New Roman"/>
          <w:sz w:val="28"/>
          <w:szCs w:val="28"/>
        </w:rPr>
      </w:pPr>
      <w:r>
        <w:rPr>
          <w:rFonts w:ascii="Times New Roman" w:hAnsi="Times New Roman"/>
          <w:sz w:val="28"/>
          <w:szCs w:val="28"/>
        </w:rPr>
        <w:t>2)</w:t>
      </w:r>
      <w:r w:rsidRPr="00937EE1">
        <w:rPr>
          <w:rFonts w:ascii="Times New Roman" w:hAnsi="Times New Roman"/>
          <w:sz w:val="28"/>
          <w:szCs w:val="28"/>
        </w:rPr>
        <w:t>"Татаро-монголы и Русь" авторства Александра Никитина - конец XX - начало XXI века.</w:t>
      </w:r>
    </w:p>
    <w:p w14:paraId="0A29A686" w14:textId="77777777" w:rsidR="00937EE1" w:rsidRPr="00937EE1" w:rsidRDefault="00937EE1" w:rsidP="00937EE1">
      <w:pPr>
        <w:pStyle w:val="a7"/>
        <w:rPr>
          <w:rFonts w:ascii="Times New Roman" w:hAnsi="Times New Roman"/>
          <w:sz w:val="28"/>
          <w:szCs w:val="28"/>
        </w:rPr>
      </w:pPr>
    </w:p>
    <w:p w14:paraId="00D21CBD" w14:textId="5CDBD30D" w:rsidR="00937EE1" w:rsidRDefault="00937EE1" w:rsidP="00937EE1">
      <w:pPr>
        <w:pStyle w:val="a7"/>
        <w:rPr>
          <w:rFonts w:ascii="Times New Roman" w:hAnsi="Times New Roman"/>
          <w:sz w:val="28"/>
          <w:szCs w:val="28"/>
        </w:rPr>
      </w:pPr>
      <w:r>
        <w:rPr>
          <w:rFonts w:ascii="Times New Roman" w:hAnsi="Times New Roman"/>
          <w:sz w:val="28"/>
          <w:szCs w:val="28"/>
        </w:rPr>
        <w:t>3)</w:t>
      </w:r>
      <w:r w:rsidRPr="00937EE1">
        <w:rPr>
          <w:rFonts w:ascii="Times New Roman" w:hAnsi="Times New Roman"/>
          <w:sz w:val="28"/>
          <w:szCs w:val="28"/>
        </w:rPr>
        <w:t>"История Татарской автономии и России" авторства А.Г. Васильева - примерно 1960-1970 годы.</w:t>
      </w:r>
    </w:p>
    <w:p w14:paraId="6B444E42" w14:textId="77777777" w:rsidR="00937EE1" w:rsidRPr="00937EE1" w:rsidRDefault="00937EE1" w:rsidP="00937EE1">
      <w:pPr>
        <w:pStyle w:val="a7"/>
        <w:rPr>
          <w:rFonts w:ascii="Times New Roman" w:hAnsi="Times New Roman"/>
          <w:sz w:val="28"/>
          <w:szCs w:val="28"/>
        </w:rPr>
      </w:pPr>
    </w:p>
    <w:p w14:paraId="17A520FB" w14:textId="6626A2A2" w:rsidR="00937EE1" w:rsidRPr="00937EE1" w:rsidRDefault="00937EE1" w:rsidP="00937EE1">
      <w:pPr>
        <w:pStyle w:val="a7"/>
        <w:rPr>
          <w:rFonts w:ascii="Times New Roman" w:hAnsi="Times New Roman"/>
          <w:sz w:val="28"/>
          <w:szCs w:val="28"/>
        </w:rPr>
      </w:pPr>
      <w:r>
        <w:rPr>
          <w:rFonts w:ascii="Times New Roman" w:hAnsi="Times New Roman"/>
          <w:sz w:val="28"/>
          <w:szCs w:val="28"/>
        </w:rPr>
        <w:t>4)</w:t>
      </w:r>
      <w:r w:rsidRPr="00937EE1">
        <w:rPr>
          <w:rFonts w:ascii="Times New Roman" w:hAnsi="Times New Roman"/>
          <w:sz w:val="28"/>
          <w:szCs w:val="28"/>
        </w:rPr>
        <w:t xml:space="preserve">"Русь и Золотая Орда" авторства В.Г. </w:t>
      </w:r>
      <w:proofErr w:type="spellStart"/>
      <w:r w:rsidRPr="00937EE1">
        <w:rPr>
          <w:rFonts w:ascii="Times New Roman" w:hAnsi="Times New Roman"/>
          <w:sz w:val="28"/>
          <w:szCs w:val="28"/>
        </w:rPr>
        <w:t>Тизенгаузена</w:t>
      </w:r>
      <w:proofErr w:type="spellEnd"/>
      <w:r w:rsidRPr="00937EE1">
        <w:rPr>
          <w:rFonts w:ascii="Times New Roman" w:hAnsi="Times New Roman"/>
          <w:sz w:val="28"/>
          <w:szCs w:val="28"/>
        </w:rPr>
        <w:t xml:space="preserve"> - примерно 1950-1960 годы.</w:t>
      </w:r>
    </w:p>
    <w:p w14:paraId="5E7387D5" w14:textId="77777777" w:rsidR="00937EE1" w:rsidRPr="00937EE1" w:rsidRDefault="00937EE1" w:rsidP="00B54B85">
      <w:pPr>
        <w:pStyle w:val="a7"/>
        <w:rPr>
          <w:rStyle w:val="af2"/>
          <w:rFonts w:ascii="Times New Roman" w:hAnsi="Times New Roman"/>
          <w:b w:val="0"/>
          <w:bCs w:val="0"/>
          <w:i w:val="0"/>
          <w:iCs w:val="0"/>
          <w:sz w:val="32"/>
          <w:szCs w:val="32"/>
        </w:rPr>
      </w:pPr>
    </w:p>
    <w:p w14:paraId="5F7373BD" w14:textId="77777777" w:rsidR="00FE379B" w:rsidRDefault="00FE379B" w:rsidP="00B54B85">
      <w:pPr>
        <w:pStyle w:val="a7"/>
        <w:rPr>
          <w:rStyle w:val="af2"/>
          <w:b w:val="0"/>
          <w:bCs w:val="0"/>
          <w:i w:val="0"/>
          <w:iCs w:val="0"/>
        </w:rPr>
      </w:pPr>
    </w:p>
    <w:p w14:paraId="11DE3384" w14:textId="77777777" w:rsidR="00FE379B" w:rsidRDefault="00FE379B" w:rsidP="00B54B85">
      <w:pPr>
        <w:pStyle w:val="a7"/>
        <w:rPr>
          <w:rStyle w:val="af2"/>
          <w:b w:val="0"/>
          <w:bCs w:val="0"/>
          <w:i w:val="0"/>
          <w:iCs w:val="0"/>
        </w:rPr>
      </w:pPr>
    </w:p>
    <w:p w14:paraId="6C1A5BA9" w14:textId="77777777" w:rsidR="00FE379B" w:rsidRDefault="00FE379B" w:rsidP="00B54B85">
      <w:pPr>
        <w:pStyle w:val="a7"/>
        <w:rPr>
          <w:rStyle w:val="af2"/>
          <w:b w:val="0"/>
          <w:bCs w:val="0"/>
          <w:i w:val="0"/>
          <w:iCs w:val="0"/>
        </w:rPr>
      </w:pPr>
    </w:p>
    <w:p w14:paraId="602EBCC3" w14:textId="77777777" w:rsidR="00FE379B" w:rsidRDefault="00FE379B" w:rsidP="00B54B85">
      <w:pPr>
        <w:pStyle w:val="a7"/>
        <w:rPr>
          <w:rStyle w:val="af2"/>
          <w:b w:val="0"/>
          <w:bCs w:val="0"/>
          <w:i w:val="0"/>
          <w:iCs w:val="0"/>
        </w:rPr>
      </w:pPr>
    </w:p>
    <w:p w14:paraId="051142ED" w14:textId="77777777" w:rsidR="00FE379B" w:rsidRDefault="00FE379B" w:rsidP="00B54B85">
      <w:pPr>
        <w:pStyle w:val="a7"/>
        <w:rPr>
          <w:rStyle w:val="af2"/>
          <w:b w:val="0"/>
          <w:bCs w:val="0"/>
          <w:i w:val="0"/>
          <w:iCs w:val="0"/>
        </w:rPr>
      </w:pPr>
    </w:p>
    <w:p w14:paraId="18ECB387" w14:textId="77777777" w:rsidR="00FE379B" w:rsidRDefault="00FE379B" w:rsidP="00B54B85">
      <w:pPr>
        <w:pStyle w:val="a7"/>
        <w:rPr>
          <w:rStyle w:val="af2"/>
          <w:b w:val="0"/>
          <w:bCs w:val="0"/>
          <w:i w:val="0"/>
          <w:iCs w:val="0"/>
        </w:rPr>
      </w:pPr>
    </w:p>
    <w:p w14:paraId="39568D63" w14:textId="77777777" w:rsidR="00FE379B" w:rsidRDefault="00FE379B" w:rsidP="00B54B85">
      <w:pPr>
        <w:pStyle w:val="a7"/>
        <w:rPr>
          <w:rStyle w:val="af2"/>
          <w:b w:val="0"/>
          <w:bCs w:val="0"/>
          <w:i w:val="0"/>
          <w:iCs w:val="0"/>
        </w:rPr>
      </w:pPr>
    </w:p>
    <w:p w14:paraId="2DEE9C42" w14:textId="77777777" w:rsidR="00FE379B" w:rsidRDefault="00FE379B" w:rsidP="00B54B85">
      <w:pPr>
        <w:pStyle w:val="a7"/>
        <w:rPr>
          <w:rStyle w:val="af2"/>
          <w:b w:val="0"/>
          <w:bCs w:val="0"/>
          <w:i w:val="0"/>
          <w:iCs w:val="0"/>
        </w:rPr>
      </w:pPr>
    </w:p>
    <w:p w14:paraId="7099A1BE" w14:textId="77777777" w:rsidR="00FE379B" w:rsidRDefault="00FE379B" w:rsidP="00B54B85">
      <w:pPr>
        <w:pStyle w:val="a7"/>
        <w:rPr>
          <w:rStyle w:val="af2"/>
          <w:b w:val="0"/>
          <w:bCs w:val="0"/>
          <w:i w:val="0"/>
          <w:iCs w:val="0"/>
        </w:rPr>
      </w:pPr>
    </w:p>
    <w:p w14:paraId="108B2F95" w14:textId="77777777" w:rsidR="00FE379B" w:rsidRDefault="00FE379B" w:rsidP="00B54B85">
      <w:pPr>
        <w:pStyle w:val="a7"/>
        <w:rPr>
          <w:rStyle w:val="af2"/>
          <w:b w:val="0"/>
          <w:bCs w:val="0"/>
          <w:i w:val="0"/>
          <w:iCs w:val="0"/>
        </w:rPr>
      </w:pPr>
    </w:p>
    <w:p w14:paraId="7AA31550" w14:textId="77777777" w:rsidR="00FE379B" w:rsidRDefault="00FE379B" w:rsidP="00B54B85">
      <w:pPr>
        <w:pStyle w:val="a7"/>
        <w:rPr>
          <w:rStyle w:val="af2"/>
          <w:b w:val="0"/>
          <w:bCs w:val="0"/>
          <w:i w:val="0"/>
          <w:iCs w:val="0"/>
        </w:rPr>
      </w:pPr>
    </w:p>
    <w:p w14:paraId="0311D638" w14:textId="77777777" w:rsidR="00FE379B" w:rsidRDefault="00FE379B" w:rsidP="00B54B85">
      <w:pPr>
        <w:pStyle w:val="a7"/>
        <w:rPr>
          <w:rStyle w:val="af2"/>
          <w:b w:val="0"/>
          <w:bCs w:val="0"/>
          <w:i w:val="0"/>
          <w:iCs w:val="0"/>
        </w:rPr>
      </w:pPr>
    </w:p>
    <w:p w14:paraId="4E44ED3C" w14:textId="77777777" w:rsidR="00FE379B" w:rsidRDefault="00FE379B" w:rsidP="00B54B85">
      <w:pPr>
        <w:pStyle w:val="a7"/>
        <w:rPr>
          <w:rStyle w:val="af2"/>
          <w:b w:val="0"/>
          <w:bCs w:val="0"/>
          <w:i w:val="0"/>
          <w:iCs w:val="0"/>
        </w:rPr>
      </w:pPr>
    </w:p>
    <w:p w14:paraId="5A65EB44" w14:textId="77777777" w:rsidR="00FE379B" w:rsidRDefault="00FE379B" w:rsidP="00B54B85">
      <w:pPr>
        <w:pStyle w:val="a7"/>
        <w:rPr>
          <w:rStyle w:val="af2"/>
          <w:b w:val="0"/>
          <w:bCs w:val="0"/>
          <w:i w:val="0"/>
          <w:iCs w:val="0"/>
        </w:rPr>
      </w:pPr>
    </w:p>
    <w:p w14:paraId="6B640C75" w14:textId="77777777" w:rsidR="00FE379B" w:rsidRDefault="00FE379B" w:rsidP="00B54B85">
      <w:pPr>
        <w:pStyle w:val="a7"/>
        <w:rPr>
          <w:rStyle w:val="af2"/>
          <w:b w:val="0"/>
          <w:bCs w:val="0"/>
          <w:i w:val="0"/>
          <w:iCs w:val="0"/>
        </w:rPr>
      </w:pPr>
    </w:p>
    <w:p w14:paraId="2034C15D" w14:textId="77777777" w:rsidR="00FE379B" w:rsidRDefault="00FE379B" w:rsidP="00B54B85">
      <w:pPr>
        <w:pStyle w:val="a7"/>
        <w:rPr>
          <w:rStyle w:val="af2"/>
          <w:b w:val="0"/>
          <w:bCs w:val="0"/>
          <w:i w:val="0"/>
          <w:iCs w:val="0"/>
        </w:rPr>
      </w:pPr>
    </w:p>
    <w:p w14:paraId="27176B63" w14:textId="77777777" w:rsidR="00FE379B" w:rsidRDefault="00FE379B" w:rsidP="00B54B85">
      <w:pPr>
        <w:pStyle w:val="a7"/>
        <w:rPr>
          <w:rStyle w:val="af2"/>
          <w:b w:val="0"/>
          <w:bCs w:val="0"/>
          <w:i w:val="0"/>
          <w:iCs w:val="0"/>
        </w:rPr>
      </w:pPr>
    </w:p>
    <w:p w14:paraId="5E462126" w14:textId="77777777" w:rsidR="00FE379B" w:rsidRDefault="00FE379B" w:rsidP="00B54B85">
      <w:pPr>
        <w:pStyle w:val="a7"/>
        <w:rPr>
          <w:rStyle w:val="af2"/>
          <w:b w:val="0"/>
          <w:bCs w:val="0"/>
          <w:i w:val="0"/>
          <w:iCs w:val="0"/>
        </w:rPr>
      </w:pPr>
    </w:p>
    <w:p w14:paraId="1C9D6BDB" w14:textId="77777777" w:rsidR="00FE379B" w:rsidRDefault="00FE379B" w:rsidP="00B54B85">
      <w:pPr>
        <w:pStyle w:val="a7"/>
        <w:rPr>
          <w:rStyle w:val="af2"/>
          <w:b w:val="0"/>
          <w:bCs w:val="0"/>
          <w:i w:val="0"/>
          <w:iCs w:val="0"/>
        </w:rPr>
      </w:pPr>
    </w:p>
    <w:p w14:paraId="440C9AFD" w14:textId="77777777" w:rsidR="00FE379B" w:rsidRDefault="00FE379B" w:rsidP="00B54B85">
      <w:pPr>
        <w:pStyle w:val="a7"/>
        <w:rPr>
          <w:rStyle w:val="af2"/>
          <w:b w:val="0"/>
          <w:bCs w:val="0"/>
          <w:i w:val="0"/>
          <w:iCs w:val="0"/>
        </w:rPr>
      </w:pPr>
    </w:p>
    <w:p w14:paraId="27DB5026" w14:textId="77777777" w:rsidR="00FE379B" w:rsidRDefault="00FE379B" w:rsidP="00B54B85">
      <w:pPr>
        <w:pStyle w:val="a7"/>
        <w:rPr>
          <w:rStyle w:val="af2"/>
          <w:b w:val="0"/>
          <w:bCs w:val="0"/>
          <w:i w:val="0"/>
          <w:iCs w:val="0"/>
        </w:rPr>
      </w:pPr>
    </w:p>
    <w:p w14:paraId="11ACD555" w14:textId="77777777" w:rsidR="00FE379B" w:rsidRDefault="00FE379B" w:rsidP="00B54B85">
      <w:pPr>
        <w:pStyle w:val="a7"/>
        <w:rPr>
          <w:rStyle w:val="af2"/>
          <w:b w:val="0"/>
          <w:bCs w:val="0"/>
          <w:i w:val="0"/>
          <w:iCs w:val="0"/>
        </w:rPr>
      </w:pPr>
    </w:p>
    <w:p w14:paraId="1D87F1C5" w14:textId="77777777" w:rsidR="00FE379B" w:rsidRDefault="00FE379B" w:rsidP="00B54B85">
      <w:pPr>
        <w:pStyle w:val="a7"/>
        <w:rPr>
          <w:rStyle w:val="af2"/>
          <w:b w:val="0"/>
          <w:bCs w:val="0"/>
          <w:i w:val="0"/>
          <w:iCs w:val="0"/>
        </w:rPr>
      </w:pPr>
    </w:p>
    <w:p w14:paraId="1B4A913D" w14:textId="77777777" w:rsidR="00FE379B" w:rsidRDefault="00FE379B" w:rsidP="00B54B85">
      <w:pPr>
        <w:pStyle w:val="a7"/>
        <w:rPr>
          <w:rStyle w:val="af2"/>
          <w:b w:val="0"/>
          <w:bCs w:val="0"/>
          <w:i w:val="0"/>
          <w:iCs w:val="0"/>
        </w:rPr>
      </w:pPr>
    </w:p>
    <w:p w14:paraId="59AE48DB" w14:textId="77777777" w:rsidR="00FE379B" w:rsidRDefault="00FE379B" w:rsidP="00B54B85">
      <w:pPr>
        <w:pStyle w:val="a7"/>
        <w:rPr>
          <w:rStyle w:val="af2"/>
          <w:b w:val="0"/>
          <w:bCs w:val="0"/>
          <w:i w:val="0"/>
          <w:iCs w:val="0"/>
        </w:rPr>
      </w:pPr>
    </w:p>
    <w:p w14:paraId="0E75A8D8" w14:textId="77777777" w:rsidR="00FE379B" w:rsidRDefault="00FE379B" w:rsidP="00B54B85">
      <w:pPr>
        <w:pStyle w:val="a7"/>
        <w:rPr>
          <w:rStyle w:val="af2"/>
          <w:b w:val="0"/>
          <w:bCs w:val="0"/>
          <w:i w:val="0"/>
          <w:iCs w:val="0"/>
        </w:rPr>
      </w:pPr>
    </w:p>
    <w:p w14:paraId="537A49BF" w14:textId="77777777" w:rsidR="00412ECD" w:rsidRPr="009F40AC" w:rsidRDefault="00412ECD" w:rsidP="00412ECD">
      <w:pPr>
        <w:pStyle w:val="a7"/>
        <w:rPr>
          <w:rStyle w:val="af2"/>
          <w:b w:val="0"/>
          <w:bCs w:val="0"/>
          <w:i w:val="0"/>
          <w:iCs w:val="0"/>
        </w:rPr>
      </w:pPr>
    </w:p>
    <w:sectPr w:rsidR="00412ECD" w:rsidRPr="009F40AC" w:rsidSect="00F9548F">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A83FF" w14:textId="77777777" w:rsidR="0072048B" w:rsidRDefault="0072048B" w:rsidP="007F25BA">
      <w:pPr>
        <w:spacing w:after="0" w:line="240" w:lineRule="auto"/>
      </w:pPr>
      <w:r>
        <w:separator/>
      </w:r>
    </w:p>
  </w:endnote>
  <w:endnote w:type="continuationSeparator" w:id="0">
    <w:p w14:paraId="2514DCF6" w14:textId="77777777" w:rsidR="0072048B" w:rsidRDefault="0072048B" w:rsidP="007F2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F1D46" w14:textId="77777777" w:rsidR="0072048B" w:rsidRDefault="0072048B" w:rsidP="007F25BA">
      <w:pPr>
        <w:spacing w:after="0" w:line="240" w:lineRule="auto"/>
      </w:pPr>
      <w:r>
        <w:separator/>
      </w:r>
    </w:p>
  </w:footnote>
  <w:footnote w:type="continuationSeparator" w:id="0">
    <w:p w14:paraId="2729D280" w14:textId="77777777" w:rsidR="0072048B" w:rsidRDefault="0072048B" w:rsidP="007F25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D29C9"/>
    <w:multiLevelType w:val="hybridMultilevel"/>
    <w:tmpl w:val="925AFE6C"/>
    <w:lvl w:ilvl="0" w:tplc="2396923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43E68A9"/>
    <w:multiLevelType w:val="multilevel"/>
    <w:tmpl w:val="F6968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773707"/>
    <w:multiLevelType w:val="multilevel"/>
    <w:tmpl w:val="94A88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1404B2"/>
    <w:multiLevelType w:val="multilevel"/>
    <w:tmpl w:val="9A90F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CA0C1A"/>
    <w:multiLevelType w:val="multilevel"/>
    <w:tmpl w:val="FB52F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1FB6EC2"/>
    <w:multiLevelType w:val="multilevel"/>
    <w:tmpl w:val="9E28E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45798374">
    <w:abstractNumId w:val="4"/>
  </w:num>
  <w:num w:numId="2" w16cid:durableId="1427262933">
    <w:abstractNumId w:val="3"/>
  </w:num>
  <w:num w:numId="3" w16cid:durableId="1601520594">
    <w:abstractNumId w:val="0"/>
  </w:num>
  <w:num w:numId="4" w16cid:durableId="1466393378">
    <w:abstractNumId w:val="2"/>
  </w:num>
  <w:num w:numId="5" w16cid:durableId="1753550679">
    <w:abstractNumId w:val="1"/>
  </w:num>
  <w:num w:numId="6" w16cid:durableId="20957354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BA"/>
    <w:rsid w:val="00047DC5"/>
    <w:rsid w:val="000D2C05"/>
    <w:rsid w:val="0011308F"/>
    <w:rsid w:val="0018162F"/>
    <w:rsid w:val="001A5017"/>
    <w:rsid w:val="00204305"/>
    <w:rsid w:val="0022238A"/>
    <w:rsid w:val="00224F7A"/>
    <w:rsid w:val="002311FE"/>
    <w:rsid w:val="002C3396"/>
    <w:rsid w:val="002D1D8E"/>
    <w:rsid w:val="002E73BA"/>
    <w:rsid w:val="00343223"/>
    <w:rsid w:val="003D167E"/>
    <w:rsid w:val="00412ECD"/>
    <w:rsid w:val="00413225"/>
    <w:rsid w:val="0043057C"/>
    <w:rsid w:val="00466D66"/>
    <w:rsid w:val="00467D8F"/>
    <w:rsid w:val="004D0FBA"/>
    <w:rsid w:val="00506098"/>
    <w:rsid w:val="00581F0F"/>
    <w:rsid w:val="005911CB"/>
    <w:rsid w:val="00597603"/>
    <w:rsid w:val="005E6B79"/>
    <w:rsid w:val="006003F8"/>
    <w:rsid w:val="00631B59"/>
    <w:rsid w:val="00656F3D"/>
    <w:rsid w:val="006E4BDB"/>
    <w:rsid w:val="006F2AAA"/>
    <w:rsid w:val="006F6AAC"/>
    <w:rsid w:val="0072048B"/>
    <w:rsid w:val="007358A6"/>
    <w:rsid w:val="007F25BA"/>
    <w:rsid w:val="00864156"/>
    <w:rsid w:val="00866B53"/>
    <w:rsid w:val="00937EE1"/>
    <w:rsid w:val="009D5FB4"/>
    <w:rsid w:val="009F40AC"/>
    <w:rsid w:val="00A57C93"/>
    <w:rsid w:val="00A6562B"/>
    <w:rsid w:val="00AC70B2"/>
    <w:rsid w:val="00B246EF"/>
    <w:rsid w:val="00B54B85"/>
    <w:rsid w:val="00B9318E"/>
    <w:rsid w:val="00C45769"/>
    <w:rsid w:val="00C50DD8"/>
    <w:rsid w:val="00C577D6"/>
    <w:rsid w:val="00C708F1"/>
    <w:rsid w:val="00C77A7D"/>
    <w:rsid w:val="00D11181"/>
    <w:rsid w:val="00D64E46"/>
    <w:rsid w:val="00D87ACC"/>
    <w:rsid w:val="00DB4A35"/>
    <w:rsid w:val="00DD54BF"/>
    <w:rsid w:val="00E01AE4"/>
    <w:rsid w:val="00E36F93"/>
    <w:rsid w:val="00E5415F"/>
    <w:rsid w:val="00E56EA4"/>
    <w:rsid w:val="00E71B7D"/>
    <w:rsid w:val="00E901D6"/>
    <w:rsid w:val="00EA715E"/>
    <w:rsid w:val="00F400BA"/>
    <w:rsid w:val="00F67629"/>
    <w:rsid w:val="00F9548F"/>
    <w:rsid w:val="00FB569D"/>
    <w:rsid w:val="00FE379B"/>
    <w:rsid w:val="00FE7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2FC1A"/>
  <w15:docId w15:val="{CCD11FCB-9DBA-7D4E-82FA-2DDD6586A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25BA"/>
    <w:pPr>
      <w:spacing w:after="200" w:line="276" w:lineRule="auto"/>
    </w:pPr>
    <w:rPr>
      <w:rFonts w:ascii="Times New Roman" w:hAnsi="Times New Roman" w:cs="Times New Roman"/>
      <w:sz w:val="28"/>
    </w:rPr>
  </w:style>
  <w:style w:type="paragraph" w:styleId="1">
    <w:name w:val="heading 1"/>
    <w:basedOn w:val="a"/>
    <w:next w:val="a"/>
    <w:link w:val="10"/>
    <w:uiPriority w:val="9"/>
    <w:qFormat/>
    <w:rsid w:val="002D1D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E37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F67629"/>
    <w:pPr>
      <w:spacing w:before="100" w:beforeAutospacing="1" w:after="100" w:afterAutospacing="1" w:line="240" w:lineRule="auto"/>
      <w:outlineLvl w:val="2"/>
    </w:pPr>
    <w:rPr>
      <w:rFonts w:eastAsia="Times New Roman"/>
      <w:b/>
      <w:bCs/>
      <w:sz w:val="27"/>
      <w:szCs w:val="27"/>
      <w:lang w:eastAsia="ru-RU"/>
    </w:rPr>
  </w:style>
  <w:style w:type="paragraph" w:styleId="4">
    <w:name w:val="heading 4"/>
    <w:basedOn w:val="a"/>
    <w:next w:val="a"/>
    <w:link w:val="40"/>
    <w:uiPriority w:val="9"/>
    <w:semiHidden/>
    <w:unhideWhenUsed/>
    <w:qFormat/>
    <w:rsid w:val="00E56EA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25B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25BA"/>
    <w:rPr>
      <w:rFonts w:ascii="Times New Roman" w:hAnsi="Times New Roman" w:cs="Times New Roman"/>
      <w:sz w:val="28"/>
    </w:rPr>
  </w:style>
  <w:style w:type="paragraph" w:styleId="a5">
    <w:name w:val="footer"/>
    <w:basedOn w:val="a"/>
    <w:link w:val="a6"/>
    <w:uiPriority w:val="99"/>
    <w:unhideWhenUsed/>
    <w:rsid w:val="007F25B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25BA"/>
    <w:rPr>
      <w:rFonts w:ascii="Times New Roman" w:hAnsi="Times New Roman" w:cs="Times New Roman"/>
      <w:sz w:val="28"/>
    </w:rPr>
  </w:style>
  <w:style w:type="paragraph" w:styleId="a7">
    <w:name w:val="List Paragraph"/>
    <w:basedOn w:val="a"/>
    <w:uiPriority w:val="34"/>
    <w:qFormat/>
    <w:rsid w:val="00E36F93"/>
    <w:pPr>
      <w:ind w:left="720"/>
      <w:contextualSpacing/>
    </w:pPr>
    <w:rPr>
      <w:rFonts w:ascii="Calibri" w:eastAsia="Calibri" w:hAnsi="Calibri"/>
      <w:sz w:val="22"/>
    </w:rPr>
  </w:style>
  <w:style w:type="table" w:styleId="a8">
    <w:name w:val="Table Grid"/>
    <w:basedOn w:val="a1"/>
    <w:uiPriority w:val="59"/>
    <w:rsid w:val="00E36F9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E36F93"/>
    <w:pPr>
      <w:spacing w:after="0" w:line="240" w:lineRule="auto"/>
      <w:jc w:val="both"/>
    </w:pPr>
    <w:rPr>
      <w:rFonts w:eastAsia="Times New Roman"/>
      <w:szCs w:val="28"/>
      <w:lang w:eastAsia="ru-RU"/>
    </w:rPr>
  </w:style>
  <w:style w:type="character" w:customStyle="1" w:styleId="aa">
    <w:name w:val="Основной текст с отступом Знак"/>
    <w:basedOn w:val="a0"/>
    <w:link w:val="a9"/>
    <w:rsid w:val="00E36F93"/>
    <w:rPr>
      <w:rFonts w:ascii="Times New Roman" w:eastAsia="Times New Roman" w:hAnsi="Times New Roman" w:cs="Times New Roman"/>
      <w:sz w:val="28"/>
      <w:szCs w:val="28"/>
      <w:lang w:eastAsia="ru-RU"/>
    </w:rPr>
  </w:style>
  <w:style w:type="paragraph" w:styleId="ab">
    <w:name w:val="Balloon Text"/>
    <w:basedOn w:val="a"/>
    <w:link w:val="ac"/>
    <w:uiPriority w:val="99"/>
    <w:semiHidden/>
    <w:unhideWhenUsed/>
    <w:rsid w:val="003D167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D167E"/>
    <w:rPr>
      <w:rFonts w:ascii="Tahoma" w:hAnsi="Tahoma" w:cs="Tahoma"/>
      <w:sz w:val="16"/>
      <w:szCs w:val="16"/>
    </w:rPr>
  </w:style>
  <w:style w:type="paragraph" w:styleId="ad">
    <w:name w:val="Title"/>
    <w:basedOn w:val="a"/>
    <w:next w:val="a"/>
    <w:link w:val="ae"/>
    <w:uiPriority w:val="10"/>
    <w:qFormat/>
    <w:rsid w:val="003D167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e">
    <w:name w:val="Заголовок Знак"/>
    <w:basedOn w:val="a0"/>
    <w:link w:val="ad"/>
    <w:uiPriority w:val="10"/>
    <w:rsid w:val="003D167E"/>
    <w:rPr>
      <w:rFonts w:asciiTheme="majorHAnsi" w:eastAsiaTheme="majorEastAsia" w:hAnsiTheme="majorHAnsi" w:cstheme="majorBidi"/>
      <w:color w:val="323E4F" w:themeColor="text2" w:themeShade="BF"/>
      <w:spacing w:val="5"/>
      <w:kern w:val="28"/>
      <w:sz w:val="52"/>
      <w:szCs w:val="52"/>
    </w:rPr>
  </w:style>
  <w:style w:type="paragraph" w:styleId="af">
    <w:name w:val="Normal (Web)"/>
    <w:basedOn w:val="a"/>
    <w:uiPriority w:val="99"/>
    <w:unhideWhenUsed/>
    <w:rsid w:val="00631B59"/>
    <w:pPr>
      <w:spacing w:before="100" w:beforeAutospacing="1" w:after="100" w:afterAutospacing="1" w:line="240" w:lineRule="auto"/>
    </w:pPr>
    <w:rPr>
      <w:rFonts w:eastAsia="Times New Roman"/>
      <w:sz w:val="24"/>
      <w:szCs w:val="24"/>
      <w:lang w:eastAsia="ru-RU"/>
    </w:rPr>
  </w:style>
  <w:style w:type="character" w:customStyle="1" w:styleId="30">
    <w:name w:val="Заголовок 3 Знак"/>
    <w:basedOn w:val="a0"/>
    <w:link w:val="3"/>
    <w:uiPriority w:val="9"/>
    <w:rsid w:val="00F67629"/>
    <w:rPr>
      <w:rFonts w:ascii="Times New Roman" w:eastAsia="Times New Roman" w:hAnsi="Times New Roman" w:cs="Times New Roman"/>
      <w:b/>
      <w:bCs/>
      <w:sz w:val="27"/>
      <w:szCs w:val="27"/>
      <w:lang w:eastAsia="ru-RU"/>
    </w:rPr>
  </w:style>
  <w:style w:type="character" w:styleId="af0">
    <w:name w:val="Emphasis"/>
    <w:basedOn w:val="a0"/>
    <w:uiPriority w:val="20"/>
    <w:qFormat/>
    <w:rsid w:val="00E901D6"/>
    <w:rPr>
      <w:i/>
      <w:iCs/>
    </w:rPr>
  </w:style>
  <w:style w:type="character" w:customStyle="1" w:styleId="10">
    <w:name w:val="Заголовок 1 Знак"/>
    <w:basedOn w:val="a0"/>
    <w:link w:val="1"/>
    <w:uiPriority w:val="9"/>
    <w:rsid w:val="002D1D8E"/>
    <w:rPr>
      <w:rFonts w:asciiTheme="majorHAnsi" w:eastAsiaTheme="majorEastAsia" w:hAnsiTheme="majorHAnsi" w:cstheme="majorBidi"/>
      <w:color w:val="2E74B5" w:themeColor="accent1" w:themeShade="BF"/>
      <w:sz w:val="32"/>
      <w:szCs w:val="32"/>
    </w:rPr>
  </w:style>
  <w:style w:type="character" w:styleId="af1">
    <w:name w:val="Hyperlink"/>
    <w:basedOn w:val="a0"/>
    <w:uiPriority w:val="99"/>
    <w:semiHidden/>
    <w:unhideWhenUsed/>
    <w:rsid w:val="009F40AC"/>
    <w:rPr>
      <w:color w:val="0000FF"/>
      <w:u w:val="single"/>
    </w:rPr>
  </w:style>
  <w:style w:type="character" w:styleId="af2">
    <w:name w:val="Book Title"/>
    <w:basedOn w:val="a0"/>
    <w:uiPriority w:val="33"/>
    <w:qFormat/>
    <w:rsid w:val="009F40AC"/>
    <w:rPr>
      <w:b/>
      <w:bCs/>
      <w:i/>
      <w:iCs/>
      <w:spacing w:val="5"/>
    </w:rPr>
  </w:style>
  <w:style w:type="character" w:styleId="af3">
    <w:name w:val="Strong"/>
    <w:basedOn w:val="a0"/>
    <w:uiPriority w:val="22"/>
    <w:qFormat/>
    <w:rsid w:val="009F40AC"/>
    <w:rPr>
      <w:b/>
      <w:bCs/>
    </w:rPr>
  </w:style>
  <w:style w:type="character" w:customStyle="1" w:styleId="40">
    <w:name w:val="Заголовок 4 Знак"/>
    <w:basedOn w:val="a0"/>
    <w:link w:val="4"/>
    <w:uiPriority w:val="9"/>
    <w:semiHidden/>
    <w:rsid w:val="00E56EA4"/>
    <w:rPr>
      <w:rFonts w:asciiTheme="majorHAnsi" w:eastAsiaTheme="majorEastAsia" w:hAnsiTheme="majorHAnsi" w:cstheme="majorBidi"/>
      <w:i/>
      <w:iCs/>
      <w:color w:val="2E74B5" w:themeColor="accent1" w:themeShade="BF"/>
      <w:sz w:val="28"/>
    </w:rPr>
  </w:style>
  <w:style w:type="paragraph" w:styleId="21">
    <w:name w:val="Quote"/>
    <w:basedOn w:val="a"/>
    <w:next w:val="a"/>
    <w:link w:val="22"/>
    <w:uiPriority w:val="29"/>
    <w:qFormat/>
    <w:rsid w:val="00412ECD"/>
    <w:pPr>
      <w:spacing w:before="200" w:after="160"/>
      <w:ind w:left="864" w:right="864"/>
      <w:jc w:val="center"/>
    </w:pPr>
    <w:rPr>
      <w:i/>
      <w:iCs/>
      <w:color w:val="404040" w:themeColor="text1" w:themeTint="BF"/>
    </w:rPr>
  </w:style>
  <w:style w:type="character" w:customStyle="1" w:styleId="22">
    <w:name w:val="Цитата 2 Знак"/>
    <w:basedOn w:val="a0"/>
    <w:link w:val="21"/>
    <w:uiPriority w:val="29"/>
    <w:rsid w:val="00412ECD"/>
    <w:rPr>
      <w:rFonts w:ascii="Times New Roman" w:hAnsi="Times New Roman" w:cs="Times New Roman"/>
      <w:i/>
      <w:iCs/>
      <w:color w:val="404040" w:themeColor="text1" w:themeTint="BF"/>
      <w:sz w:val="28"/>
    </w:rPr>
  </w:style>
  <w:style w:type="character" w:customStyle="1" w:styleId="20">
    <w:name w:val="Заголовок 2 Знак"/>
    <w:basedOn w:val="a0"/>
    <w:link w:val="2"/>
    <w:uiPriority w:val="9"/>
    <w:semiHidden/>
    <w:rsid w:val="00FE379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7727">
      <w:bodyDiv w:val="1"/>
      <w:marLeft w:val="0"/>
      <w:marRight w:val="0"/>
      <w:marTop w:val="0"/>
      <w:marBottom w:val="0"/>
      <w:divBdr>
        <w:top w:val="none" w:sz="0" w:space="0" w:color="auto"/>
        <w:left w:val="none" w:sz="0" w:space="0" w:color="auto"/>
        <w:bottom w:val="none" w:sz="0" w:space="0" w:color="auto"/>
        <w:right w:val="none" w:sz="0" w:space="0" w:color="auto"/>
      </w:divBdr>
    </w:div>
    <w:div w:id="135614619">
      <w:bodyDiv w:val="1"/>
      <w:marLeft w:val="0"/>
      <w:marRight w:val="0"/>
      <w:marTop w:val="0"/>
      <w:marBottom w:val="0"/>
      <w:divBdr>
        <w:top w:val="none" w:sz="0" w:space="0" w:color="auto"/>
        <w:left w:val="none" w:sz="0" w:space="0" w:color="auto"/>
        <w:bottom w:val="none" w:sz="0" w:space="0" w:color="auto"/>
        <w:right w:val="none" w:sz="0" w:space="0" w:color="auto"/>
      </w:divBdr>
    </w:div>
    <w:div w:id="159662490">
      <w:bodyDiv w:val="1"/>
      <w:marLeft w:val="0"/>
      <w:marRight w:val="0"/>
      <w:marTop w:val="0"/>
      <w:marBottom w:val="0"/>
      <w:divBdr>
        <w:top w:val="none" w:sz="0" w:space="0" w:color="auto"/>
        <w:left w:val="none" w:sz="0" w:space="0" w:color="auto"/>
        <w:bottom w:val="none" w:sz="0" w:space="0" w:color="auto"/>
        <w:right w:val="none" w:sz="0" w:space="0" w:color="auto"/>
      </w:divBdr>
    </w:div>
    <w:div w:id="331840532">
      <w:bodyDiv w:val="1"/>
      <w:marLeft w:val="0"/>
      <w:marRight w:val="0"/>
      <w:marTop w:val="0"/>
      <w:marBottom w:val="0"/>
      <w:divBdr>
        <w:top w:val="none" w:sz="0" w:space="0" w:color="auto"/>
        <w:left w:val="none" w:sz="0" w:space="0" w:color="auto"/>
        <w:bottom w:val="none" w:sz="0" w:space="0" w:color="auto"/>
        <w:right w:val="none" w:sz="0" w:space="0" w:color="auto"/>
      </w:divBdr>
      <w:divsChild>
        <w:div w:id="506210773">
          <w:marLeft w:val="0"/>
          <w:marRight w:val="0"/>
          <w:marTop w:val="0"/>
          <w:marBottom w:val="0"/>
          <w:divBdr>
            <w:top w:val="none" w:sz="0" w:space="0" w:color="auto"/>
            <w:left w:val="none" w:sz="0" w:space="0" w:color="auto"/>
            <w:bottom w:val="none" w:sz="0" w:space="0" w:color="auto"/>
            <w:right w:val="none" w:sz="0" w:space="0" w:color="auto"/>
          </w:divBdr>
          <w:divsChild>
            <w:div w:id="1884704821">
              <w:marLeft w:val="0"/>
              <w:marRight w:val="0"/>
              <w:marTop w:val="0"/>
              <w:marBottom w:val="0"/>
              <w:divBdr>
                <w:top w:val="none" w:sz="0" w:space="0" w:color="auto"/>
                <w:left w:val="none" w:sz="0" w:space="0" w:color="auto"/>
                <w:bottom w:val="none" w:sz="0" w:space="0" w:color="auto"/>
                <w:right w:val="none" w:sz="0" w:space="0" w:color="auto"/>
              </w:divBdr>
            </w:div>
          </w:divsChild>
        </w:div>
        <w:div w:id="651836601">
          <w:marLeft w:val="0"/>
          <w:marRight w:val="0"/>
          <w:marTop w:val="0"/>
          <w:marBottom w:val="0"/>
          <w:divBdr>
            <w:top w:val="none" w:sz="0" w:space="0" w:color="auto"/>
            <w:left w:val="none" w:sz="0" w:space="0" w:color="auto"/>
            <w:bottom w:val="none" w:sz="0" w:space="0" w:color="auto"/>
            <w:right w:val="none" w:sz="0" w:space="0" w:color="auto"/>
          </w:divBdr>
          <w:divsChild>
            <w:div w:id="1957175443">
              <w:marLeft w:val="0"/>
              <w:marRight w:val="0"/>
              <w:marTop w:val="300"/>
              <w:marBottom w:val="0"/>
              <w:divBdr>
                <w:top w:val="none" w:sz="0" w:space="0" w:color="auto"/>
                <w:left w:val="none" w:sz="0" w:space="0" w:color="auto"/>
                <w:bottom w:val="none" w:sz="0" w:space="0" w:color="auto"/>
                <w:right w:val="none" w:sz="0" w:space="0" w:color="auto"/>
              </w:divBdr>
              <w:divsChild>
                <w:div w:id="687754425">
                  <w:marLeft w:val="0"/>
                  <w:marRight w:val="0"/>
                  <w:marTop w:val="0"/>
                  <w:marBottom w:val="0"/>
                  <w:divBdr>
                    <w:top w:val="none" w:sz="0" w:space="0" w:color="auto"/>
                    <w:left w:val="none" w:sz="0" w:space="0" w:color="auto"/>
                    <w:bottom w:val="none" w:sz="0" w:space="0" w:color="auto"/>
                    <w:right w:val="none" w:sz="0" w:space="0" w:color="auto"/>
                  </w:divBdr>
                  <w:divsChild>
                    <w:div w:id="115560518">
                      <w:marLeft w:val="0"/>
                      <w:marRight w:val="0"/>
                      <w:marTop w:val="0"/>
                      <w:marBottom w:val="0"/>
                      <w:divBdr>
                        <w:top w:val="none" w:sz="0" w:space="0" w:color="auto"/>
                        <w:left w:val="none" w:sz="0" w:space="0" w:color="auto"/>
                        <w:bottom w:val="none" w:sz="0" w:space="0" w:color="auto"/>
                        <w:right w:val="none" w:sz="0" w:space="0" w:color="auto"/>
                      </w:divBdr>
                      <w:divsChild>
                        <w:div w:id="1993561244">
                          <w:marLeft w:val="0"/>
                          <w:marRight w:val="0"/>
                          <w:marTop w:val="0"/>
                          <w:marBottom w:val="0"/>
                          <w:divBdr>
                            <w:top w:val="none" w:sz="0" w:space="0" w:color="auto"/>
                            <w:left w:val="none" w:sz="0" w:space="0" w:color="auto"/>
                            <w:bottom w:val="none" w:sz="0" w:space="0" w:color="auto"/>
                            <w:right w:val="none" w:sz="0" w:space="0" w:color="auto"/>
                          </w:divBdr>
                          <w:divsChild>
                            <w:div w:id="1041244088">
                              <w:marLeft w:val="0"/>
                              <w:marRight w:val="60"/>
                              <w:marTop w:val="0"/>
                              <w:marBottom w:val="0"/>
                              <w:divBdr>
                                <w:top w:val="none" w:sz="0" w:space="0" w:color="auto"/>
                                <w:left w:val="none" w:sz="0" w:space="0" w:color="auto"/>
                                <w:bottom w:val="none" w:sz="0" w:space="0" w:color="auto"/>
                                <w:right w:val="none" w:sz="0" w:space="0" w:color="auto"/>
                              </w:divBdr>
                              <w:divsChild>
                                <w:div w:id="414979208">
                                  <w:marLeft w:val="0"/>
                                  <w:marRight w:val="0"/>
                                  <w:marTop w:val="0"/>
                                  <w:marBottom w:val="0"/>
                                  <w:divBdr>
                                    <w:top w:val="none" w:sz="0" w:space="0" w:color="auto"/>
                                    <w:left w:val="none" w:sz="0" w:space="0" w:color="auto"/>
                                    <w:bottom w:val="none" w:sz="0" w:space="0" w:color="auto"/>
                                    <w:right w:val="none" w:sz="0" w:space="0" w:color="auto"/>
                                  </w:divBdr>
                                  <w:divsChild>
                                    <w:div w:id="209574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8359701">
      <w:bodyDiv w:val="1"/>
      <w:marLeft w:val="0"/>
      <w:marRight w:val="0"/>
      <w:marTop w:val="0"/>
      <w:marBottom w:val="0"/>
      <w:divBdr>
        <w:top w:val="none" w:sz="0" w:space="0" w:color="auto"/>
        <w:left w:val="none" w:sz="0" w:space="0" w:color="auto"/>
        <w:bottom w:val="none" w:sz="0" w:space="0" w:color="auto"/>
        <w:right w:val="none" w:sz="0" w:space="0" w:color="auto"/>
      </w:divBdr>
      <w:divsChild>
        <w:div w:id="153108667">
          <w:marLeft w:val="0"/>
          <w:marRight w:val="0"/>
          <w:marTop w:val="0"/>
          <w:marBottom w:val="0"/>
          <w:divBdr>
            <w:top w:val="none" w:sz="0" w:space="0" w:color="auto"/>
            <w:left w:val="none" w:sz="0" w:space="0" w:color="auto"/>
            <w:bottom w:val="none" w:sz="0" w:space="0" w:color="auto"/>
            <w:right w:val="none" w:sz="0" w:space="0" w:color="auto"/>
          </w:divBdr>
          <w:divsChild>
            <w:div w:id="637340459">
              <w:marLeft w:val="0"/>
              <w:marRight w:val="0"/>
              <w:marTop w:val="0"/>
              <w:marBottom w:val="0"/>
              <w:divBdr>
                <w:top w:val="none" w:sz="0" w:space="0" w:color="auto"/>
                <w:left w:val="none" w:sz="0" w:space="0" w:color="auto"/>
                <w:bottom w:val="none" w:sz="0" w:space="0" w:color="auto"/>
                <w:right w:val="none" w:sz="0" w:space="0" w:color="auto"/>
              </w:divBdr>
            </w:div>
          </w:divsChild>
        </w:div>
        <w:div w:id="285307943">
          <w:marLeft w:val="0"/>
          <w:marRight w:val="0"/>
          <w:marTop w:val="0"/>
          <w:marBottom w:val="0"/>
          <w:divBdr>
            <w:top w:val="none" w:sz="0" w:space="0" w:color="auto"/>
            <w:left w:val="none" w:sz="0" w:space="0" w:color="auto"/>
            <w:bottom w:val="none" w:sz="0" w:space="0" w:color="auto"/>
            <w:right w:val="none" w:sz="0" w:space="0" w:color="auto"/>
          </w:divBdr>
          <w:divsChild>
            <w:div w:id="1233736737">
              <w:marLeft w:val="0"/>
              <w:marRight w:val="0"/>
              <w:marTop w:val="0"/>
              <w:marBottom w:val="0"/>
              <w:divBdr>
                <w:top w:val="none" w:sz="0" w:space="0" w:color="auto"/>
                <w:left w:val="none" w:sz="0" w:space="0" w:color="auto"/>
                <w:bottom w:val="none" w:sz="0" w:space="0" w:color="auto"/>
                <w:right w:val="none" w:sz="0" w:space="0" w:color="auto"/>
              </w:divBdr>
              <w:divsChild>
                <w:div w:id="155597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16669">
      <w:bodyDiv w:val="1"/>
      <w:marLeft w:val="0"/>
      <w:marRight w:val="0"/>
      <w:marTop w:val="0"/>
      <w:marBottom w:val="0"/>
      <w:divBdr>
        <w:top w:val="none" w:sz="0" w:space="0" w:color="auto"/>
        <w:left w:val="none" w:sz="0" w:space="0" w:color="auto"/>
        <w:bottom w:val="none" w:sz="0" w:space="0" w:color="auto"/>
        <w:right w:val="none" w:sz="0" w:space="0" w:color="auto"/>
      </w:divBdr>
    </w:div>
    <w:div w:id="499081078">
      <w:bodyDiv w:val="1"/>
      <w:marLeft w:val="0"/>
      <w:marRight w:val="0"/>
      <w:marTop w:val="0"/>
      <w:marBottom w:val="0"/>
      <w:divBdr>
        <w:top w:val="none" w:sz="0" w:space="0" w:color="auto"/>
        <w:left w:val="none" w:sz="0" w:space="0" w:color="auto"/>
        <w:bottom w:val="none" w:sz="0" w:space="0" w:color="auto"/>
        <w:right w:val="none" w:sz="0" w:space="0" w:color="auto"/>
      </w:divBdr>
    </w:div>
    <w:div w:id="549655898">
      <w:bodyDiv w:val="1"/>
      <w:marLeft w:val="0"/>
      <w:marRight w:val="0"/>
      <w:marTop w:val="0"/>
      <w:marBottom w:val="0"/>
      <w:divBdr>
        <w:top w:val="none" w:sz="0" w:space="0" w:color="auto"/>
        <w:left w:val="none" w:sz="0" w:space="0" w:color="auto"/>
        <w:bottom w:val="none" w:sz="0" w:space="0" w:color="auto"/>
        <w:right w:val="none" w:sz="0" w:space="0" w:color="auto"/>
      </w:divBdr>
    </w:div>
    <w:div w:id="585651681">
      <w:bodyDiv w:val="1"/>
      <w:marLeft w:val="0"/>
      <w:marRight w:val="0"/>
      <w:marTop w:val="0"/>
      <w:marBottom w:val="0"/>
      <w:divBdr>
        <w:top w:val="none" w:sz="0" w:space="0" w:color="auto"/>
        <w:left w:val="none" w:sz="0" w:space="0" w:color="auto"/>
        <w:bottom w:val="none" w:sz="0" w:space="0" w:color="auto"/>
        <w:right w:val="none" w:sz="0" w:space="0" w:color="auto"/>
      </w:divBdr>
    </w:div>
    <w:div w:id="590429383">
      <w:bodyDiv w:val="1"/>
      <w:marLeft w:val="0"/>
      <w:marRight w:val="0"/>
      <w:marTop w:val="0"/>
      <w:marBottom w:val="0"/>
      <w:divBdr>
        <w:top w:val="none" w:sz="0" w:space="0" w:color="auto"/>
        <w:left w:val="none" w:sz="0" w:space="0" w:color="auto"/>
        <w:bottom w:val="none" w:sz="0" w:space="0" w:color="auto"/>
        <w:right w:val="none" w:sz="0" w:space="0" w:color="auto"/>
      </w:divBdr>
    </w:div>
    <w:div w:id="727991268">
      <w:bodyDiv w:val="1"/>
      <w:marLeft w:val="0"/>
      <w:marRight w:val="0"/>
      <w:marTop w:val="0"/>
      <w:marBottom w:val="0"/>
      <w:divBdr>
        <w:top w:val="none" w:sz="0" w:space="0" w:color="auto"/>
        <w:left w:val="none" w:sz="0" w:space="0" w:color="auto"/>
        <w:bottom w:val="none" w:sz="0" w:space="0" w:color="auto"/>
        <w:right w:val="none" w:sz="0" w:space="0" w:color="auto"/>
      </w:divBdr>
    </w:div>
    <w:div w:id="750082057">
      <w:bodyDiv w:val="1"/>
      <w:marLeft w:val="0"/>
      <w:marRight w:val="0"/>
      <w:marTop w:val="0"/>
      <w:marBottom w:val="0"/>
      <w:divBdr>
        <w:top w:val="none" w:sz="0" w:space="0" w:color="auto"/>
        <w:left w:val="none" w:sz="0" w:space="0" w:color="auto"/>
        <w:bottom w:val="none" w:sz="0" w:space="0" w:color="auto"/>
        <w:right w:val="none" w:sz="0" w:space="0" w:color="auto"/>
      </w:divBdr>
    </w:div>
    <w:div w:id="781342224">
      <w:bodyDiv w:val="1"/>
      <w:marLeft w:val="0"/>
      <w:marRight w:val="0"/>
      <w:marTop w:val="0"/>
      <w:marBottom w:val="0"/>
      <w:divBdr>
        <w:top w:val="none" w:sz="0" w:space="0" w:color="auto"/>
        <w:left w:val="none" w:sz="0" w:space="0" w:color="auto"/>
        <w:bottom w:val="none" w:sz="0" w:space="0" w:color="auto"/>
        <w:right w:val="none" w:sz="0" w:space="0" w:color="auto"/>
      </w:divBdr>
    </w:div>
    <w:div w:id="836506435">
      <w:bodyDiv w:val="1"/>
      <w:marLeft w:val="0"/>
      <w:marRight w:val="0"/>
      <w:marTop w:val="0"/>
      <w:marBottom w:val="0"/>
      <w:divBdr>
        <w:top w:val="none" w:sz="0" w:space="0" w:color="auto"/>
        <w:left w:val="none" w:sz="0" w:space="0" w:color="auto"/>
        <w:bottom w:val="none" w:sz="0" w:space="0" w:color="auto"/>
        <w:right w:val="none" w:sz="0" w:space="0" w:color="auto"/>
      </w:divBdr>
    </w:div>
    <w:div w:id="859004145">
      <w:bodyDiv w:val="1"/>
      <w:marLeft w:val="0"/>
      <w:marRight w:val="0"/>
      <w:marTop w:val="0"/>
      <w:marBottom w:val="0"/>
      <w:divBdr>
        <w:top w:val="none" w:sz="0" w:space="0" w:color="auto"/>
        <w:left w:val="none" w:sz="0" w:space="0" w:color="auto"/>
        <w:bottom w:val="none" w:sz="0" w:space="0" w:color="auto"/>
        <w:right w:val="none" w:sz="0" w:space="0" w:color="auto"/>
      </w:divBdr>
    </w:div>
    <w:div w:id="916942881">
      <w:bodyDiv w:val="1"/>
      <w:marLeft w:val="0"/>
      <w:marRight w:val="0"/>
      <w:marTop w:val="0"/>
      <w:marBottom w:val="0"/>
      <w:divBdr>
        <w:top w:val="none" w:sz="0" w:space="0" w:color="auto"/>
        <w:left w:val="none" w:sz="0" w:space="0" w:color="auto"/>
        <w:bottom w:val="none" w:sz="0" w:space="0" w:color="auto"/>
        <w:right w:val="none" w:sz="0" w:space="0" w:color="auto"/>
      </w:divBdr>
      <w:divsChild>
        <w:div w:id="1555697381">
          <w:marLeft w:val="0"/>
          <w:marRight w:val="0"/>
          <w:marTop w:val="0"/>
          <w:marBottom w:val="0"/>
          <w:divBdr>
            <w:top w:val="none" w:sz="0" w:space="0" w:color="auto"/>
            <w:left w:val="none" w:sz="0" w:space="0" w:color="auto"/>
            <w:bottom w:val="none" w:sz="0" w:space="0" w:color="auto"/>
            <w:right w:val="none" w:sz="0" w:space="0" w:color="auto"/>
          </w:divBdr>
          <w:divsChild>
            <w:div w:id="392119950">
              <w:marLeft w:val="0"/>
              <w:marRight w:val="0"/>
              <w:marTop w:val="0"/>
              <w:marBottom w:val="0"/>
              <w:divBdr>
                <w:top w:val="none" w:sz="0" w:space="0" w:color="auto"/>
                <w:left w:val="none" w:sz="0" w:space="0" w:color="auto"/>
                <w:bottom w:val="none" w:sz="0" w:space="0" w:color="auto"/>
                <w:right w:val="none" w:sz="0" w:space="0" w:color="auto"/>
              </w:divBdr>
            </w:div>
          </w:divsChild>
        </w:div>
        <w:div w:id="1540237423">
          <w:marLeft w:val="0"/>
          <w:marRight w:val="0"/>
          <w:marTop w:val="0"/>
          <w:marBottom w:val="0"/>
          <w:divBdr>
            <w:top w:val="none" w:sz="0" w:space="0" w:color="auto"/>
            <w:left w:val="none" w:sz="0" w:space="0" w:color="auto"/>
            <w:bottom w:val="none" w:sz="0" w:space="0" w:color="auto"/>
            <w:right w:val="none" w:sz="0" w:space="0" w:color="auto"/>
          </w:divBdr>
          <w:divsChild>
            <w:div w:id="1799688109">
              <w:marLeft w:val="0"/>
              <w:marRight w:val="0"/>
              <w:marTop w:val="0"/>
              <w:marBottom w:val="0"/>
              <w:divBdr>
                <w:top w:val="none" w:sz="0" w:space="0" w:color="auto"/>
                <w:left w:val="none" w:sz="0" w:space="0" w:color="auto"/>
                <w:bottom w:val="none" w:sz="0" w:space="0" w:color="auto"/>
                <w:right w:val="none" w:sz="0" w:space="0" w:color="auto"/>
              </w:divBdr>
              <w:divsChild>
                <w:div w:id="19246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584881">
      <w:bodyDiv w:val="1"/>
      <w:marLeft w:val="0"/>
      <w:marRight w:val="0"/>
      <w:marTop w:val="0"/>
      <w:marBottom w:val="0"/>
      <w:divBdr>
        <w:top w:val="none" w:sz="0" w:space="0" w:color="auto"/>
        <w:left w:val="none" w:sz="0" w:space="0" w:color="auto"/>
        <w:bottom w:val="none" w:sz="0" w:space="0" w:color="auto"/>
        <w:right w:val="none" w:sz="0" w:space="0" w:color="auto"/>
      </w:divBdr>
    </w:div>
    <w:div w:id="968163831">
      <w:bodyDiv w:val="1"/>
      <w:marLeft w:val="0"/>
      <w:marRight w:val="0"/>
      <w:marTop w:val="0"/>
      <w:marBottom w:val="0"/>
      <w:divBdr>
        <w:top w:val="none" w:sz="0" w:space="0" w:color="auto"/>
        <w:left w:val="none" w:sz="0" w:space="0" w:color="auto"/>
        <w:bottom w:val="none" w:sz="0" w:space="0" w:color="auto"/>
        <w:right w:val="none" w:sz="0" w:space="0" w:color="auto"/>
      </w:divBdr>
    </w:div>
    <w:div w:id="1043988958">
      <w:bodyDiv w:val="1"/>
      <w:marLeft w:val="0"/>
      <w:marRight w:val="0"/>
      <w:marTop w:val="0"/>
      <w:marBottom w:val="0"/>
      <w:divBdr>
        <w:top w:val="none" w:sz="0" w:space="0" w:color="auto"/>
        <w:left w:val="none" w:sz="0" w:space="0" w:color="auto"/>
        <w:bottom w:val="none" w:sz="0" w:space="0" w:color="auto"/>
        <w:right w:val="none" w:sz="0" w:space="0" w:color="auto"/>
      </w:divBdr>
      <w:divsChild>
        <w:div w:id="1069107897">
          <w:marLeft w:val="0"/>
          <w:marRight w:val="0"/>
          <w:marTop w:val="0"/>
          <w:marBottom w:val="0"/>
          <w:divBdr>
            <w:top w:val="none" w:sz="0" w:space="0" w:color="auto"/>
            <w:left w:val="none" w:sz="0" w:space="0" w:color="auto"/>
            <w:bottom w:val="none" w:sz="0" w:space="0" w:color="auto"/>
            <w:right w:val="none" w:sz="0" w:space="0" w:color="auto"/>
          </w:divBdr>
          <w:divsChild>
            <w:div w:id="459223365">
              <w:marLeft w:val="0"/>
              <w:marRight w:val="0"/>
              <w:marTop w:val="0"/>
              <w:marBottom w:val="0"/>
              <w:divBdr>
                <w:top w:val="none" w:sz="0" w:space="0" w:color="auto"/>
                <w:left w:val="none" w:sz="0" w:space="0" w:color="auto"/>
                <w:bottom w:val="none" w:sz="0" w:space="0" w:color="auto"/>
                <w:right w:val="none" w:sz="0" w:space="0" w:color="auto"/>
              </w:divBdr>
              <w:divsChild>
                <w:div w:id="132057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77379">
      <w:bodyDiv w:val="1"/>
      <w:marLeft w:val="0"/>
      <w:marRight w:val="0"/>
      <w:marTop w:val="0"/>
      <w:marBottom w:val="0"/>
      <w:divBdr>
        <w:top w:val="none" w:sz="0" w:space="0" w:color="auto"/>
        <w:left w:val="none" w:sz="0" w:space="0" w:color="auto"/>
        <w:bottom w:val="none" w:sz="0" w:space="0" w:color="auto"/>
        <w:right w:val="none" w:sz="0" w:space="0" w:color="auto"/>
      </w:divBdr>
    </w:div>
    <w:div w:id="1112671353">
      <w:bodyDiv w:val="1"/>
      <w:marLeft w:val="0"/>
      <w:marRight w:val="0"/>
      <w:marTop w:val="0"/>
      <w:marBottom w:val="0"/>
      <w:divBdr>
        <w:top w:val="none" w:sz="0" w:space="0" w:color="auto"/>
        <w:left w:val="none" w:sz="0" w:space="0" w:color="auto"/>
        <w:bottom w:val="none" w:sz="0" w:space="0" w:color="auto"/>
        <w:right w:val="none" w:sz="0" w:space="0" w:color="auto"/>
      </w:divBdr>
      <w:divsChild>
        <w:div w:id="1827286234">
          <w:marLeft w:val="0"/>
          <w:marRight w:val="0"/>
          <w:marTop w:val="0"/>
          <w:marBottom w:val="0"/>
          <w:divBdr>
            <w:top w:val="none" w:sz="0" w:space="0" w:color="auto"/>
            <w:left w:val="none" w:sz="0" w:space="0" w:color="auto"/>
            <w:bottom w:val="none" w:sz="0" w:space="0" w:color="auto"/>
            <w:right w:val="none" w:sz="0" w:space="0" w:color="auto"/>
          </w:divBdr>
          <w:divsChild>
            <w:div w:id="506410664">
              <w:marLeft w:val="0"/>
              <w:marRight w:val="0"/>
              <w:marTop w:val="0"/>
              <w:marBottom w:val="0"/>
              <w:divBdr>
                <w:top w:val="none" w:sz="0" w:space="0" w:color="auto"/>
                <w:left w:val="none" w:sz="0" w:space="0" w:color="auto"/>
                <w:bottom w:val="none" w:sz="0" w:space="0" w:color="auto"/>
                <w:right w:val="none" w:sz="0" w:space="0" w:color="auto"/>
              </w:divBdr>
              <w:divsChild>
                <w:div w:id="17925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649305">
      <w:bodyDiv w:val="1"/>
      <w:marLeft w:val="0"/>
      <w:marRight w:val="0"/>
      <w:marTop w:val="0"/>
      <w:marBottom w:val="0"/>
      <w:divBdr>
        <w:top w:val="none" w:sz="0" w:space="0" w:color="auto"/>
        <w:left w:val="none" w:sz="0" w:space="0" w:color="auto"/>
        <w:bottom w:val="none" w:sz="0" w:space="0" w:color="auto"/>
        <w:right w:val="none" w:sz="0" w:space="0" w:color="auto"/>
      </w:divBdr>
    </w:div>
    <w:div w:id="1187058756">
      <w:bodyDiv w:val="1"/>
      <w:marLeft w:val="0"/>
      <w:marRight w:val="0"/>
      <w:marTop w:val="0"/>
      <w:marBottom w:val="0"/>
      <w:divBdr>
        <w:top w:val="none" w:sz="0" w:space="0" w:color="auto"/>
        <w:left w:val="none" w:sz="0" w:space="0" w:color="auto"/>
        <w:bottom w:val="none" w:sz="0" w:space="0" w:color="auto"/>
        <w:right w:val="none" w:sz="0" w:space="0" w:color="auto"/>
      </w:divBdr>
    </w:div>
    <w:div w:id="1203009488">
      <w:bodyDiv w:val="1"/>
      <w:marLeft w:val="0"/>
      <w:marRight w:val="0"/>
      <w:marTop w:val="0"/>
      <w:marBottom w:val="0"/>
      <w:divBdr>
        <w:top w:val="none" w:sz="0" w:space="0" w:color="auto"/>
        <w:left w:val="none" w:sz="0" w:space="0" w:color="auto"/>
        <w:bottom w:val="none" w:sz="0" w:space="0" w:color="auto"/>
        <w:right w:val="none" w:sz="0" w:space="0" w:color="auto"/>
      </w:divBdr>
      <w:divsChild>
        <w:div w:id="1099790523">
          <w:marLeft w:val="0"/>
          <w:marRight w:val="0"/>
          <w:marTop w:val="0"/>
          <w:marBottom w:val="0"/>
          <w:divBdr>
            <w:top w:val="none" w:sz="0" w:space="0" w:color="auto"/>
            <w:left w:val="none" w:sz="0" w:space="0" w:color="auto"/>
            <w:bottom w:val="none" w:sz="0" w:space="0" w:color="auto"/>
            <w:right w:val="none" w:sz="0" w:space="0" w:color="auto"/>
          </w:divBdr>
          <w:divsChild>
            <w:div w:id="969018814">
              <w:marLeft w:val="0"/>
              <w:marRight w:val="0"/>
              <w:marTop w:val="0"/>
              <w:marBottom w:val="0"/>
              <w:divBdr>
                <w:top w:val="none" w:sz="0" w:space="0" w:color="auto"/>
                <w:left w:val="none" w:sz="0" w:space="0" w:color="auto"/>
                <w:bottom w:val="none" w:sz="0" w:space="0" w:color="auto"/>
                <w:right w:val="none" w:sz="0" w:space="0" w:color="auto"/>
              </w:divBdr>
              <w:divsChild>
                <w:div w:id="1877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8453">
      <w:bodyDiv w:val="1"/>
      <w:marLeft w:val="0"/>
      <w:marRight w:val="0"/>
      <w:marTop w:val="0"/>
      <w:marBottom w:val="0"/>
      <w:divBdr>
        <w:top w:val="none" w:sz="0" w:space="0" w:color="auto"/>
        <w:left w:val="none" w:sz="0" w:space="0" w:color="auto"/>
        <w:bottom w:val="none" w:sz="0" w:space="0" w:color="auto"/>
        <w:right w:val="none" w:sz="0" w:space="0" w:color="auto"/>
      </w:divBdr>
      <w:divsChild>
        <w:div w:id="1000504202">
          <w:marLeft w:val="0"/>
          <w:marRight w:val="0"/>
          <w:marTop w:val="0"/>
          <w:marBottom w:val="0"/>
          <w:divBdr>
            <w:top w:val="none" w:sz="0" w:space="0" w:color="auto"/>
            <w:left w:val="none" w:sz="0" w:space="0" w:color="auto"/>
            <w:bottom w:val="none" w:sz="0" w:space="0" w:color="auto"/>
            <w:right w:val="none" w:sz="0" w:space="0" w:color="auto"/>
          </w:divBdr>
          <w:divsChild>
            <w:div w:id="31880205">
              <w:marLeft w:val="0"/>
              <w:marRight w:val="0"/>
              <w:marTop w:val="0"/>
              <w:marBottom w:val="0"/>
              <w:divBdr>
                <w:top w:val="none" w:sz="0" w:space="0" w:color="auto"/>
                <w:left w:val="none" w:sz="0" w:space="0" w:color="auto"/>
                <w:bottom w:val="none" w:sz="0" w:space="0" w:color="auto"/>
                <w:right w:val="none" w:sz="0" w:space="0" w:color="auto"/>
              </w:divBdr>
            </w:div>
          </w:divsChild>
        </w:div>
        <w:div w:id="495653478">
          <w:marLeft w:val="0"/>
          <w:marRight w:val="0"/>
          <w:marTop w:val="0"/>
          <w:marBottom w:val="0"/>
          <w:divBdr>
            <w:top w:val="none" w:sz="0" w:space="0" w:color="auto"/>
            <w:left w:val="none" w:sz="0" w:space="0" w:color="auto"/>
            <w:bottom w:val="none" w:sz="0" w:space="0" w:color="auto"/>
            <w:right w:val="none" w:sz="0" w:space="0" w:color="auto"/>
          </w:divBdr>
          <w:divsChild>
            <w:div w:id="276256191">
              <w:marLeft w:val="0"/>
              <w:marRight w:val="0"/>
              <w:marTop w:val="0"/>
              <w:marBottom w:val="0"/>
              <w:divBdr>
                <w:top w:val="none" w:sz="0" w:space="0" w:color="auto"/>
                <w:left w:val="none" w:sz="0" w:space="0" w:color="auto"/>
                <w:bottom w:val="none" w:sz="0" w:space="0" w:color="auto"/>
                <w:right w:val="none" w:sz="0" w:space="0" w:color="auto"/>
              </w:divBdr>
              <w:divsChild>
                <w:div w:id="2693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66092">
      <w:bodyDiv w:val="1"/>
      <w:marLeft w:val="0"/>
      <w:marRight w:val="0"/>
      <w:marTop w:val="0"/>
      <w:marBottom w:val="0"/>
      <w:divBdr>
        <w:top w:val="none" w:sz="0" w:space="0" w:color="auto"/>
        <w:left w:val="none" w:sz="0" w:space="0" w:color="auto"/>
        <w:bottom w:val="none" w:sz="0" w:space="0" w:color="auto"/>
        <w:right w:val="none" w:sz="0" w:space="0" w:color="auto"/>
      </w:divBdr>
    </w:div>
    <w:div w:id="1422409276">
      <w:bodyDiv w:val="1"/>
      <w:marLeft w:val="0"/>
      <w:marRight w:val="0"/>
      <w:marTop w:val="0"/>
      <w:marBottom w:val="0"/>
      <w:divBdr>
        <w:top w:val="none" w:sz="0" w:space="0" w:color="auto"/>
        <w:left w:val="none" w:sz="0" w:space="0" w:color="auto"/>
        <w:bottom w:val="none" w:sz="0" w:space="0" w:color="auto"/>
        <w:right w:val="none" w:sz="0" w:space="0" w:color="auto"/>
      </w:divBdr>
    </w:div>
    <w:div w:id="1443764605">
      <w:bodyDiv w:val="1"/>
      <w:marLeft w:val="0"/>
      <w:marRight w:val="0"/>
      <w:marTop w:val="0"/>
      <w:marBottom w:val="0"/>
      <w:divBdr>
        <w:top w:val="none" w:sz="0" w:space="0" w:color="auto"/>
        <w:left w:val="none" w:sz="0" w:space="0" w:color="auto"/>
        <w:bottom w:val="none" w:sz="0" w:space="0" w:color="auto"/>
        <w:right w:val="none" w:sz="0" w:space="0" w:color="auto"/>
      </w:divBdr>
    </w:div>
    <w:div w:id="1457943738">
      <w:bodyDiv w:val="1"/>
      <w:marLeft w:val="0"/>
      <w:marRight w:val="0"/>
      <w:marTop w:val="0"/>
      <w:marBottom w:val="0"/>
      <w:divBdr>
        <w:top w:val="none" w:sz="0" w:space="0" w:color="auto"/>
        <w:left w:val="none" w:sz="0" w:space="0" w:color="auto"/>
        <w:bottom w:val="none" w:sz="0" w:space="0" w:color="auto"/>
        <w:right w:val="none" w:sz="0" w:space="0" w:color="auto"/>
      </w:divBdr>
    </w:div>
    <w:div w:id="1633366992">
      <w:bodyDiv w:val="1"/>
      <w:marLeft w:val="0"/>
      <w:marRight w:val="0"/>
      <w:marTop w:val="0"/>
      <w:marBottom w:val="0"/>
      <w:divBdr>
        <w:top w:val="none" w:sz="0" w:space="0" w:color="auto"/>
        <w:left w:val="none" w:sz="0" w:space="0" w:color="auto"/>
        <w:bottom w:val="none" w:sz="0" w:space="0" w:color="auto"/>
        <w:right w:val="none" w:sz="0" w:space="0" w:color="auto"/>
      </w:divBdr>
    </w:div>
    <w:div w:id="1635214578">
      <w:bodyDiv w:val="1"/>
      <w:marLeft w:val="0"/>
      <w:marRight w:val="0"/>
      <w:marTop w:val="0"/>
      <w:marBottom w:val="0"/>
      <w:divBdr>
        <w:top w:val="none" w:sz="0" w:space="0" w:color="auto"/>
        <w:left w:val="none" w:sz="0" w:space="0" w:color="auto"/>
        <w:bottom w:val="none" w:sz="0" w:space="0" w:color="auto"/>
        <w:right w:val="none" w:sz="0" w:space="0" w:color="auto"/>
      </w:divBdr>
    </w:div>
    <w:div w:id="1646549533">
      <w:bodyDiv w:val="1"/>
      <w:marLeft w:val="0"/>
      <w:marRight w:val="0"/>
      <w:marTop w:val="0"/>
      <w:marBottom w:val="0"/>
      <w:divBdr>
        <w:top w:val="none" w:sz="0" w:space="0" w:color="auto"/>
        <w:left w:val="none" w:sz="0" w:space="0" w:color="auto"/>
        <w:bottom w:val="none" w:sz="0" w:space="0" w:color="auto"/>
        <w:right w:val="none" w:sz="0" w:space="0" w:color="auto"/>
      </w:divBdr>
    </w:div>
    <w:div w:id="1733040068">
      <w:bodyDiv w:val="1"/>
      <w:marLeft w:val="0"/>
      <w:marRight w:val="0"/>
      <w:marTop w:val="0"/>
      <w:marBottom w:val="0"/>
      <w:divBdr>
        <w:top w:val="none" w:sz="0" w:space="0" w:color="auto"/>
        <w:left w:val="none" w:sz="0" w:space="0" w:color="auto"/>
        <w:bottom w:val="none" w:sz="0" w:space="0" w:color="auto"/>
        <w:right w:val="none" w:sz="0" w:space="0" w:color="auto"/>
      </w:divBdr>
    </w:div>
    <w:div w:id="1844590577">
      <w:bodyDiv w:val="1"/>
      <w:marLeft w:val="0"/>
      <w:marRight w:val="0"/>
      <w:marTop w:val="0"/>
      <w:marBottom w:val="0"/>
      <w:divBdr>
        <w:top w:val="none" w:sz="0" w:space="0" w:color="auto"/>
        <w:left w:val="none" w:sz="0" w:space="0" w:color="auto"/>
        <w:bottom w:val="none" w:sz="0" w:space="0" w:color="auto"/>
        <w:right w:val="none" w:sz="0" w:space="0" w:color="auto"/>
      </w:divBdr>
    </w:div>
    <w:div w:id="1956057233">
      <w:bodyDiv w:val="1"/>
      <w:marLeft w:val="0"/>
      <w:marRight w:val="0"/>
      <w:marTop w:val="0"/>
      <w:marBottom w:val="0"/>
      <w:divBdr>
        <w:top w:val="none" w:sz="0" w:space="0" w:color="auto"/>
        <w:left w:val="none" w:sz="0" w:space="0" w:color="auto"/>
        <w:bottom w:val="none" w:sz="0" w:space="0" w:color="auto"/>
        <w:right w:val="none" w:sz="0" w:space="0" w:color="auto"/>
      </w:divBdr>
    </w:div>
    <w:div w:id="203518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8</Pages>
  <Words>1742</Words>
  <Characters>9934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Влад Пушилов</cp:lastModifiedBy>
  <cp:revision>11</cp:revision>
  <dcterms:created xsi:type="dcterms:W3CDTF">2023-12-28T16:20:00Z</dcterms:created>
  <dcterms:modified xsi:type="dcterms:W3CDTF">2023-12-28T17:52:00Z</dcterms:modified>
</cp:coreProperties>
</file>