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03D9" w14:textId="277F7BDE" w:rsidR="00B246EF" w:rsidRPr="00E901D6" w:rsidRDefault="00B246EF" w:rsidP="00B246EF">
      <w:pPr>
        <w:spacing w:after="0" w:line="240" w:lineRule="auto"/>
        <w:rPr>
          <w:b/>
          <w:szCs w:val="28"/>
        </w:rPr>
      </w:pPr>
      <w:r w:rsidRPr="00E901D6">
        <w:rPr>
          <w:b/>
          <w:szCs w:val="28"/>
        </w:rPr>
        <w:t xml:space="preserve">УДК </w:t>
      </w:r>
      <w:r w:rsidR="00B9318E" w:rsidRPr="00E901D6">
        <w:rPr>
          <w:b/>
          <w:szCs w:val="28"/>
        </w:rPr>
        <w:t>389</w:t>
      </w:r>
      <w:r w:rsidRPr="00E901D6">
        <w:rPr>
          <w:b/>
          <w:szCs w:val="28"/>
        </w:rPr>
        <w:t>.</w:t>
      </w:r>
      <w:r w:rsidR="00B9318E" w:rsidRPr="00E901D6">
        <w:rPr>
          <w:b/>
          <w:szCs w:val="28"/>
        </w:rPr>
        <w:t>4</w:t>
      </w:r>
    </w:p>
    <w:p w14:paraId="457182C9" w14:textId="789B94F4" w:rsidR="00D11181" w:rsidRPr="00E901D6" w:rsidRDefault="009F40AC" w:rsidP="00D87ACC">
      <w:pPr>
        <w:spacing w:after="0" w:line="240" w:lineRule="auto"/>
        <w:jc w:val="right"/>
        <w:rPr>
          <w:b/>
          <w:i/>
          <w:szCs w:val="28"/>
        </w:rPr>
      </w:pPr>
      <w:r>
        <w:rPr>
          <w:b/>
          <w:i/>
          <w:szCs w:val="28"/>
        </w:rPr>
        <w:t>Пушилов Владислав Дмитриевич</w:t>
      </w:r>
    </w:p>
    <w:p w14:paraId="2EB322AD" w14:textId="48C6E6E5" w:rsidR="00D11181" w:rsidRPr="00E901D6" w:rsidRDefault="00B246EF" w:rsidP="00D87ACC">
      <w:pPr>
        <w:spacing w:after="0" w:line="240" w:lineRule="auto"/>
        <w:jc w:val="right"/>
        <w:rPr>
          <w:b/>
          <w:i/>
          <w:szCs w:val="28"/>
        </w:rPr>
      </w:pPr>
      <w:r w:rsidRPr="00E901D6">
        <w:rPr>
          <w:b/>
          <w:i/>
          <w:szCs w:val="28"/>
        </w:rPr>
        <w:t>с</w:t>
      </w:r>
      <w:r w:rsidR="00D11181" w:rsidRPr="00E901D6">
        <w:rPr>
          <w:b/>
          <w:i/>
          <w:szCs w:val="28"/>
        </w:rPr>
        <w:t>тудент</w:t>
      </w:r>
      <w:r w:rsidRPr="00E901D6">
        <w:rPr>
          <w:b/>
          <w:i/>
          <w:szCs w:val="28"/>
        </w:rPr>
        <w:t xml:space="preserve"> 1 курса</w:t>
      </w:r>
      <w:r w:rsidR="00D11181" w:rsidRPr="00E901D6">
        <w:rPr>
          <w:b/>
          <w:i/>
          <w:szCs w:val="28"/>
        </w:rPr>
        <w:t xml:space="preserve"> </w:t>
      </w:r>
      <w:r w:rsidR="00B9318E" w:rsidRPr="00E901D6">
        <w:rPr>
          <w:b/>
          <w:i/>
          <w:szCs w:val="28"/>
        </w:rPr>
        <w:t>бакалавриата</w:t>
      </w:r>
      <w:r w:rsidR="00D11181" w:rsidRPr="00E901D6">
        <w:rPr>
          <w:b/>
          <w:i/>
          <w:szCs w:val="28"/>
        </w:rPr>
        <w:t xml:space="preserve">, </w:t>
      </w:r>
      <w:r w:rsidR="00B9318E" w:rsidRPr="00E901D6">
        <w:rPr>
          <w:b/>
          <w:i/>
          <w:szCs w:val="28"/>
        </w:rPr>
        <w:t>инженерно-строительный</w:t>
      </w:r>
      <w:r w:rsidR="00D11181" w:rsidRPr="00E901D6">
        <w:rPr>
          <w:b/>
          <w:i/>
          <w:szCs w:val="28"/>
        </w:rPr>
        <w:t xml:space="preserve"> факультет</w:t>
      </w:r>
    </w:p>
    <w:p w14:paraId="29460F88" w14:textId="79FBAE8E" w:rsidR="00D11181" w:rsidRPr="00E901D6" w:rsidRDefault="00B9318E" w:rsidP="00D87ACC">
      <w:pPr>
        <w:spacing w:after="0" w:line="240" w:lineRule="auto"/>
        <w:jc w:val="right"/>
        <w:rPr>
          <w:b/>
          <w:i/>
          <w:szCs w:val="28"/>
        </w:rPr>
      </w:pPr>
      <w:r w:rsidRPr="00E901D6">
        <w:rPr>
          <w:b/>
          <w:i/>
          <w:szCs w:val="28"/>
        </w:rPr>
        <w:t>Вологодский</w:t>
      </w:r>
      <w:r w:rsidR="00D11181" w:rsidRPr="00E901D6">
        <w:rPr>
          <w:b/>
          <w:i/>
          <w:szCs w:val="28"/>
        </w:rPr>
        <w:t xml:space="preserve"> государственный университет, Россия, г. </w:t>
      </w:r>
      <w:r w:rsidRPr="00E901D6">
        <w:rPr>
          <w:b/>
          <w:i/>
          <w:szCs w:val="28"/>
        </w:rPr>
        <w:t>Вологда</w:t>
      </w:r>
    </w:p>
    <w:p w14:paraId="7FCE8F39" w14:textId="26E9100A" w:rsidR="007F25BA" w:rsidRPr="00E901D6" w:rsidRDefault="00B246EF" w:rsidP="00B246EF">
      <w:pPr>
        <w:spacing w:after="0" w:line="240" w:lineRule="auto"/>
        <w:jc w:val="right"/>
        <w:rPr>
          <w:b/>
          <w:i/>
          <w:szCs w:val="28"/>
        </w:rPr>
      </w:pPr>
      <w:r w:rsidRPr="00E901D6">
        <w:rPr>
          <w:b/>
          <w:i/>
          <w:szCs w:val="28"/>
        </w:rPr>
        <w:t xml:space="preserve">Научный руководитель: </w:t>
      </w:r>
      <w:r w:rsidR="00B9318E" w:rsidRPr="00E901D6">
        <w:rPr>
          <w:b/>
          <w:bCs/>
          <w:i/>
          <w:iCs/>
          <w:szCs w:val="28"/>
        </w:rPr>
        <w:t>Смирнова Наталья Сергеевна</w:t>
      </w:r>
      <w:r w:rsidR="007F25BA" w:rsidRPr="00E901D6">
        <w:rPr>
          <w:b/>
          <w:i/>
          <w:szCs w:val="28"/>
        </w:rPr>
        <w:t xml:space="preserve">., кандидат </w:t>
      </w:r>
      <w:r w:rsidR="00B9318E" w:rsidRPr="00E901D6">
        <w:rPr>
          <w:b/>
          <w:bCs/>
          <w:i/>
          <w:iCs/>
          <w:szCs w:val="28"/>
        </w:rPr>
        <w:t>исторических наук</w:t>
      </w:r>
      <w:r w:rsidR="007F25BA" w:rsidRPr="00E901D6">
        <w:rPr>
          <w:b/>
          <w:i/>
          <w:szCs w:val="28"/>
        </w:rPr>
        <w:t>,</w:t>
      </w:r>
      <w:r w:rsidRPr="00E901D6">
        <w:rPr>
          <w:b/>
          <w:i/>
          <w:szCs w:val="28"/>
        </w:rPr>
        <w:t xml:space="preserve"> </w:t>
      </w:r>
      <w:r w:rsidR="007F25BA" w:rsidRPr="00E901D6">
        <w:rPr>
          <w:b/>
          <w:i/>
          <w:szCs w:val="28"/>
        </w:rPr>
        <w:t>доцент</w:t>
      </w:r>
    </w:p>
    <w:p w14:paraId="7AE86165" w14:textId="096B90E3" w:rsidR="0022238A" w:rsidRDefault="007F25BA" w:rsidP="002D1D8E">
      <w:pPr>
        <w:spacing w:after="0" w:line="240" w:lineRule="auto"/>
        <w:jc w:val="right"/>
        <w:rPr>
          <w:b/>
          <w:i/>
          <w:szCs w:val="28"/>
        </w:rPr>
      </w:pPr>
      <w:r w:rsidRPr="00E901D6">
        <w:rPr>
          <w:b/>
          <w:i/>
          <w:szCs w:val="28"/>
        </w:rPr>
        <w:t xml:space="preserve">Россия, г. </w:t>
      </w:r>
      <w:r w:rsidR="00B9318E" w:rsidRPr="00E901D6">
        <w:rPr>
          <w:b/>
          <w:i/>
          <w:szCs w:val="28"/>
        </w:rPr>
        <w:t>Вологда</w:t>
      </w:r>
    </w:p>
    <w:p w14:paraId="2B4DC0BF" w14:textId="67FE17E3" w:rsidR="002D1D8E" w:rsidRDefault="002D1D8E" w:rsidP="002D1D8E">
      <w:pPr>
        <w:spacing w:after="0" w:line="240" w:lineRule="auto"/>
        <w:jc w:val="center"/>
        <w:rPr>
          <w:b/>
          <w:i/>
          <w:szCs w:val="28"/>
        </w:rPr>
      </w:pPr>
    </w:p>
    <w:p w14:paraId="78F42428" w14:textId="77777777" w:rsidR="002D1D8E" w:rsidRDefault="002D1D8E" w:rsidP="002D1D8E">
      <w:pPr>
        <w:spacing w:after="0" w:line="240" w:lineRule="auto"/>
        <w:jc w:val="center"/>
        <w:rPr>
          <w:b/>
          <w:iCs/>
          <w:sz w:val="40"/>
          <w:szCs w:val="40"/>
        </w:rPr>
      </w:pPr>
    </w:p>
    <w:p w14:paraId="5AA487EF" w14:textId="75657AA7" w:rsidR="002D1D8E" w:rsidRPr="00E56EA4" w:rsidRDefault="00E56EA4" w:rsidP="002D1D8E">
      <w:pPr>
        <w:spacing w:after="0" w:line="240" w:lineRule="auto"/>
        <w:jc w:val="center"/>
        <w:rPr>
          <w:b/>
          <w:iCs/>
          <w:sz w:val="40"/>
          <w:szCs w:val="40"/>
        </w:rPr>
      </w:pPr>
      <w:r>
        <w:rPr>
          <w:b/>
          <w:iCs/>
          <w:sz w:val="40"/>
          <w:szCs w:val="40"/>
        </w:rPr>
        <w:t>Смутное время</w:t>
      </w:r>
      <w:r w:rsidR="002D1D8E" w:rsidRPr="002D1D8E">
        <w:rPr>
          <w:b/>
          <w:iCs/>
          <w:sz w:val="40"/>
          <w:szCs w:val="40"/>
        </w:rPr>
        <w:t xml:space="preserve"> </w:t>
      </w:r>
      <w:r>
        <w:rPr>
          <w:b/>
          <w:iCs/>
          <w:sz w:val="40"/>
          <w:szCs w:val="40"/>
        </w:rPr>
        <w:t>при Иване Грозном</w:t>
      </w:r>
    </w:p>
    <w:p w14:paraId="6C7EB632" w14:textId="77777777" w:rsidR="009F40AC" w:rsidRPr="00E56EA4" w:rsidRDefault="009F40AC" w:rsidP="002D1D8E">
      <w:pPr>
        <w:spacing w:after="0" w:line="240" w:lineRule="auto"/>
        <w:jc w:val="center"/>
        <w:rPr>
          <w:b/>
          <w:iCs/>
          <w:sz w:val="40"/>
          <w:szCs w:val="40"/>
        </w:rPr>
      </w:pPr>
    </w:p>
    <w:p w14:paraId="22B85E5D" w14:textId="4EF704D1" w:rsidR="009F40AC" w:rsidRPr="00E56EA4" w:rsidRDefault="00E56EA4" w:rsidP="00E56EA4">
      <w:pPr>
        <w:spacing w:after="0" w:line="240" w:lineRule="auto"/>
        <w:jc w:val="center"/>
        <w:rPr>
          <w:b/>
          <w:bCs/>
          <w:color w:val="000000" w:themeColor="text1"/>
          <w:szCs w:val="28"/>
          <w:shd w:val="clear" w:color="auto" w:fill="FFFFFF"/>
          <w:vertAlign w:val="superscript"/>
        </w:rPr>
      </w:pPr>
      <w:r w:rsidRPr="00E56EA4">
        <w:rPr>
          <w:b/>
          <w:bCs/>
          <w:color w:val="000000" w:themeColor="text1"/>
          <w:szCs w:val="28"/>
          <w:shd w:val="clear" w:color="auto" w:fill="FFFFFF"/>
        </w:rPr>
        <w:t>Смутное время, или Смута — период в </w:t>
      </w:r>
      <w:hyperlink r:id="rId7" w:tooltip="История России" w:history="1">
        <w:r w:rsidRPr="00E56EA4">
          <w:rPr>
            <w:rStyle w:val="af1"/>
            <w:b/>
            <w:bCs/>
            <w:color w:val="000000" w:themeColor="text1"/>
            <w:szCs w:val="28"/>
            <w:u w:val="none"/>
            <w:shd w:val="clear" w:color="auto" w:fill="FFFFFF"/>
          </w:rPr>
          <w:t>истории России</w:t>
        </w:r>
      </w:hyperlink>
      <w:r w:rsidRPr="00E56EA4">
        <w:rPr>
          <w:b/>
          <w:bCs/>
          <w:color w:val="000000" w:themeColor="text1"/>
          <w:szCs w:val="28"/>
          <w:shd w:val="clear" w:color="auto" w:fill="FFFFFF"/>
        </w:rPr>
        <w:t> с </w:t>
      </w:r>
      <w:hyperlink r:id="rId8" w:tooltip="1598 год" w:history="1">
        <w:r w:rsidRPr="00E56EA4">
          <w:rPr>
            <w:rStyle w:val="af1"/>
            <w:b/>
            <w:bCs/>
            <w:color w:val="000000" w:themeColor="text1"/>
            <w:szCs w:val="28"/>
            <w:u w:val="none"/>
            <w:shd w:val="clear" w:color="auto" w:fill="FFFFFF"/>
          </w:rPr>
          <w:t>1598 года</w:t>
        </w:r>
      </w:hyperlink>
      <w:r w:rsidRPr="00E56EA4">
        <w:rPr>
          <w:b/>
          <w:bCs/>
          <w:color w:val="000000" w:themeColor="text1"/>
          <w:szCs w:val="28"/>
          <w:shd w:val="clear" w:color="auto" w:fill="FFFFFF"/>
        </w:rPr>
        <w:t> по </w:t>
      </w:r>
      <w:hyperlink r:id="rId9" w:tooltip="1613 год в России" w:history="1">
        <w:r w:rsidRPr="00E56EA4">
          <w:rPr>
            <w:rStyle w:val="af1"/>
            <w:b/>
            <w:bCs/>
            <w:color w:val="000000" w:themeColor="text1"/>
            <w:szCs w:val="28"/>
            <w:u w:val="none"/>
            <w:shd w:val="clear" w:color="auto" w:fill="FFFFFF"/>
          </w:rPr>
          <w:t>1613 год</w:t>
        </w:r>
      </w:hyperlink>
      <w:r w:rsidRPr="00E56EA4">
        <w:rPr>
          <w:b/>
          <w:bCs/>
          <w:color w:val="000000" w:themeColor="text1"/>
          <w:szCs w:val="28"/>
          <w:shd w:val="clear" w:color="auto" w:fill="FFFFFF"/>
        </w:rPr>
        <w:t> (согласно некоторым точкам зрения по 1618 год), ознаменованный </w:t>
      </w:r>
      <w:hyperlink r:id="rId10" w:tooltip="Стихийное бедствие" w:history="1">
        <w:r w:rsidRPr="00E56EA4">
          <w:rPr>
            <w:rStyle w:val="af1"/>
            <w:b/>
            <w:bCs/>
            <w:color w:val="000000" w:themeColor="text1"/>
            <w:szCs w:val="28"/>
            <w:u w:val="none"/>
            <w:shd w:val="clear" w:color="auto" w:fill="FFFFFF"/>
          </w:rPr>
          <w:t>стихийными бедствиями</w:t>
        </w:r>
      </w:hyperlink>
      <w:r w:rsidRPr="00E56EA4">
        <w:rPr>
          <w:b/>
          <w:bCs/>
          <w:color w:val="000000" w:themeColor="text1"/>
          <w:szCs w:val="28"/>
          <w:shd w:val="clear" w:color="auto" w:fill="FFFFFF"/>
        </w:rPr>
        <w:t>, сопровождающийся </w:t>
      </w:r>
      <w:hyperlink r:id="rId11" w:tooltip="Самозванцы Смутного времени" w:history="1">
        <w:r w:rsidRPr="00E56EA4">
          <w:rPr>
            <w:rStyle w:val="af1"/>
            <w:b/>
            <w:bCs/>
            <w:color w:val="000000" w:themeColor="text1"/>
            <w:szCs w:val="28"/>
            <w:u w:val="none"/>
            <w:shd w:val="clear" w:color="auto" w:fill="FFFFFF"/>
          </w:rPr>
          <w:t>многочисленными случаями самозванства</w:t>
        </w:r>
      </w:hyperlink>
      <w:r w:rsidRPr="00E56EA4">
        <w:rPr>
          <w:b/>
          <w:bCs/>
          <w:color w:val="000000" w:themeColor="text1"/>
          <w:szCs w:val="28"/>
          <w:shd w:val="clear" w:color="auto" w:fill="FFFFFF"/>
        </w:rPr>
        <w:t> и внешней </w:t>
      </w:r>
      <w:hyperlink r:id="rId12" w:tooltip="Интервенция" w:history="1">
        <w:r w:rsidRPr="00E56EA4">
          <w:rPr>
            <w:rStyle w:val="af1"/>
            <w:b/>
            <w:bCs/>
            <w:color w:val="000000" w:themeColor="text1"/>
            <w:szCs w:val="28"/>
            <w:u w:val="none"/>
            <w:shd w:val="clear" w:color="auto" w:fill="FFFFFF"/>
          </w:rPr>
          <w:t>интервенцией</w:t>
        </w:r>
      </w:hyperlink>
      <w:r w:rsidRPr="00E56EA4">
        <w:rPr>
          <w:b/>
          <w:bCs/>
          <w:color w:val="000000" w:themeColor="text1"/>
          <w:szCs w:val="28"/>
          <w:shd w:val="clear" w:color="auto" w:fill="FFFFFF"/>
        </w:rPr>
        <w:t>, </w:t>
      </w:r>
      <w:hyperlink r:id="rId13" w:tooltip="Гражданская война" w:history="1">
        <w:r w:rsidRPr="00E56EA4">
          <w:rPr>
            <w:rStyle w:val="af1"/>
            <w:b/>
            <w:bCs/>
            <w:color w:val="000000" w:themeColor="text1"/>
            <w:szCs w:val="28"/>
            <w:u w:val="none"/>
            <w:shd w:val="clear" w:color="auto" w:fill="FFFFFF"/>
          </w:rPr>
          <w:t>гражданской</w:t>
        </w:r>
      </w:hyperlink>
      <w:r w:rsidRPr="00E56EA4">
        <w:rPr>
          <w:b/>
          <w:bCs/>
          <w:color w:val="000000" w:themeColor="text1"/>
          <w:szCs w:val="28"/>
          <w:shd w:val="clear" w:color="auto" w:fill="FFFFFF"/>
        </w:rPr>
        <w:t>, </w:t>
      </w:r>
      <w:hyperlink r:id="rId14" w:tooltip="Русско-польская война (1609—1618)" w:history="1">
        <w:r w:rsidRPr="00E56EA4">
          <w:rPr>
            <w:rStyle w:val="af1"/>
            <w:b/>
            <w:bCs/>
            <w:color w:val="000000" w:themeColor="text1"/>
            <w:szCs w:val="28"/>
            <w:u w:val="none"/>
            <w:shd w:val="clear" w:color="auto" w:fill="FFFFFF"/>
          </w:rPr>
          <w:t>русско-польской</w:t>
        </w:r>
      </w:hyperlink>
      <w:r w:rsidRPr="00E56EA4">
        <w:rPr>
          <w:b/>
          <w:bCs/>
          <w:color w:val="000000" w:themeColor="text1"/>
          <w:szCs w:val="28"/>
          <w:shd w:val="clear" w:color="auto" w:fill="FFFFFF"/>
        </w:rPr>
        <w:t> и </w:t>
      </w:r>
      <w:hyperlink r:id="rId15" w:tooltip="Русско-шведская война (1610—1617)" w:history="1">
        <w:r w:rsidRPr="00E56EA4">
          <w:rPr>
            <w:rStyle w:val="af1"/>
            <w:b/>
            <w:bCs/>
            <w:color w:val="000000" w:themeColor="text1"/>
            <w:szCs w:val="28"/>
            <w:u w:val="none"/>
            <w:shd w:val="clear" w:color="auto" w:fill="FFFFFF"/>
          </w:rPr>
          <w:t>русско-шведской</w:t>
        </w:r>
      </w:hyperlink>
      <w:r w:rsidRPr="00E56EA4">
        <w:rPr>
          <w:b/>
          <w:bCs/>
          <w:color w:val="000000" w:themeColor="text1"/>
          <w:szCs w:val="28"/>
          <w:shd w:val="clear" w:color="auto" w:fill="FFFFFF"/>
        </w:rPr>
        <w:t> войнами, тяжелейшими </w:t>
      </w:r>
      <w:hyperlink r:id="rId16" w:tooltip="Политический кризис" w:history="1">
        <w:r w:rsidRPr="00E56EA4">
          <w:rPr>
            <w:rStyle w:val="af1"/>
            <w:b/>
            <w:bCs/>
            <w:color w:val="000000" w:themeColor="text1"/>
            <w:szCs w:val="28"/>
            <w:u w:val="none"/>
            <w:shd w:val="clear" w:color="auto" w:fill="FFFFFF"/>
          </w:rPr>
          <w:t>государственно-политическим</w:t>
        </w:r>
      </w:hyperlink>
      <w:r w:rsidRPr="00E56EA4">
        <w:rPr>
          <w:b/>
          <w:bCs/>
          <w:color w:val="000000" w:themeColor="text1"/>
          <w:szCs w:val="28"/>
          <w:shd w:val="clear" w:color="auto" w:fill="FFFFFF"/>
        </w:rPr>
        <w:t> и </w:t>
      </w:r>
      <w:hyperlink r:id="rId17" w:tooltip="Экономический кризис" w:history="1">
        <w:r w:rsidRPr="00E56EA4">
          <w:rPr>
            <w:rStyle w:val="af1"/>
            <w:b/>
            <w:bCs/>
            <w:color w:val="000000" w:themeColor="text1"/>
            <w:szCs w:val="28"/>
            <w:u w:val="none"/>
            <w:shd w:val="clear" w:color="auto" w:fill="FFFFFF"/>
          </w:rPr>
          <w:t>социально-экономическим</w:t>
        </w:r>
      </w:hyperlink>
      <w:r w:rsidRPr="00E56EA4">
        <w:rPr>
          <w:b/>
          <w:bCs/>
          <w:color w:val="000000" w:themeColor="text1"/>
          <w:szCs w:val="28"/>
          <w:shd w:val="clear" w:color="auto" w:fill="FFFFFF"/>
        </w:rPr>
        <w:t> кризисами.</w:t>
      </w:r>
    </w:p>
    <w:p w14:paraId="6CE10132" w14:textId="77777777" w:rsidR="009F40AC" w:rsidRDefault="009F40AC" w:rsidP="009F40AC">
      <w:pPr>
        <w:spacing w:after="0" w:line="240" w:lineRule="auto"/>
        <w:jc w:val="center"/>
        <w:rPr>
          <w:color w:val="000000" w:themeColor="text1"/>
          <w:szCs w:val="28"/>
          <w:shd w:val="clear" w:color="auto" w:fill="FFFFFF"/>
          <w:vertAlign w:val="superscript"/>
        </w:rPr>
      </w:pPr>
    </w:p>
    <w:p w14:paraId="532393DD" w14:textId="77777777" w:rsidR="009F40AC" w:rsidRDefault="009F40AC" w:rsidP="009F40AC">
      <w:pPr>
        <w:spacing w:after="0" w:line="240" w:lineRule="auto"/>
        <w:jc w:val="center"/>
        <w:rPr>
          <w:color w:val="000000" w:themeColor="text1"/>
          <w:szCs w:val="28"/>
          <w:shd w:val="clear" w:color="auto" w:fill="FFFFFF"/>
          <w:vertAlign w:val="superscript"/>
        </w:rPr>
      </w:pPr>
    </w:p>
    <w:p w14:paraId="066030E9" w14:textId="77777777" w:rsidR="009F40AC" w:rsidRDefault="009F40AC" w:rsidP="009F40AC">
      <w:pPr>
        <w:spacing w:after="0" w:line="240" w:lineRule="auto"/>
        <w:jc w:val="center"/>
        <w:rPr>
          <w:color w:val="000000" w:themeColor="text1"/>
          <w:szCs w:val="28"/>
          <w:shd w:val="clear" w:color="auto" w:fill="FFFFFF"/>
          <w:vertAlign w:val="superscript"/>
        </w:rPr>
      </w:pPr>
    </w:p>
    <w:p w14:paraId="692C0D3A" w14:textId="7D0E3687" w:rsidR="009F40AC" w:rsidRPr="009F40AC" w:rsidRDefault="009F40AC" w:rsidP="009F40AC">
      <w:pPr>
        <w:spacing w:after="0" w:line="240" w:lineRule="auto"/>
        <w:jc w:val="right"/>
        <w:rPr>
          <w:rStyle w:val="af2"/>
          <w:lang w:val="en-US"/>
        </w:rPr>
      </w:pPr>
      <w:proofErr w:type="spellStart"/>
      <w:r>
        <w:rPr>
          <w:rStyle w:val="af2"/>
          <w:lang w:val="en-US"/>
        </w:rPr>
        <w:t>Pushylov</w:t>
      </w:r>
      <w:proofErr w:type="spellEnd"/>
      <w:r>
        <w:rPr>
          <w:rStyle w:val="af2"/>
          <w:lang w:val="en-US"/>
        </w:rPr>
        <w:t xml:space="preserve"> </w:t>
      </w:r>
      <w:proofErr w:type="spellStart"/>
      <w:r>
        <w:rPr>
          <w:rStyle w:val="af2"/>
          <w:lang w:val="en-US"/>
        </w:rPr>
        <w:t>Vladisla</w:t>
      </w:r>
      <w:proofErr w:type="spellEnd"/>
      <w:r>
        <w:rPr>
          <w:rStyle w:val="af2"/>
          <w:lang w:val="en-US"/>
        </w:rPr>
        <w:t xml:space="preserve"> </w:t>
      </w:r>
      <w:proofErr w:type="spellStart"/>
      <w:r>
        <w:rPr>
          <w:rStyle w:val="af2"/>
          <w:lang w:val="en-US"/>
        </w:rPr>
        <w:t>Dmitrievich</w:t>
      </w:r>
      <w:proofErr w:type="spellEnd"/>
    </w:p>
    <w:p w14:paraId="5A0455BE" w14:textId="77777777" w:rsidR="009F40AC" w:rsidRPr="009F40AC" w:rsidRDefault="009F40AC" w:rsidP="009F40AC">
      <w:pPr>
        <w:spacing w:after="0" w:line="240" w:lineRule="auto"/>
        <w:jc w:val="right"/>
        <w:rPr>
          <w:rStyle w:val="af2"/>
          <w:lang w:val="en-US"/>
        </w:rPr>
      </w:pPr>
      <w:r w:rsidRPr="009F40AC">
        <w:rPr>
          <w:rStyle w:val="af2"/>
          <w:lang w:val="en-US"/>
        </w:rPr>
        <w:t>1st-year student of the Bachelor's program, Faculty of Engineering and Construction</w:t>
      </w:r>
    </w:p>
    <w:p w14:paraId="735A3489" w14:textId="77777777" w:rsidR="009F40AC" w:rsidRPr="009F40AC" w:rsidRDefault="009F40AC" w:rsidP="009F40AC">
      <w:pPr>
        <w:spacing w:after="0" w:line="240" w:lineRule="auto"/>
        <w:jc w:val="right"/>
        <w:rPr>
          <w:rStyle w:val="af2"/>
          <w:lang w:val="en-US"/>
        </w:rPr>
      </w:pPr>
      <w:r w:rsidRPr="009F40AC">
        <w:rPr>
          <w:rStyle w:val="af2"/>
          <w:lang w:val="en-US"/>
        </w:rPr>
        <w:t>Vologda State University, Russia, Vologda</w:t>
      </w:r>
    </w:p>
    <w:p w14:paraId="669E55CB" w14:textId="77777777" w:rsidR="009F40AC" w:rsidRPr="009F40AC" w:rsidRDefault="009F40AC" w:rsidP="009F40AC">
      <w:pPr>
        <w:spacing w:after="0" w:line="240" w:lineRule="auto"/>
        <w:jc w:val="right"/>
        <w:rPr>
          <w:rStyle w:val="af2"/>
          <w:lang w:val="en-US"/>
        </w:rPr>
      </w:pPr>
      <w:r w:rsidRPr="009F40AC">
        <w:rPr>
          <w:rStyle w:val="af2"/>
          <w:lang w:val="en-US"/>
        </w:rPr>
        <w:t xml:space="preserve">Supervisor: Natalia </w:t>
      </w:r>
      <w:proofErr w:type="spellStart"/>
      <w:r w:rsidRPr="009F40AC">
        <w:rPr>
          <w:rStyle w:val="af2"/>
          <w:lang w:val="en-US"/>
        </w:rPr>
        <w:t>Sergeyevna</w:t>
      </w:r>
      <w:proofErr w:type="spellEnd"/>
      <w:r w:rsidRPr="009F40AC">
        <w:rPr>
          <w:rStyle w:val="af2"/>
          <w:lang w:val="en-US"/>
        </w:rPr>
        <w:t xml:space="preserve"> Smirnova, Candidate of Historical Sciences, Associate Professor</w:t>
      </w:r>
    </w:p>
    <w:p w14:paraId="62F55F5A" w14:textId="254ECC23" w:rsidR="009F40AC" w:rsidRDefault="009F40AC" w:rsidP="009F40AC">
      <w:pPr>
        <w:spacing w:after="0" w:line="240" w:lineRule="auto"/>
        <w:jc w:val="right"/>
        <w:rPr>
          <w:rStyle w:val="af2"/>
          <w:lang w:val="en-US"/>
        </w:rPr>
      </w:pPr>
      <w:r w:rsidRPr="009F40AC">
        <w:rPr>
          <w:rStyle w:val="af2"/>
          <w:lang w:val="en-US"/>
        </w:rPr>
        <w:t>Russia, Vologda</w:t>
      </w:r>
    </w:p>
    <w:p w14:paraId="6C32DE58" w14:textId="77777777" w:rsidR="009F40AC" w:rsidRDefault="009F40AC" w:rsidP="009F40AC">
      <w:pPr>
        <w:spacing w:after="0" w:line="240" w:lineRule="auto"/>
        <w:jc w:val="right"/>
        <w:rPr>
          <w:rStyle w:val="af2"/>
          <w:lang w:val="en-US"/>
        </w:rPr>
      </w:pPr>
    </w:p>
    <w:p w14:paraId="70E2C355" w14:textId="77777777" w:rsidR="009F40AC" w:rsidRDefault="009F40AC" w:rsidP="009F40AC">
      <w:pPr>
        <w:spacing w:after="0" w:line="240" w:lineRule="auto"/>
        <w:rPr>
          <w:rStyle w:val="af2"/>
          <w:lang w:val="en-US"/>
        </w:rPr>
      </w:pPr>
    </w:p>
    <w:p w14:paraId="4BCABA36" w14:textId="77777777" w:rsidR="009F40AC" w:rsidRPr="00E56EA4" w:rsidRDefault="009F40AC" w:rsidP="009F40AC">
      <w:pPr>
        <w:rPr>
          <w:rStyle w:val="af2"/>
          <w:lang w:val="en-US"/>
        </w:rPr>
      </w:pPr>
    </w:p>
    <w:p w14:paraId="1A35C7D4" w14:textId="156D5B87" w:rsidR="009F40AC" w:rsidRPr="00E56EA4" w:rsidRDefault="00E56EA4" w:rsidP="009F40AC">
      <w:pPr>
        <w:jc w:val="center"/>
        <w:rPr>
          <w:rStyle w:val="af2"/>
          <w:i w:val="0"/>
          <w:iCs w:val="0"/>
          <w:lang w:val="en-US"/>
        </w:rPr>
      </w:pPr>
      <w:r w:rsidRPr="00E56EA4">
        <w:rPr>
          <w:lang w:val="en-US"/>
        </w:rPr>
        <w:br/>
      </w:r>
      <w:r w:rsidRPr="00E56EA4">
        <w:rPr>
          <w:rStyle w:val="af2"/>
          <w:i w:val="0"/>
          <w:iCs w:val="0"/>
          <w:lang w:val="en-US"/>
        </w:rPr>
        <w:t>The Time of Troubles, or "</w:t>
      </w:r>
      <w:proofErr w:type="spellStart"/>
      <w:r w:rsidRPr="00E56EA4">
        <w:rPr>
          <w:rStyle w:val="af2"/>
          <w:i w:val="0"/>
          <w:iCs w:val="0"/>
          <w:lang w:val="en-US"/>
        </w:rPr>
        <w:t>Smute</w:t>
      </w:r>
      <w:proofErr w:type="spellEnd"/>
      <w:r w:rsidRPr="00E56EA4">
        <w:rPr>
          <w:rStyle w:val="af2"/>
          <w:i w:val="0"/>
          <w:iCs w:val="0"/>
          <w:lang w:val="en-US"/>
        </w:rPr>
        <w:t>" in Russian, refers to the period in Russian history from 1598 to 1613 (according to some views, until 1618), marked by natural disasters, numerous instances of pretenders claiming the throne, external intervention, civil, Russo-Polish, and Russo-Swedish wars, as well as severe state-political and socio-economic crises.</w:t>
      </w:r>
    </w:p>
    <w:p w14:paraId="558C06D3" w14:textId="77777777" w:rsidR="009F40AC" w:rsidRPr="00E56EA4" w:rsidRDefault="009F40AC" w:rsidP="009F40AC">
      <w:pPr>
        <w:jc w:val="center"/>
        <w:rPr>
          <w:rStyle w:val="af2"/>
          <w:lang w:val="en-US"/>
        </w:rPr>
      </w:pPr>
    </w:p>
    <w:p w14:paraId="20C7CA09" w14:textId="77777777" w:rsidR="009F40AC" w:rsidRDefault="009F40AC" w:rsidP="009F40AC">
      <w:pPr>
        <w:jc w:val="center"/>
        <w:rPr>
          <w:rStyle w:val="af2"/>
          <w:lang w:val="en-US"/>
        </w:rPr>
      </w:pPr>
    </w:p>
    <w:p w14:paraId="00D08327" w14:textId="77777777" w:rsidR="00E56EA4" w:rsidRPr="00E56EA4" w:rsidRDefault="00E56EA4" w:rsidP="009F40AC">
      <w:pPr>
        <w:jc w:val="center"/>
        <w:rPr>
          <w:rStyle w:val="af2"/>
          <w:lang w:val="en-US"/>
        </w:rPr>
      </w:pPr>
    </w:p>
    <w:p w14:paraId="5A473F42" w14:textId="77777777" w:rsidR="00E56EA4" w:rsidRPr="00E56EA4" w:rsidRDefault="00E56EA4" w:rsidP="00E56EA4">
      <w:pPr>
        <w:pStyle w:val="a7"/>
        <w:rPr>
          <w:rFonts w:ascii="Times New Roman" w:hAnsi="Times New Roman"/>
          <w:b/>
          <w:bCs/>
          <w:color w:val="000000" w:themeColor="text1"/>
          <w:sz w:val="36"/>
          <w:szCs w:val="36"/>
        </w:rPr>
      </w:pPr>
      <w:r w:rsidRPr="00E56EA4">
        <w:rPr>
          <w:rFonts w:ascii="Times New Roman" w:hAnsi="Times New Roman"/>
          <w:b/>
          <w:bCs/>
          <w:color w:val="000000" w:themeColor="text1"/>
          <w:sz w:val="36"/>
          <w:szCs w:val="36"/>
        </w:rPr>
        <w:lastRenderedPageBreak/>
        <w:t>I. Введение</w:t>
      </w:r>
    </w:p>
    <w:p w14:paraId="7A52B438" w14:textId="77777777" w:rsidR="00E56EA4" w:rsidRPr="00E56EA4" w:rsidRDefault="00E56EA4" w:rsidP="00E56EA4">
      <w:pPr>
        <w:pStyle w:val="a7"/>
        <w:rPr>
          <w:rFonts w:ascii="Times New Roman" w:hAnsi="Times New Roman"/>
          <w:color w:val="000000" w:themeColor="text1"/>
          <w:sz w:val="28"/>
          <w:szCs w:val="28"/>
        </w:rPr>
      </w:pPr>
      <w:r w:rsidRPr="00E56EA4">
        <w:rPr>
          <w:rFonts w:ascii="Times New Roman" w:hAnsi="Times New Roman"/>
          <w:b/>
          <w:bCs/>
          <w:color w:val="000000" w:themeColor="text1"/>
          <w:sz w:val="28"/>
          <w:szCs w:val="28"/>
        </w:rPr>
        <w:t>Определение смутного времени и краткий обзор периода царствования Ивана Грозного</w:t>
      </w:r>
    </w:p>
    <w:p w14:paraId="51D8C21A" w14:textId="77777777" w:rsidR="00E56EA4" w:rsidRDefault="00E56EA4" w:rsidP="00E56EA4">
      <w:pPr>
        <w:pStyle w:val="a7"/>
        <w:rPr>
          <w:rFonts w:ascii="Times New Roman" w:hAnsi="Times New Roman"/>
          <w:color w:val="000000" w:themeColor="text1"/>
          <w:sz w:val="28"/>
          <w:szCs w:val="28"/>
        </w:rPr>
      </w:pPr>
      <w:r w:rsidRPr="00E56EA4">
        <w:rPr>
          <w:rFonts w:ascii="Times New Roman" w:hAnsi="Times New Roman"/>
          <w:color w:val="000000" w:themeColor="text1"/>
          <w:sz w:val="28"/>
          <w:szCs w:val="28"/>
        </w:rPr>
        <w:t>Смутное время в российской истории охватывает период политической и социальной нестабильности, возникший после смерти Ивана Грозного в 1584 году. Царствование Ивана IV (Ивана Грозного) (1533–1584) было отмечено его централизацией власти и активными реформами в стране. Он расширил территорию государства, установил жесткий контроль над феодальными структурами и проводил ряд социальных изменений.</w:t>
      </w:r>
    </w:p>
    <w:p w14:paraId="62499493" w14:textId="77777777" w:rsidR="00E56EA4" w:rsidRPr="00E56EA4" w:rsidRDefault="00E56EA4" w:rsidP="00E56EA4">
      <w:pPr>
        <w:pStyle w:val="a7"/>
        <w:rPr>
          <w:rFonts w:ascii="Times New Roman" w:hAnsi="Times New Roman"/>
          <w:color w:val="000000" w:themeColor="text1"/>
          <w:sz w:val="28"/>
          <w:szCs w:val="28"/>
        </w:rPr>
      </w:pPr>
    </w:p>
    <w:p w14:paraId="039B3FBB" w14:textId="77777777" w:rsidR="00E56EA4" w:rsidRPr="00E56EA4" w:rsidRDefault="00E56EA4" w:rsidP="00E56EA4">
      <w:pPr>
        <w:pStyle w:val="a7"/>
        <w:rPr>
          <w:rFonts w:ascii="Times New Roman" w:hAnsi="Times New Roman"/>
          <w:b/>
          <w:bCs/>
          <w:color w:val="000000" w:themeColor="text1"/>
          <w:sz w:val="36"/>
          <w:szCs w:val="36"/>
        </w:rPr>
      </w:pPr>
      <w:r w:rsidRPr="00E56EA4">
        <w:rPr>
          <w:rFonts w:ascii="Times New Roman" w:hAnsi="Times New Roman"/>
          <w:b/>
          <w:bCs/>
          <w:color w:val="000000" w:themeColor="text1"/>
          <w:sz w:val="36"/>
          <w:szCs w:val="36"/>
        </w:rPr>
        <w:t>II. Царствование Ивана Грозного</w:t>
      </w:r>
    </w:p>
    <w:p w14:paraId="75E8AC11" w14:textId="77777777" w:rsidR="00E56EA4" w:rsidRPr="00E56EA4" w:rsidRDefault="00E56EA4" w:rsidP="00E56EA4">
      <w:pPr>
        <w:pStyle w:val="a7"/>
        <w:rPr>
          <w:rFonts w:ascii="Times New Roman" w:hAnsi="Times New Roman"/>
          <w:color w:val="000000" w:themeColor="text1"/>
          <w:sz w:val="28"/>
          <w:szCs w:val="28"/>
        </w:rPr>
      </w:pPr>
      <w:r w:rsidRPr="00E56EA4">
        <w:rPr>
          <w:rFonts w:ascii="Times New Roman" w:hAnsi="Times New Roman"/>
          <w:b/>
          <w:bCs/>
          <w:color w:val="000000" w:themeColor="text1"/>
          <w:sz w:val="28"/>
          <w:szCs w:val="28"/>
        </w:rPr>
        <w:t>Основные политические и социальные аспекты эпохи</w:t>
      </w:r>
    </w:p>
    <w:p w14:paraId="7A1DFEC9" w14:textId="77777777" w:rsidR="00E56EA4" w:rsidRDefault="00E56EA4" w:rsidP="00E56EA4">
      <w:pPr>
        <w:pStyle w:val="a7"/>
        <w:rPr>
          <w:rFonts w:ascii="Times New Roman" w:hAnsi="Times New Roman"/>
          <w:color w:val="000000" w:themeColor="text1"/>
          <w:sz w:val="28"/>
          <w:szCs w:val="28"/>
        </w:rPr>
      </w:pPr>
      <w:r w:rsidRPr="00E56EA4">
        <w:rPr>
          <w:rFonts w:ascii="Times New Roman" w:hAnsi="Times New Roman"/>
          <w:color w:val="000000" w:themeColor="text1"/>
          <w:sz w:val="28"/>
          <w:szCs w:val="28"/>
        </w:rPr>
        <w:t>Царствование Ивана Грозного связано с его стремлением к укреплению центральной власти. Он проводил реформы, направленные на уменьшение влияния бояр и усиление контроля над землей и людьми. Также в это время произошло расширение Русского государства за счет завоеваний новых территорий.</w:t>
      </w:r>
    </w:p>
    <w:p w14:paraId="6E7F6DF3" w14:textId="77777777" w:rsidR="00E56EA4" w:rsidRPr="00E56EA4" w:rsidRDefault="00E56EA4" w:rsidP="00E56EA4">
      <w:pPr>
        <w:pStyle w:val="a7"/>
        <w:rPr>
          <w:rFonts w:ascii="Times New Roman" w:hAnsi="Times New Roman"/>
          <w:color w:val="000000" w:themeColor="text1"/>
          <w:sz w:val="28"/>
          <w:szCs w:val="28"/>
        </w:rPr>
      </w:pPr>
    </w:p>
    <w:p w14:paraId="31AFD8CC" w14:textId="11BCC5AB" w:rsidR="00E56EA4" w:rsidRPr="00E56EA4" w:rsidRDefault="00E56EA4" w:rsidP="00E56EA4">
      <w:pPr>
        <w:pStyle w:val="a7"/>
        <w:rPr>
          <w:rFonts w:ascii="Times New Roman" w:hAnsi="Times New Roman"/>
          <w:b/>
          <w:bCs/>
          <w:color w:val="000000" w:themeColor="text1"/>
          <w:sz w:val="36"/>
          <w:szCs w:val="36"/>
        </w:rPr>
      </w:pPr>
      <w:r w:rsidRPr="00E56EA4">
        <w:rPr>
          <w:rFonts w:ascii="Times New Roman" w:hAnsi="Times New Roman"/>
          <w:b/>
          <w:bCs/>
          <w:color w:val="000000" w:themeColor="text1"/>
          <w:sz w:val="36"/>
          <w:szCs w:val="36"/>
        </w:rPr>
        <w:t>III. Причины смутного времени</w:t>
      </w:r>
    </w:p>
    <w:p w14:paraId="65C5ABF9" w14:textId="77777777" w:rsidR="00E56EA4" w:rsidRPr="00E56EA4" w:rsidRDefault="00E56EA4" w:rsidP="00E56EA4">
      <w:pPr>
        <w:pStyle w:val="a7"/>
        <w:rPr>
          <w:rFonts w:ascii="Times New Roman" w:hAnsi="Times New Roman"/>
          <w:color w:val="000000" w:themeColor="text1"/>
          <w:sz w:val="28"/>
          <w:szCs w:val="28"/>
        </w:rPr>
      </w:pPr>
      <w:r w:rsidRPr="00E56EA4">
        <w:rPr>
          <w:rFonts w:ascii="Times New Roman" w:hAnsi="Times New Roman"/>
          <w:b/>
          <w:bCs/>
          <w:color w:val="000000" w:themeColor="text1"/>
          <w:sz w:val="28"/>
          <w:szCs w:val="28"/>
        </w:rPr>
        <w:t>Неудачи во внешней политике и военные поражения</w:t>
      </w:r>
    </w:p>
    <w:p w14:paraId="301F0653" w14:textId="77777777" w:rsidR="00E56EA4" w:rsidRPr="00E56EA4" w:rsidRDefault="00E56EA4" w:rsidP="00E56EA4">
      <w:pPr>
        <w:pStyle w:val="a7"/>
        <w:rPr>
          <w:rFonts w:ascii="Times New Roman" w:hAnsi="Times New Roman"/>
          <w:sz w:val="32"/>
          <w:szCs w:val="28"/>
        </w:rPr>
      </w:pPr>
      <w:r w:rsidRPr="00E56EA4">
        <w:rPr>
          <w:rFonts w:ascii="Times New Roman" w:hAnsi="Times New Roman"/>
          <w:sz w:val="28"/>
          <w:szCs w:val="28"/>
        </w:rPr>
        <w:t>Внешняя политика Ивана Грозного после приобретения территорий Поволжья изменила направление. Теперь интерес для государства представляли западные земли. Задачей начавшейся Ливонской войны было завоевание выхода к Балтийскому морю. В начале войны удача была на стороне России. Ливонский Орден в 1561 году окончательно распался. Необходимо отметить, что завоевания русских войск противоречили интересам Швеции, Дании и Польши. К этим странам перешли территории распавшегося Ордена. В результате Россия была вынуждена бороться уже не с одним, а с тремя сильными державами. Таким образом, в 1563-64 годах войска Ивана 4 потерпели ряд неудач.</w:t>
      </w:r>
    </w:p>
    <w:p w14:paraId="31427CA3" w14:textId="77777777" w:rsidR="00E56EA4" w:rsidRPr="00E56EA4" w:rsidRDefault="00E56EA4" w:rsidP="00E56EA4">
      <w:pPr>
        <w:pStyle w:val="a7"/>
        <w:rPr>
          <w:rFonts w:ascii="Times New Roman" w:hAnsi="Times New Roman"/>
          <w:sz w:val="28"/>
          <w:szCs w:val="28"/>
        </w:rPr>
      </w:pPr>
      <w:r w:rsidRPr="00E56EA4">
        <w:rPr>
          <w:rFonts w:ascii="Times New Roman" w:hAnsi="Times New Roman"/>
          <w:sz w:val="28"/>
          <w:szCs w:val="28"/>
        </w:rPr>
        <w:t>Между тем, опасаясь усиления Московского государства, Литва и Польша объединяются в Речь Посполитую.</w:t>
      </w:r>
    </w:p>
    <w:p w14:paraId="051D848B" w14:textId="6AE61CFF" w:rsidR="00E56EA4" w:rsidRPr="00E56EA4" w:rsidRDefault="00E56EA4" w:rsidP="00E56EA4">
      <w:pPr>
        <w:pStyle w:val="a7"/>
        <w:rPr>
          <w:rFonts w:ascii="Times New Roman" w:hAnsi="Times New Roman"/>
          <w:sz w:val="32"/>
          <w:szCs w:val="28"/>
        </w:rPr>
      </w:pPr>
      <w:r w:rsidRPr="00E56EA4">
        <w:rPr>
          <w:rFonts w:ascii="Times New Roman" w:hAnsi="Times New Roman"/>
          <w:sz w:val="28"/>
          <w:szCs w:val="28"/>
        </w:rPr>
        <w:t xml:space="preserve">Россия потерпела поражение в Ливонской войне. В 1582 году было подписано перемирие. В соответствии с ним между Польшей и Россией сохранялась прежняя граница. В следующем году был заключен мир со Швецией. Таким образом, внешняя политика Ивана Грозного на западном направлении не привела к желаемым расширениям границ. </w:t>
      </w:r>
      <w:r w:rsidRPr="00E56EA4">
        <w:rPr>
          <w:rFonts w:ascii="Times New Roman" w:hAnsi="Times New Roman"/>
          <w:sz w:val="28"/>
          <w:szCs w:val="28"/>
        </w:rPr>
        <w:lastRenderedPageBreak/>
        <w:t>Более того, Россия была вынуждена уступить некоторые территории (Копорье, Ям, Ивангород).</w:t>
      </w:r>
    </w:p>
    <w:p w14:paraId="58728B2E" w14:textId="77777777" w:rsidR="00E56EA4" w:rsidRPr="00E56EA4" w:rsidRDefault="00E56EA4" w:rsidP="00E56EA4">
      <w:pPr>
        <w:pStyle w:val="a7"/>
        <w:rPr>
          <w:rFonts w:ascii="Times New Roman" w:hAnsi="Times New Roman"/>
          <w:sz w:val="28"/>
          <w:szCs w:val="28"/>
        </w:rPr>
      </w:pPr>
      <w:r w:rsidRPr="00E56EA4">
        <w:rPr>
          <w:rFonts w:ascii="Times New Roman" w:hAnsi="Times New Roman"/>
          <w:sz w:val="28"/>
          <w:szCs w:val="28"/>
        </w:rPr>
        <w:t>Следует отметить, что внешняя политика Ивана Грозного не ограничивалась одними военными действиями. Россия с середины 16 века начинает укреплять свой авторитет в мире, устанавливать отношения с Данией, итальянскими городами, Германской империей. В Россию приезжали послы Индии и Ирана.</w:t>
      </w:r>
    </w:p>
    <w:p w14:paraId="3D5256E0" w14:textId="77777777" w:rsidR="00E56EA4" w:rsidRPr="00E56EA4" w:rsidRDefault="00E56EA4" w:rsidP="00E56EA4">
      <w:pPr>
        <w:pStyle w:val="a7"/>
        <w:rPr>
          <w:rFonts w:ascii="Times New Roman" w:hAnsi="Times New Roman"/>
          <w:sz w:val="28"/>
          <w:szCs w:val="28"/>
        </w:rPr>
      </w:pPr>
      <w:r w:rsidRPr="00E56EA4">
        <w:rPr>
          <w:rFonts w:ascii="Times New Roman" w:hAnsi="Times New Roman"/>
          <w:sz w:val="28"/>
          <w:szCs w:val="28"/>
        </w:rPr>
        <w:t>Иван 4 большое значение придает развитию отношений с Англией. С 1555 года в этой стране начала действовать "Московская компания", которая имела право вести в России торговлю, не выплачивая пошлин. Осуществлялась торговля через Архангельск, построенный в качестве морского порта для проведения ярмарок с англичанами, которым был открыт весь русский север для торговых операций.</w:t>
      </w:r>
    </w:p>
    <w:p w14:paraId="1ADBB02F" w14:textId="77777777" w:rsidR="00E56EA4" w:rsidRDefault="00E56EA4" w:rsidP="00E56EA4">
      <w:pPr>
        <w:pStyle w:val="a7"/>
        <w:rPr>
          <w:rFonts w:ascii="Times New Roman" w:hAnsi="Times New Roman"/>
          <w:sz w:val="28"/>
          <w:szCs w:val="28"/>
        </w:rPr>
      </w:pPr>
      <w:r w:rsidRPr="00E56EA4">
        <w:rPr>
          <w:rFonts w:ascii="Times New Roman" w:hAnsi="Times New Roman"/>
          <w:sz w:val="28"/>
          <w:szCs w:val="28"/>
        </w:rPr>
        <w:t>Таким образом, итоги внешней политики Ивана Грозного выражались не только в расширении территории державы, но и в установлении дружественных отношений с различными крупными странами мира.</w:t>
      </w:r>
    </w:p>
    <w:p w14:paraId="0538CB5E" w14:textId="77777777" w:rsidR="00E56EA4" w:rsidRDefault="00E56EA4" w:rsidP="00E56EA4">
      <w:pPr>
        <w:pStyle w:val="a7"/>
        <w:rPr>
          <w:rFonts w:ascii="Times New Roman" w:hAnsi="Times New Roman"/>
          <w:sz w:val="28"/>
          <w:szCs w:val="28"/>
        </w:rPr>
      </w:pPr>
    </w:p>
    <w:p w14:paraId="114A6981" w14:textId="688E15AD" w:rsidR="00E56EA4" w:rsidRPr="00E56EA4" w:rsidRDefault="00E56EA4" w:rsidP="00E56EA4">
      <w:pPr>
        <w:pStyle w:val="a7"/>
        <w:rPr>
          <w:rFonts w:ascii="Times New Roman" w:hAnsi="Times New Roman"/>
          <w:b/>
          <w:bCs/>
          <w:sz w:val="36"/>
          <w:szCs w:val="36"/>
        </w:rPr>
      </w:pPr>
      <w:r w:rsidRPr="00E56EA4">
        <w:rPr>
          <w:rFonts w:ascii="Times New Roman" w:hAnsi="Times New Roman"/>
          <w:b/>
          <w:bCs/>
          <w:sz w:val="36"/>
          <w:szCs w:val="36"/>
        </w:rPr>
        <w:t>IV. Смутное время: основные события и последствия</w:t>
      </w:r>
    </w:p>
    <w:p w14:paraId="11511065" w14:textId="77777777" w:rsidR="00E56EA4" w:rsidRPr="00E56EA4" w:rsidRDefault="00E56EA4" w:rsidP="00E56EA4">
      <w:pPr>
        <w:pStyle w:val="a7"/>
        <w:rPr>
          <w:rFonts w:ascii="Times New Roman" w:hAnsi="Times New Roman"/>
          <w:color w:val="000000" w:themeColor="text1"/>
          <w:sz w:val="28"/>
          <w:szCs w:val="28"/>
        </w:rPr>
      </w:pPr>
      <w:r w:rsidRPr="00E56EA4">
        <w:rPr>
          <w:rFonts w:ascii="Times New Roman" w:hAnsi="Times New Roman"/>
          <w:b/>
          <w:bCs/>
          <w:color w:val="000000" w:themeColor="text1"/>
          <w:sz w:val="28"/>
          <w:szCs w:val="28"/>
        </w:rPr>
        <w:t>Хаос и беспорядки в стране после смерти Ивана Грозного</w:t>
      </w:r>
    </w:p>
    <w:p w14:paraId="6DEEC02A" w14:textId="77777777" w:rsidR="00E56EA4" w:rsidRDefault="00E56EA4" w:rsidP="00E56EA4">
      <w:pPr>
        <w:pStyle w:val="a7"/>
        <w:rPr>
          <w:rFonts w:ascii="Times New Roman" w:hAnsi="Times New Roman"/>
          <w:color w:val="000000" w:themeColor="text1"/>
          <w:sz w:val="28"/>
          <w:szCs w:val="28"/>
        </w:rPr>
      </w:pPr>
      <w:r w:rsidRPr="00E56EA4">
        <w:rPr>
          <w:rFonts w:ascii="Times New Roman" w:hAnsi="Times New Roman"/>
          <w:color w:val="000000" w:themeColor="text1"/>
          <w:sz w:val="28"/>
          <w:szCs w:val="28"/>
        </w:rPr>
        <w:t xml:space="preserve">Смутное время началось после смерти Федора I, последнего из Рюриковичей, в 1598 году. Это время характеризовалось политическим хаосом, борьбой за власть и социальными потрясениями. В это время вспыхнули конфликты между различными фракциями общества и претендентами на царский трон, включая </w:t>
      </w:r>
      <w:proofErr w:type="spellStart"/>
      <w:r w:rsidRPr="00E56EA4">
        <w:rPr>
          <w:rFonts w:ascii="Times New Roman" w:hAnsi="Times New Roman"/>
          <w:color w:val="000000" w:themeColor="text1"/>
          <w:sz w:val="28"/>
          <w:szCs w:val="28"/>
        </w:rPr>
        <w:t>лжедмитрия</w:t>
      </w:r>
      <w:proofErr w:type="spellEnd"/>
      <w:r w:rsidRPr="00E56EA4">
        <w:rPr>
          <w:rFonts w:ascii="Times New Roman" w:hAnsi="Times New Roman"/>
          <w:color w:val="000000" w:themeColor="text1"/>
          <w:sz w:val="28"/>
          <w:szCs w:val="28"/>
        </w:rPr>
        <w:t xml:space="preserve"> I и других. Вмешательство иностранных сил, в том числе польских и шведских, только усугубило ситуацию.</w:t>
      </w:r>
    </w:p>
    <w:p w14:paraId="2C03ADC3" w14:textId="77777777" w:rsidR="00E56EA4" w:rsidRDefault="00E56EA4" w:rsidP="00E56EA4">
      <w:pPr>
        <w:pStyle w:val="a7"/>
        <w:rPr>
          <w:rFonts w:ascii="Times New Roman" w:hAnsi="Times New Roman"/>
          <w:color w:val="000000" w:themeColor="text1"/>
          <w:sz w:val="28"/>
          <w:szCs w:val="28"/>
        </w:rPr>
      </w:pPr>
    </w:p>
    <w:p w14:paraId="7BD2A7B8" w14:textId="77777777" w:rsidR="00581F0F" w:rsidRDefault="00581F0F" w:rsidP="00E56EA4">
      <w:pPr>
        <w:pStyle w:val="a7"/>
        <w:rPr>
          <w:rFonts w:ascii="Times New Roman" w:hAnsi="Times New Roman"/>
          <w:color w:val="000000" w:themeColor="text1"/>
          <w:sz w:val="28"/>
          <w:szCs w:val="28"/>
        </w:rPr>
      </w:pPr>
    </w:p>
    <w:p w14:paraId="53CCF56F" w14:textId="77777777" w:rsidR="00581F0F" w:rsidRDefault="00581F0F" w:rsidP="00E56EA4">
      <w:pPr>
        <w:pStyle w:val="a7"/>
        <w:rPr>
          <w:rFonts w:ascii="Times New Roman" w:hAnsi="Times New Roman"/>
          <w:color w:val="000000" w:themeColor="text1"/>
          <w:sz w:val="28"/>
          <w:szCs w:val="28"/>
        </w:rPr>
      </w:pPr>
    </w:p>
    <w:p w14:paraId="403D408E" w14:textId="77777777" w:rsidR="00581F0F" w:rsidRDefault="00581F0F" w:rsidP="00E56EA4">
      <w:pPr>
        <w:pStyle w:val="a7"/>
        <w:rPr>
          <w:rFonts w:ascii="Times New Roman" w:hAnsi="Times New Roman"/>
          <w:color w:val="000000" w:themeColor="text1"/>
          <w:sz w:val="28"/>
          <w:szCs w:val="28"/>
        </w:rPr>
      </w:pPr>
    </w:p>
    <w:p w14:paraId="6F6FE7E3" w14:textId="77777777" w:rsidR="00581F0F" w:rsidRDefault="00581F0F" w:rsidP="00E56EA4">
      <w:pPr>
        <w:pStyle w:val="a7"/>
        <w:rPr>
          <w:rFonts w:ascii="Times New Roman" w:hAnsi="Times New Roman"/>
          <w:color w:val="000000" w:themeColor="text1"/>
          <w:sz w:val="28"/>
          <w:szCs w:val="28"/>
        </w:rPr>
      </w:pPr>
    </w:p>
    <w:p w14:paraId="6B348520" w14:textId="77777777" w:rsidR="00581F0F" w:rsidRDefault="00581F0F" w:rsidP="00E56EA4">
      <w:pPr>
        <w:pStyle w:val="a7"/>
        <w:rPr>
          <w:rFonts w:ascii="Times New Roman" w:hAnsi="Times New Roman"/>
          <w:color w:val="000000" w:themeColor="text1"/>
          <w:sz w:val="28"/>
          <w:szCs w:val="28"/>
        </w:rPr>
      </w:pPr>
    </w:p>
    <w:p w14:paraId="3EA94B6D" w14:textId="77777777" w:rsidR="00581F0F" w:rsidRDefault="00581F0F" w:rsidP="00E56EA4">
      <w:pPr>
        <w:pStyle w:val="a7"/>
        <w:rPr>
          <w:rFonts w:ascii="Times New Roman" w:hAnsi="Times New Roman"/>
          <w:color w:val="000000" w:themeColor="text1"/>
          <w:sz w:val="28"/>
          <w:szCs w:val="28"/>
        </w:rPr>
      </w:pPr>
    </w:p>
    <w:p w14:paraId="6CFCBBDE" w14:textId="77777777" w:rsidR="00581F0F" w:rsidRDefault="00581F0F" w:rsidP="00E56EA4">
      <w:pPr>
        <w:pStyle w:val="a7"/>
        <w:rPr>
          <w:rFonts w:ascii="Times New Roman" w:hAnsi="Times New Roman"/>
          <w:color w:val="000000" w:themeColor="text1"/>
          <w:sz w:val="28"/>
          <w:szCs w:val="28"/>
        </w:rPr>
      </w:pPr>
    </w:p>
    <w:p w14:paraId="03FCE1B1" w14:textId="77777777" w:rsidR="00581F0F" w:rsidRDefault="00581F0F" w:rsidP="00E56EA4">
      <w:pPr>
        <w:pStyle w:val="a7"/>
        <w:rPr>
          <w:rFonts w:ascii="Times New Roman" w:hAnsi="Times New Roman"/>
          <w:color w:val="000000" w:themeColor="text1"/>
          <w:sz w:val="28"/>
          <w:szCs w:val="28"/>
        </w:rPr>
      </w:pPr>
    </w:p>
    <w:p w14:paraId="7CD4EA1C" w14:textId="77777777" w:rsidR="00581F0F" w:rsidRDefault="00581F0F" w:rsidP="00E56EA4">
      <w:pPr>
        <w:pStyle w:val="a7"/>
        <w:rPr>
          <w:rFonts w:ascii="Times New Roman" w:hAnsi="Times New Roman"/>
          <w:color w:val="000000" w:themeColor="text1"/>
          <w:sz w:val="28"/>
          <w:szCs w:val="28"/>
        </w:rPr>
      </w:pPr>
    </w:p>
    <w:p w14:paraId="464CC8DD" w14:textId="77777777" w:rsidR="00581F0F" w:rsidRPr="00E56EA4" w:rsidRDefault="00581F0F" w:rsidP="00E56EA4">
      <w:pPr>
        <w:pStyle w:val="a7"/>
        <w:rPr>
          <w:rFonts w:ascii="Times New Roman" w:hAnsi="Times New Roman"/>
          <w:color w:val="000000" w:themeColor="text1"/>
          <w:sz w:val="28"/>
          <w:szCs w:val="28"/>
        </w:rPr>
      </w:pPr>
    </w:p>
    <w:p w14:paraId="7B4F046A" w14:textId="77777777" w:rsidR="00E56EA4" w:rsidRPr="00E56EA4" w:rsidRDefault="00E56EA4" w:rsidP="00E56EA4">
      <w:pPr>
        <w:pStyle w:val="a7"/>
        <w:rPr>
          <w:rFonts w:ascii="Times New Roman" w:hAnsi="Times New Roman"/>
          <w:b/>
          <w:bCs/>
          <w:color w:val="000000" w:themeColor="text1"/>
          <w:sz w:val="36"/>
          <w:szCs w:val="36"/>
        </w:rPr>
      </w:pPr>
      <w:r w:rsidRPr="00E56EA4">
        <w:rPr>
          <w:rFonts w:ascii="Times New Roman" w:hAnsi="Times New Roman"/>
          <w:b/>
          <w:bCs/>
          <w:color w:val="000000" w:themeColor="text1"/>
          <w:sz w:val="36"/>
          <w:szCs w:val="36"/>
        </w:rPr>
        <w:lastRenderedPageBreak/>
        <w:t>V. Заключение</w:t>
      </w:r>
    </w:p>
    <w:p w14:paraId="21694BC6" w14:textId="77777777" w:rsidR="00E56EA4" w:rsidRPr="00E56EA4" w:rsidRDefault="00E56EA4" w:rsidP="00E56EA4">
      <w:pPr>
        <w:pStyle w:val="a7"/>
        <w:rPr>
          <w:rFonts w:ascii="Times New Roman" w:hAnsi="Times New Roman"/>
          <w:color w:val="000000" w:themeColor="text1"/>
          <w:sz w:val="28"/>
          <w:szCs w:val="28"/>
        </w:rPr>
      </w:pPr>
      <w:r w:rsidRPr="00E56EA4">
        <w:rPr>
          <w:rFonts w:ascii="Times New Roman" w:hAnsi="Times New Roman"/>
          <w:b/>
          <w:bCs/>
          <w:color w:val="000000" w:themeColor="text1"/>
          <w:sz w:val="28"/>
          <w:szCs w:val="28"/>
        </w:rPr>
        <w:t>Выводы о влиянии царствования Ивана Грозного на последующие события</w:t>
      </w:r>
    </w:p>
    <w:p w14:paraId="5CF86AA4" w14:textId="77777777" w:rsidR="00047DC5" w:rsidRPr="00047DC5" w:rsidRDefault="00047DC5" w:rsidP="00047DC5">
      <w:pPr>
        <w:pStyle w:val="a7"/>
        <w:rPr>
          <w:rFonts w:ascii="Times New Roman" w:hAnsi="Times New Roman"/>
          <w:sz w:val="28"/>
          <w:szCs w:val="28"/>
        </w:rPr>
      </w:pPr>
      <w:r w:rsidRPr="00047DC5">
        <w:rPr>
          <w:rFonts w:ascii="Times New Roman" w:hAnsi="Times New Roman"/>
          <w:sz w:val="28"/>
          <w:szCs w:val="28"/>
        </w:rPr>
        <w:t>Итоги правления Ивана Грозного можно оценить как неоднозначные. Изменения, произошедшие в период его правления и доставшиеся в наследство последующим правителям, затронули все стороны жизни страны.</w:t>
      </w:r>
    </w:p>
    <w:p w14:paraId="411FF0D7" w14:textId="77777777" w:rsidR="00047DC5" w:rsidRPr="00047DC5" w:rsidRDefault="00047DC5" w:rsidP="00047DC5">
      <w:pPr>
        <w:pStyle w:val="a7"/>
        <w:rPr>
          <w:rFonts w:ascii="Times New Roman" w:hAnsi="Times New Roman"/>
          <w:sz w:val="28"/>
          <w:szCs w:val="28"/>
        </w:rPr>
      </w:pPr>
      <w:r w:rsidRPr="00047DC5">
        <w:rPr>
          <w:rFonts w:ascii="Times New Roman" w:hAnsi="Times New Roman"/>
          <w:sz w:val="28"/>
          <w:szCs w:val="28"/>
        </w:rPr>
        <w:t>Главным внешнеполитическим итогом правления Ивана Васильевича стало значительное расширение территории государства на восток за счёт включения земель Поволжья, Урала и освоения Сибири. На западном направлении итоги были, напротив, печальными: Россия не только не получила желанного выхода к Балтике, но и потеряла ряд старинных крепостей на северо-западе в пользу Швеции. </w:t>
      </w:r>
    </w:p>
    <w:p w14:paraId="01674B17" w14:textId="77777777" w:rsidR="00047DC5" w:rsidRPr="00047DC5" w:rsidRDefault="00047DC5" w:rsidP="00047DC5">
      <w:pPr>
        <w:pStyle w:val="a7"/>
        <w:rPr>
          <w:rFonts w:ascii="Times New Roman" w:hAnsi="Times New Roman"/>
          <w:sz w:val="28"/>
          <w:szCs w:val="28"/>
        </w:rPr>
      </w:pPr>
      <w:r w:rsidRPr="00047DC5">
        <w:rPr>
          <w:rFonts w:ascii="Times New Roman" w:hAnsi="Times New Roman"/>
          <w:sz w:val="28"/>
          <w:szCs w:val="28"/>
        </w:rPr>
        <w:t>Важнейшим итогом с точки зрения внутренней политики стало формирование в России самодержавной власти монарха — неограниченной и абсолютной. Опричнина нанесла тяжелейший удар по боярству, которое потеряло всё влияние на государственное управление. Теперь ключевые решения принимались исключительно царём. </w:t>
      </w:r>
    </w:p>
    <w:p w14:paraId="72B862CE" w14:textId="77777777" w:rsidR="00047DC5" w:rsidRPr="00047DC5" w:rsidRDefault="00047DC5" w:rsidP="00047DC5">
      <w:pPr>
        <w:pStyle w:val="a7"/>
        <w:rPr>
          <w:rFonts w:ascii="Times New Roman" w:hAnsi="Times New Roman"/>
          <w:sz w:val="28"/>
          <w:szCs w:val="28"/>
        </w:rPr>
      </w:pPr>
      <w:r w:rsidRPr="00047DC5">
        <w:rPr>
          <w:rFonts w:ascii="Times New Roman" w:hAnsi="Times New Roman"/>
          <w:sz w:val="28"/>
          <w:szCs w:val="28"/>
        </w:rPr>
        <w:t>В период правления Ивана IV была сформирована та система государственного и местного управления, которая в практически неизменном виде сохранится до начала XVIII в. Во главе страны стоял неограниченный монарх — царь, который мог советоваться с Боярской думой — совещательным органом власти, а важнейшие вопросы передавал также на рассмотрение в Земский собор — сословно-представительный орган власти.</w:t>
      </w:r>
    </w:p>
    <w:p w14:paraId="6230AA1B" w14:textId="77777777" w:rsidR="00047DC5" w:rsidRPr="00047DC5" w:rsidRDefault="00047DC5" w:rsidP="00047DC5">
      <w:pPr>
        <w:pStyle w:val="a7"/>
        <w:rPr>
          <w:rFonts w:ascii="Times New Roman" w:hAnsi="Times New Roman"/>
          <w:sz w:val="28"/>
          <w:szCs w:val="28"/>
        </w:rPr>
      </w:pPr>
      <w:r w:rsidRPr="00047DC5">
        <w:rPr>
          <w:rFonts w:ascii="Times New Roman" w:hAnsi="Times New Roman"/>
          <w:sz w:val="28"/>
          <w:szCs w:val="28"/>
        </w:rPr>
        <w:t>При Иване Васильевиче углубился процесс закрепощения крестьян: введённые после опричнины заповедные лета запрещали переход крестьян от одного владельца к другому. Заповедные лета рассматривались в качестве временной меры преодоления хозяйственного кризиса, который также стал одним из итогов правления Ивана Грозного. </w:t>
      </w:r>
    </w:p>
    <w:p w14:paraId="7FFAAAB7" w14:textId="77777777" w:rsidR="00047DC5" w:rsidRPr="00047DC5" w:rsidRDefault="00047DC5" w:rsidP="00047DC5">
      <w:pPr>
        <w:pStyle w:val="a7"/>
        <w:rPr>
          <w:rFonts w:ascii="Times New Roman" w:hAnsi="Times New Roman"/>
          <w:sz w:val="28"/>
          <w:szCs w:val="28"/>
        </w:rPr>
      </w:pPr>
      <w:r w:rsidRPr="00047DC5">
        <w:rPr>
          <w:rFonts w:ascii="Times New Roman" w:hAnsi="Times New Roman"/>
          <w:sz w:val="28"/>
          <w:szCs w:val="28"/>
        </w:rPr>
        <w:t>При Иване IV было создано первое в истории России регулярное войско — стрельцы, которые участвовали во всех крупных военных походах, а также несли постоянную службу в Москве и занимались охраной правителя.</w:t>
      </w:r>
    </w:p>
    <w:p w14:paraId="4E7437AC" w14:textId="77777777" w:rsidR="00047DC5" w:rsidRPr="00047DC5" w:rsidRDefault="00047DC5" w:rsidP="00047DC5">
      <w:pPr>
        <w:pStyle w:val="a7"/>
        <w:rPr>
          <w:rFonts w:ascii="Times New Roman" w:hAnsi="Times New Roman"/>
          <w:sz w:val="28"/>
          <w:szCs w:val="28"/>
        </w:rPr>
      </w:pPr>
      <w:r w:rsidRPr="00047DC5">
        <w:rPr>
          <w:rFonts w:ascii="Times New Roman" w:hAnsi="Times New Roman"/>
          <w:sz w:val="28"/>
          <w:szCs w:val="28"/>
        </w:rPr>
        <w:t>Важнейшим итогом правления первого русского царя стало завершение централизации государства. Опричнина со всеми её жестокостями и карательными походами положила конец </w:t>
      </w:r>
      <w:r w:rsidRPr="00047DC5">
        <w:rPr>
          <w:rStyle w:val="af3"/>
          <w:rFonts w:ascii="Times New Roman" w:hAnsi="Times New Roman"/>
          <w:color w:val="000000" w:themeColor="text1"/>
          <w:sz w:val="28"/>
          <w:szCs w:val="28"/>
        </w:rPr>
        <w:t>сепаратизму</w:t>
      </w:r>
      <w:r w:rsidRPr="00047DC5">
        <w:rPr>
          <w:rFonts w:ascii="Times New Roman" w:hAnsi="Times New Roman"/>
          <w:sz w:val="28"/>
          <w:szCs w:val="28"/>
        </w:rPr>
        <w:t xml:space="preserve"> отдельных </w:t>
      </w:r>
      <w:r w:rsidRPr="00047DC5">
        <w:rPr>
          <w:rFonts w:ascii="Times New Roman" w:hAnsi="Times New Roman"/>
          <w:sz w:val="28"/>
          <w:szCs w:val="28"/>
        </w:rPr>
        <w:lastRenderedPageBreak/>
        <w:t>земель и независимости боярских родов. В ходе опричнины был ликвидирован последний удел — Старицкий, принадлежавший двоюродному брату царя. Теперь все земли подчинялись лично царю, которому, в свою очередь, подчинялись бояре и все прочие жители государства. </w:t>
      </w:r>
    </w:p>
    <w:p w14:paraId="7B360296" w14:textId="77777777" w:rsidR="009F40AC" w:rsidRDefault="009F40AC" w:rsidP="00B54B85">
      <w:pPr>
        <w:pStyle w:val="a7"/>
        <w:rPr>
          <w:rStyle w:val="af2"/>
          <w:b w:val="0"/>
          <w:bCs w:val="0"/>
          <w:i w:val="0"/>
          <w:iCs w:val="0"/>
        </w:rPr>
      </w:pPr>
    </w:p>
    <w:p w14:paraId="35334B25" w14:textId="77777777" w:rsidR="00412ECD" w:rsidRDefault="00412ECD" w:rsidP="00B54B85">
      <w:pPr>
        <w:pStyle w:val="a7"/>
        <w:rPr>
          <w:rStyle w:val="af2"/>
          <w:b w:val="0"/>
          <w:bCs w:val="0"/>
          <w:i w:val="0"/>
          <w:iCs w:val="0"/>
        </w:rPr>
      </w:pPr>
    </w:p>
    <w:p w14:paraId="44357228" w14:textId="77777777" w:rsidR="00412ECD" w:rsidRDefault="00412ECD" w:rsidP="00B54B85">
      <w:pPr>
        <w:pStyle w:val="a7"/>
        <w:rPr>
          <w:rStyle w:val="af2"/>
          <w:b w:val="0"/>
          <w:bCs w:val="0"/>
          <w:i w:val="0"/>
          <w:iCs w:val="0"/>
        </w:rPr>
      </w:pPr>
    </w:p>
    <w:p w14:paraId="4DB10D5B" w14:textId="77777777" w:rsidR="00412ECD" w:rsidRDefault="00412ECD" w:rsidP="00B54B85">
      <w:pPr>
        <w:pStyle w:val="a7"/>
        <w:rPr>
          <w:rStyle w:val="af2"/>
          <w:b w:val="0"/>
          <w:bCs w:val="0"/>
          <w:i w:val="0"/>
          <w:iCs w:val="0"/>
        </w:rPr>
      </w:pPr>
    </w:p>
    <w:p w14:paraId="4D763758" w14:textId="77777777" w:rsidR="00412ECD" w:rsidRDefault="00412ECD" w:rsidP="00B54B85">
      <w:pPr>
        <w:pStyle w:val="a7"/>
        <w:rPr>
          <w:rStyle w:val="af2"/>
          <w:b w:val="0"/>
          <w:bCs w:val="0"/>
          <w:i w:val="0"/>
          <w:iCs w:val="0"/>
        </w:rPr>
      </w:pPr>
    </w:p>
    <w:p w14:paraId="7423B6B2" w14:textId="77777777" w:rsidR="00412ECD" w:rsidRDefault="00412ECD" w:rsidP="00B54B85">
      <w:pPr>
        <w:pStyle w:val="a7"/>
        <w:rPr>
          <w:rStyle w:val="af2"/>
          <w:b w:val="0"/>
          <w:bCs w:val="0"/>
          <w:i w:val="0"/>
          <w:iCs w:val="0"/>
        </w:rPr>
      </w:pPr>
    </w:p>
    <w:p w14:paraId="2F1AEB5A" w14:textId="77777777" w:rsidR="00412ECD" w:rsidRDefault="00412ECD" w:rsidP="00B54B85">
      <w:pPr>
        <w:pStyle w:val="a7"/>
        <w:rPr>
          <w:rStyle w:val="af2"/>
          <w:b w:val="0"/>
          <w:bCs w:val="0"/>
          <w:i w:val="0"/>
          <w:iCs w:val="0"/>
        </w:rPr>
      </w:pPr>
    </w:p>
    <w:p w14:paraId="0A2F9BF1" w14:textId="77777777" w:rsidR="00412ECD" w:rsidRDefault="00412ECD" w:rsidP="00B54B85">
      <w:pPr>
        <w:pStyle w:val="a7"/>
        <w:rPr>
          <w:rStyle w:val="af2"/>
          <w:b w:val="0"/>
          <w:bCs w:val="0"/>
          <w:i w:val="0"/>
          <w:iCs w:val="0"/>
        </w:rPr>
      </w:pPr>
    </w:p>
    <w:p w14:paraId="0388AAC3" w14:textId="77777777" w:rsidR="00412ECD" w:rsidRDefault="00412ECD" w:rsidP="00B54B85">
      <w:pPr>
        <w:pStyle w:val="a7"/>
        <w:rPr>
          <w:rStyle w:val="af2"/>
          <w:b w:val="0"/>
          <w:bCs w:val="0"/>
          <w:i w:val="0"/>
          <w:iCs w:val="0"/>
        </w:rPr>
      </w:pPr>
    </w:p>
    <w:p w14:paraId="3683F012" w14:textId="77777777" w:rsidR="00412ECD" w:rsidRDefault="00412ECD" w:rsidP="00B54B85">
      <w:pPr>
        <w:pStyle w:val="a7"/>
        <w:rPr>
          <w:rStyle w:val="af2"/>
          <w:b w:val="0"/>
          <w:bCs w:val="0"/>
          <w:i w:val="0"/>
          <w:iCs w:val="0"/>
        </w:rPr>
      </w:pPr>
    </w:p>
    <w:p w14:paraId="01A76591" w14:textId="77777777" w:rsidR="00412ECD" w:rsidRDefault="00412ECD" w:rsidP="00B54B85">
      <w:pPr>
        <w:pStyle w:val="a7"/>
        <w:rPr>
          <w:rStyle w:val="af2"/>
          <w:b w:val="0"/>
          <w:bCs w:val="0"/>
          <w:i w:val="0"/>
          <w:iCs w:val="0"/>
        </w:rPr>
      </w:pPr>
    </w:p>
    <w:p w14:paraId="4CBD514F" w14:textId="77777777" w:rsidR="00412ECD" w:rsidRDefault="00412ECD" w:rsidP="00B54B85">
      <w:pPr>
        <w:pStyle w:val="a7"/>
        <w:rPr>
          <w:rStyle w:val="af2"/>
          <w:b w:val="0"/>
          <w:bCs w:val="0"/>
          <w:i w:val="0"/>
          <w:iCs w:val="0"/>
        </w:rPr>
      </w:pPr>
    </w:p>
    <w:p w14:paraId="1502325F" w14:textId="77777777" w:rsidR="00412ECD" w:rsidRDefault="00412ECD" w:rsidP="00B54B85">
      <w:pPr>
        <w:pStyle w:val="a7"/>
        <w:rPr>
          <w:rStyle w:val="af2"/>
          <w:b w:val="0"/>
          <w:bCs w:val="0"/>
          <w:i w:val="0"/>
          <w:iCs w:val="0"/>
        </w:rPr>
      </w:pPr>
    </w:p>
    <w:p w14:paraId="5FCB0890" w14:textId="77777777" w:rsidR="00412ECD" w:rsidRDefault="00412ECD" w:rsidP="00B54B85">
      <w:pPr>
        <w:pStyle w:val="a7"/>
        <w:rPr>
          <w:rStyle w:val="af2"/>
          <w:b w:val="0"/>
          <w:bCs w:val="0"/>
          <w:i w:val="0"/>
          <w:iCs w:val="0"/>
        </w:rPr>
      </w:pPr>
    </w:p>
    <w:p w14:paraId="281CD21D" w14:textId="77777777" w:rsidR="00412ECD" w:rsidRDefault="00412ECD" w:rsidP="00B54B85">
      <w:pPr>
        <w:pStyle w:val="a7"/>
        <w:rPr>
          <w:rStyle w:val="af2"/>
          <w:b w:val="0"/>
          <w:bCs w:val="0"/>
          <w:i w:val="0"/>
          <w:iCs w:val="0"/>
        </w:rPr>
      </w:pPr>
    </w:p>
    <w:p w14:paraId="711B046D" w14:textId="77777777" w:rsidR="00412ECD" w:rsidRDefault="00412ECD" w:rsidP="00B54B85">
      <w:pPr>
        <w:pStyle w:val="a7"/>
        <w:rPr>
          <w:rStyle w:val="af2"/>
          <w:b w:val="0"/>
          <w:bCs w:val="0"/>
          <w:i w:val="0"/>
          <w:iCs w:val="0"/>
        </w:rPr>
      </w:pPr>
    </w:p>
    <w:p w14:paraId="07124379" w14:textId="77777777" w:rsidR="00412ECD" w:rsidRDefault="00412ECD" w:rsidP="00B54B85">
      <w:pPr>
        <w:pStyle w:val="a7"/>
        <w:rPr>
          <w:rStyle w:val="af2"/>
          <w:b w:val="0"/>
          <w:bCs w:val="0"/>
          <w:i w:val="0"/>
          <w:iCs w:val="0"/>
        </w:rPr>
      </w:pPr>
    </w:p>
    <w:p w14:paraId="0C412C95" w14:textId="77777777" w:rsidR="00412ECD" w:rsidRDefault="00412ECD" w:rsidP="00B54B85">
      <w:pPr>
        <w:pStyle w:val="a7"/>
        <w:rPr>
          <w:rStyle w:val="af2"/>
          <w:b w:val="0"/>
          <w:bCs w:val="0"/>
          <w:i w:val="0"/>
          <w:iCs w:val="0"/>
        </w:rPr>
      </w:pPr>
    </w:p>
    <w:p w14:paraId="38FF94F5" w14:textId="77777777" w:rsidR="00412ECD" w:rsidRDefault="00412ECD" w:rsidP="00B54B85">
      <w:pPr>
        <w:pStyle w:val="a7"/>
        <w:rPr>
          <w:rStyle w:val="af2"/>
          <w:b w:val="0"/>
          <w:bCs w:val="0"/>
          <w:i w:val="0"/>
          <w:iCs w:val="0"/>
        </w:rPr>
      </w:pPr>
    </w:p>
    <w:p w14:paraId="3407D972" w14:textId="77777777" w:rsidR="00412ECD" w:rsidRDefault="00412ECD" w:rsidP="00B54B85">
      <w:pPr>
        <w:pStyle w:val="a7"/>
        <w:rPr>
          <w:rStyle w:val="af2"/>
          <w:b w:val="0"/>
          <w:bCs w:val="0"/>
          <w:i w:val="0"/>
          <w:iCs w:val="0"/>
        </w:rPr>
      </w:pPr>
    </w:p>
    <w:p w14:paraId="6F50CB81" w14:textId="77777777" w:rsidR="00412ECD" w:rsidRDefault="00412ECD" w:rsidP="00B54B85">
      <w:pPr>
        <w:pStyle w:val="a7"/>
        <w:rPr>
          <w:rStyle w:val="af2"/>
          <w:b w:val="0"/>
          <w:bCs w:val="0"/>
          <w:i w:val="0"/>
          <w:iCs w:val="0"/>
        </w:rPr>
      </w:pPr>
    </w:p>
    <w:p w14:paraId="404269F6" w14:textId="77777777" w:rsidR="00412ECD" w:rsidRDefault="00412ECD" w:rsidP="00B54B85">
      <w:pPr>
        <w:pStyle w:val="a7"/>
        <w:rPr>
          <w:rStyle w:val="af2"/>
          <w:b w:val="0"/>
          <w:bCs w:val="0"/>
          <w:i w:val="0"/>
          <w:iCs w:val="0"/>
        </w:rPr>
      </w:pPr>
    </w:p>
    <w:p w14:paraId="2D59ED0F" w14:textId="77777777" w:rsidR="00412ECD" w:rsidRDefault="00412ECD" w:rsidP="00B54B85">
      <w:pPr>
        <w:pStyle w:val="a7"/>
        <w:rPr>
          <w:rStyle w:val="af2"/>
          <w:b w:val="0"/>
          <w:bCs w:val="0"/>
          <w:i w:val="0"/>
          <w:iCs w:val="0"/>
        </w:rPr>
      </w:pPr>
    </w:p>
    <w:p w14:paraId="7FF7F163" w14:textId="77777777" w:rsidR="00412ECD" w:rsidRDefault="00412ECD" w:rsidP="00B54B85">
      <w:pPr>
        <w:pStyle w:val="a7"/>
        <w:rPr>
          <w:rStyle w:val="af2"/>
          <w:b w:val="0"/>
          <w:bCs w:val="0"/>
          <w:i w:val="0"/>
          <w:iCs w:val="0"/>
        </w:rPr>
      </w:pPr>
    </w:p>
    <w:p w14:paraId="6BAFB8D0" w14:textId="77777777" w:rsidR="00412ECD" w:rsidRDefault="00412ECD" w:rsidP="00B54B85">
      <w:pPr>
        <w:pStyle w:val="a7"/>
        <w:rPr>
          <w:rStyle w:val="af2"/>
          <w:b w:val="0"/>
          <w:bCs w:val="0"/>
          <w:i w:val="0"/>
          <w:iCs w:val="0"/>
        </w:rPr>
      </w:pPr>
    </w:p>
    <w:p w14:paraId="17B7EFEB" w14:textId="77777777" w:rsidR="00412ECD" w:rsidRDefault="00412ECD" w:rsidP="00B54B85">
      <w:pPr>
        <w:pStyle w:val="a7"/>
        <w:rPr>
          <w:rStyle w:val="af2"/>
          <w:b w:val="0"/>
          <w:bCs w:val="0"/>
          <w:i w:val="0"/>
          <w:iCs w:val="0"/>
        </w:rPr>
      </w:pPr>
    </w:p>
    <w:p w14:paraId="53A225D7" w14:textId="77777777" w:rsidR="00412ECD" w:rsidRDefault="00412ECD" w:rsidP="00B54B85">
      <w:pPr>
        <w:pStyle w:val="a7"/>
        <w:rPr>
          <w:rStyle w:val="af2"/>
          <w:b w:val="0"/>
          <w:bCs w:val="0"/>
          <w:i w:val="0"/>
          <w:iCs w:val="0"/>
        </w:rPr>
      </w:pPr>
    </w:p>
    <w:p w14:paraId="27291EE8" w14:textId="77777777" w:rsidR="00412ECD" w:rsidRDefault="00412ECD" w:rsidP="00B54B85">
      <w:pPr>
        <w:pStyle w:val="a7"/>
        <w:rPr>
          <w:rStyle w:val="af2"/>
          <w:b w:val="0"/>
          <w:bCs w:val="0"/>
          <w:i w:val="0"/>
          <w:iCs w:val="0"/>
        </w:rPr>
      </w:pPr>
    </w:p>
    <w:p w14:paraId="0441447D" w14:textId="77777777" w:rsidR="00412ECD" w:rsidRDefault="00412ECD" w:rsidP="00B54B85">
      <w:pPr>
        <w:pStyle w:val="a7"/>
        <w:rPr>
          <w:rStyle w:val="af2"/>
          <w:b w:val="0"/>
          <w:bCs w:val="0"/>
          <w:i w:val="0"/>
          <w:iCs w:val="0"/>
        </w:rPr>
      </w:pPr>
    </w:p>
    <w:p w14:paraId="612F7DD8" w14:textId="77777777" w:rsidR="00412ECD" w:rsidRDefault="00412ECD" w:rsidP="00B54B85">
      <w:pPr>
        <w:pStyle w:val="a7"/>
        <w:rPr>
          <w:rStyle w:val="af2"/>
          <w:b w:val="0"/>
          <w:bCs w:val="0"/>
          <w:i w:val="0"/>
          <w:iCs w:val="0"/>
        </w:rPr>
      </w:pPr>
    </w:p>
    <w:p w14:paraId="53900C8A" w14:textId="77777777" w:rsidR="00412ECD" w:rsidRDefault="00412ECD" w:rsidP="00B54B85">
      <w:pPr>
        <w:pStyle w:val="a7"/>
        <w:rPr>
          <w:rStyle w:val="af2"/>
          <w:b w:val="0"/>
          <w:bCs w:val="0"/>
          <w:i w:val="0"/>
          <w:iCs w:val="0"/>
        </w:rPr>
      </w:pPr>
    </w:p>
    <w:p w14:paraId="5B7C00D0" w14:textId="77777777" w:rsidR="00412ECD" w:rsidRDefault="00412ECD" w:rsidP="00B54B85">
      <w:pPr>
        <w:pStyle w:val="a7"/>
        <w:rPr>
          <w:rStyle w:val="af2"/>
          <w:b w:val="0"/>
          <w:bCs w:val="0"/>
          <w:i w:val="0"/>
          <w:iCs w:val="0"/>
        </w:rPr>
      </w:pPr>
    </w:p>
    <w:p w14:paraId="67C31D95" w14:textId="77777777" w:rsidR="00412ECD" w:rsidRDefault="00412ECD" w:rsidP="00B54B85">
      <w:pPr>
        <w:pStyle w:val="a7"/>
        <w:rPr>
          <w:rStyle w:val="af2"/>
          <w:b w:val="0"/>
          <w:bCs w:val="0"/>
          <w:i w:val="0"/>
          <w:iCs w:val="0"/>
        </w:rPr>
      </w:pPr>
    </w:p>
    <w:p w14:paraId="596A00EF" w14:textId="77777777" w:rsidR="00412ECD" w:rsidRDefault="00412ECD" w:rsidP="00B54B85">
      <w:pPr>
        <w:pStyle w:val="a7"/>
        <w:rPr>
          <w:rStyle w:val="af2"/>
          <w:b w:val="0"/>
          <w:bCs w:val="0"/>
          <w:i w:val="0"/>
          <w:iCs w:val="0"/>
        </w:rPr>
      </w:pPr>
    </w:p>
    <w:p w14:paraId="2D60B560" w14:textId="77777777" w:rsidR="00412ECD" w:rsidRDefault="00412ECD" w:rsidP="00B54B85">
      <w:pPr>
        <w:pStyle w:val="a7"/>
        <w:rPr>
          <w:rStyle w:val="af2"/>
          <w:b w:val="0"/>
          <w:bCs w:val="0"/>
          <w:i w:val="0"/>
          <w:iCs w:val="0"/>
        </w:rPr>
      </w:pPr>
    </w:p>
    <w:p w14:paraId="108FA6A3" w14:textId="77777777" w:rsidR="00412ECD" w:rsidRDefault="00412ECD" w:rsidP="00B54B85">
      <w:pPr>
        <w:pStyle w:val="a7"/>
        <w:rPr>
          <w:rStyle w:val="af2"/>
          <w:b w:val="0"/>
          <w:bCs w:val="0"/>
          <w:i w:val="0"/>
          <w:iCs w:val="0"/>
        </w:rPr>
      </w:pPr>
    </w:p>
    <w:p w14:paraId="65F728BA" w14:textId="77777777" w:rsidR="00412ECD" w:rsidRDefault="00412ECD" w:rsidP="00B54B85">
      <w:pPr>
        <w:pStyle w:val="a7"/>
        <w:rPr>
          <w:rStyle w:val="af2"/>
          <w:b w:val="0"/>
          <w:bCs w:val="0"/>
          <w:i w:val="0"/>
          <w:iCs w:val="0"/>
        </w:rPr>
      </w:pPr>
    </w:p>
    <w:p w14:paraId="6444A731" w14:textId="77777777" w:rsidR="00412ECD" w:rsidRDefault="00412ECD" w:rsidP="00B54B85">
      <w:pPr>
        <w:pStyle w:val="a7"/>
        <w:rPr>
          <w:rStyle w:val="af2"/>
          <w:b w:val="0"/>
          <w:bCs w:val="0"/>
          <w:i w:val="0"/>
          <w:iCs w:val="0"/>
        </w:rPr>
      </w:pPr>
    </w:p>
    <w:p w14:paraId="78965053" w14:textId="77777777" w:rsidR="00412ECD" w:rsidRDefault="00412ECD" w:rsidP="00B54B85">
      <w:pPr>
        <w:pStyle w:val="a7"/>
        <w:rPr>
          <w:rStyle w:val="af2"/>
          <w:b w:val="0"/>
          <w:bCs w:val="0"/>
          <w:i w:val="0"/>
          <w:iCs w:val="0"/>
        </w:rPr>
      </w:pPr>
    </w:p>
    <w:p w14:paraId="1168F0AC" w14:textId="77777777" w:rsidR="00412ECD" w:rsidRDefault="00412ECD" w:rsidP="00B54B85">
      <w:pPr>
        <w:pStyle w:val="a7"/>
        <w:rPr>
          <w:rStyle w:val="af2"/>
          <w:b w:val="0"/>
          <w:bCs w:val="0"/>
          <w:i w:val="0"/>
          <w:iCs w:val="0"/>
        </w:rPr>
      </w:pPr>
    </w:p>
    <w:p w14:paraId="612C45C1" w14:textId="77777777" w:rsidR="00412ECD" w:rsidRDefault="00412ECD" w:rsidP="00B54B85">
      <w:pPr>
        <w:pStyle w:val="a7"/>
        <w:rPr>
          <w:rStyle w:val="af2"/>
          <w:b w:val="0"/>
          <w:bCs w:val="0"/>
          <w:i w:val="0"/>
          <w:iCs w:val="0"/>
        </w:rPr>
      </w:pPr>
    </w:p>
    <w:p w14:paraId="265CE8A1" w14:textId="197C5523" w:rsidR="00412ECD" w:rsidRPr="00412ECD" w:rsidRDefault="00412ECD" w:rsidP="00412ECD">
      <w:pPr>
        <w:pStyle w:val="a7"/>
        <w:rPr>
          <w:rStyle w:val="af2"/>
          <w:rFonts w:ascii="Times New Roman" w:hAnsi="Times New Roman"/>
          <w:b w:val="0"/>
          <w:bCs w:val="0"/>
          <w:i w:val="0"/>
          <w:iCs w:val="0"/>
          <w:sz w:val="32"/>
          <w:szCs w:val="32"/>
        </w:rPr>
      </w:pPr>
      <w:r w:rsidRPr="00412ECD">
        <w:rPr>
          <w:rStyle w:val="af2"/>
          <w:rFonts w:ascii="Times New Roman" w:hAnsi="Times New Roman"/>
          <w:b w:val="0"/>
          <w:bCs w:val="0"/>
          <w:i w:val="0"/>
          <w:iCs w:val="0"/>
          <w:sz w:val="32"/>
          <w:szCs w:val="32"/>
        </w:rPr>
        <w:lastRenderedPageBreak/>
        <w:t xml:space="preserve">Источники информации </w:t>
      </w:r>
    </w:p>
    <w:p w14:paraId="10B94239" w14:textId="7A5E51D3" w:rsidR="00412ECD" w:rsidRPr="00412ECD" w:rsidRDefault="00412ECD" w:rsidP="00412ECD">
      <w:pPr>
        <w:pStyle w:val="a7"/>
        <w:rPr>
          <w:rFonts w:ascii="Times New Roman" w:hAnsi="Times New Roman"/>
          <w:color w:val="000000" w:themeColor="text1"/>
          <w:sz w:val="32"/>
          <w:szCs w:val="32"/>
        </w:rPr>
      </w:pPr>
      <w:r w:rsidRPr="00412ECD">
        <w:rPr>
          <w:rStyle w:val="af3"/>
          <w:rFonts w:ascii="Times New Roman" w:hAnsi="Times New Roman"/>
          <w:color w:val="000000" w:themeColor="text1"/>
          <w:sz w:val="32"/>
          <w:szCs w:val="32"/>
          <w:bdr w:val="single" w:sz="2" w:space="0" w:color="D9D9E3" w:frame="1"/>
        </w:rPr>
        <w:t>1)</w:t>
      </w:r>
      <w:r w:rsidRPr="00412ECD">
        <w:rPr>
          <w:rStyle w:val="af3"/>
          <w:rFonts w:ascii="Times New Roman" w:hAnsi="Times New Roman"/>
          <w:color w:val="000000" w:themeColor="text1"/>
          <w:sz w:val="32"/>
          <w:szCs w:val="32"/>
          <w:bdr w:val="single" w:sz="2" w:space="0" w:color="D9D9E3" w:frame="1"/>
        </w:rPr>
        <w:t>"История России" Михаила Переверзева</w:t>
      </w:r>
      <w:r w:rsidRPr="00412ECD">
        <w:rPr>
          <w:rFonts w:ascii="Times New Roman" w:hAnsi="Times New Roman"/>
          <w:color w:val="000000" w:themeColor="text1"/>
          <w:sz w:val="32"/>
          <w:szCs w:val="32"/>
        </w:rPr>
        <w:t>: Первое издание – 2004 год. При этом имеются и более старые издания, и новые, в зависимости от редакций и переизданий.</w:t>
      </w:r>
    </w:p>
    <w:p w14:paraId="0D356F4A" w14:textId="77777777" w:rsidR="00412ECD" w:rsidRPr="00412ECD" w:rsidRDefault="00412ECD" w:rsidP="00412ECD">
      <w:pPr>
        <w:pStyle w:val="a7"/>
        <w:rPr>
          <w:rFonts w:ascii="Times New Roman" w:hAnsi="Times New Roman"/>
          <w:color w:val="000000" w:themeColor="text1"/>
          <w:sz w:val="36"/>
          <w:szCs w:val="32"/>
        </w:rPr>
      </w:pPr>
    </w:p>
    <w:p w14:paraId="2E2E4CF0" w14:textId="7547B9A7" w:rsidR="00412ECD" w:rsidRPr="00412ECD" w:rsidRDefault="00412ECD" w:rsidP="00412ECD">
      <w:pPr>
        <w:pStyle w:val="a7"/>
        <w:rPr>
          <w:rFonts w:ascii="Times New Roman" w:hAnsi="Times New Roman"/>
          <w:color w:val="000000" w:themeColor="text1"/>
          <w:sz w:val="32"/>
          <w:szCs w:val="32"/>
        </w:rPr>
      </w:pPr>
      <w:r w:rsidRPr="00412ECD">
        <w:rPr>
          <w:rStyle w:val="af3"/>
          <w:rFonts w:ascii="Times New Roman" w:hAnsi="Times New Roman"/>
          <w:color w:val="000000" w:themeColor="text1"/>
          <w:sz w:val="32"/>
          <w:szCs w:val="32"/>
          <w:bdr w:val="single" w:sz="2" w:space="0" w:color="D9D9E3" w:frame="1"/>
        </w:rPr>
        <w:t>2)</w:t>
      </w:r>
      <w:r w:rsidRPr="00412ECD">
        <w:rPr>
          <w:rStyle w:val="af3"/>
          <w:rFonts w:ascii="Times New Roman" w:hAnsi="Times New Roman"/>
          <w:color w:val="000000" w:themeColor="text1"/>
          <w:sz w:val="32"/>
          <w:szCs w:val="32"/>
          <w:bdr w:val="single" w:sz="2" w:space="0" w:color="D9D9E3" w:frame="1"/>
        </w:rPr>
        <w:t>"Царь и народ. История России XVI–XVII веков" Дмитрия Павловича Мартынова</w:t>
      </w:r>
      <w:r w:rsidRPr="00412ECD">
        <w:rPr>
          <w:rFonts w:ascii="Times New Roman" w:hAnsi="Times New Roman"/>
          <w:color w:val="000000" w:themeColor="text1"/>
          <w:sz w:val="32"/>
          <w:szCs w:val="32"/>
        </w:rPr>
        <w:t>: Первое издание – 2006 год.</w:t>
      </w:r>
    </w:p>
    <w:p w14:paraId="5B8843F2" w14:textId="77777777" w:rsidR="00412ECD" w:rsidRPr="00412ECD" w:rsidRDefault="00412ECD" w:rsidP="00412ECD">
      <w:pPr>
        <w:pStyle w:val="a7"/>
        <w:rPr>
          <w:rFonts w:ascii="Times New Roman" w:hAnsi="Times New Roman"/>
          <w:color w:val="000000" w:themeColor="text1"/>
          <w:sz w:val="32"/>
          <w:szCs w:val="32"/>
        </w:rPr>
      </w:pPr>
    </w:p>
    <w:p w14:paraId="414A70EC" w14:textId="2CF2C9E5" w:rsidR="00412ECD" w:rsidRPr="00412ECD" w:rsidRDefault="00412ECD" w:rsidP="00412ECD">
      <w:pPr>
        <w:pStyle w:val="a7"/>
        <w:rPr>
          <w:rFonts w:ascii="Times New Roman" w:hAnsi="Times New Roman"/>
          <w:color w:val="000000" w:themeColor="text1"/>
          <w:sz w:val="32"/>
          <w:szCs w:val="32"/>
        </w:rPr>
      </w:pPr>
      <w:r w:rsidRPr="00412ECD">
        <w:rPr>
          <w:rStyle w:val="af3"/>
          <w:rFonts w:ascii="Times New Roman" w:hAnsi="Times New Roman"/>
          <w:color w:val="000000" w:themeColor="text1"/>
          <w:sz w:val="32"/>
          <w:szCs w:val="32"/>
          <w:bdr w:val="single" w:sz="2" w:space="0" w:color="D9D9E3" w:frame="1"/>
        </w:rPr>
        <w:t xml:space="preserve">"История России. С древнейших времен до конца XVII века" </w:t>
      </w:r>
      <w:proofErr w:type="gramStart"/>
      <w:r w:rsidRPr="00412ECD">
        <w:rPr>
          <w:rStyle w:val="af3"/>
          <w:rFonts w:ascii="Times New Roman" w:hAnsi="Times New Roman"/>
          <w:color w:val="000000" w:themeColor="text1"/>
          <w:sz w:val="32"/>
          <w:szCs w:val="32"/>
          <w:bdr w:val="single" w:sz="2" w:space="0" w:color="D9D9E3" w:frame="1"/>
        </w:rPr>
        <w:t>3)</w:t>
      </w:r>
      <w:r w:rsidRPr="00412ECD">
        <w:rPr>
          <w:rStyle w:val="af3"/>
          <w:rFonts w:ascii="Times New Roman" w:hAnsi="Times New Roman"/>
          <w:color w:val="000000" w:themeColor="text1"/>
          <w:sz w:val="32"/>
          <w:szCs w:val="32"/>
          <w:bdr w:val="single" w:sz="2" w:space="0" w:color="D9D9E3" w:frame="1"/>
        </w:rPr>
        <w:t>Бориса</w:t>
      </w:r>
      <w:proofErr w:type="gramEnd"/>
      <w:r w:rsidRPr="00412ECD">
        <w:rPr>
          <w:rStyle w:val="af3"/>
          <w:rFonts w:ascii="Times New Roman" w:hAnsi="Times New Roman"/>
          <w:color w:val="000000" w:themeColor="text1"/>
          <w:sz w:val="32"/>
          <w:szCs w:val="32"/>
          <w:bdr w:val="single" w:sz="2" w:space="0" w:color="D9D9E3" w:frame="1"/>
        </w:rPr>
        <w:t xml:space="preserve"> Никольского</w:t>
      </w:r>
      <w:r w:rsidRPr="00412ECD">
        <w:rPr>
          <w:rFonts w:ascii="Times New Roman" w:hAnsi="Times New Roman"/>
          <w:color w:val="000000" w:themeColor="text1"/>
          <w:sz w:val="32"/>
          <w:szCs w:val="32"/>
        </w:rPr>
        <w:t>: Первое издание – 1991 год. Опять же, в зависимости от издательства, могут быть и другие годы изданий.</w:t>
      </w:r>
    </w:p>
    <w:p w14:paraId="59C1A0BC" w14:textId="77777777" w:rsidR="00412ECD" w:rsidRPr="00412ECD" w:rsidRDefault="00412ECD" w:rsidP="00412ECD">
      <w:pPr>
        <w:pStyle w:val="a7"/>
        <w:rPr>
          <w:rFonts w:ascii="Times New Roman" w:hAnsi="Times New Roman"/>
          <w:color w:val="000000" w:themeColor="text1"/>
          <w:sz w:val="32"/>
          <w:szCs w:val="32"/>
        </w:rPr>
      </w:pPr>
    </w:p>
    <w:p w14:paraId="5FDAF07D" w14:textId="7A1925C6" w:rsidR="00412ECD" w:rsidRPr="00412ECD" w:rsidRDefault="00412ECD" w:rsidP="00412ECD">
      <w:pPr>
        <w:pStyle w:val="a7"/>
        <w:rPr>
          <w:rFonts w:ascii="Times New Roman" w:hAnsi="Times New Roman"/>
          <w:color w:val="000000" w:themeColor="text1"/>
          <w:sz w:val="32"/>
          <w:szCs w:val="32"/>
        </w:rPr>
      </w:pPr>
      <w:r w:rsidRPr="00412ECD">
        <w:rPr>
          <w:rStyle w:val="af3"/>
          <w:rFonts w:ascii="Times New Roman" w:hAnsi="Times New Roman"/>
          <w:color w:val="000000" w:themeColor="text1"/>
          <w:sz w:val="32"/>
          <w:szCs w:val="32"/>
          <w:bdr w:val="single" w:sz="2" w:space="0" w:color="D9D9E3" w:frame="1"/>
        </w:rPr>
        <w:t>4)</w:t>
      </w:r>
      <w:r w:rsidRPr="00412ECD">
        <w:rPr>
          <w:rStyle w:val="af3"/>
          <w:rFonts w:ascii="Times New Roman" w:hAnsi="Times New Roman"/>
          <w:color w:val="000000" w:themeColor="text1"/>
          <w:sz w:val="32"/>
          <w:szCs w:val="32"/>
          <w:bdr w:val="single" w:sz="2" w:space="0" w:color="D9D9E3" w:frame="1"/>
        </w:rPr>
        <w:t>"История России с древнейших времён" Сергея Соловьёва</w:t>
      </w:r>
      <w:r w:rsidRPr="00412ECD">
        <w:rPr>
          <w:rFonts w:ascii="Times New Roman" w:hAnsi="Times New Roman"/>
          <w:color w:val="000000" w:themeColor="text1"/>
          <w:sz w:val="32"/>
          <w:szCs w:val="32"/>
        </w:rPr>
        <w:t>: Первое издание – середина XIX века (с 1851 года). Это классическое историческое издание, которое переиздавалось многократно.</w:t>
      </w:r>
    </w:p>
    <w:p w14:paraId="537A49BF" w14:textId="77777777" w:rsidR="00412ECD" w:rsidRPr="009F40AC" w:rsidRDefault="00412ECD" w:rsidP="00412ECD">
      <w:pPr>
        <w:pStyle w:val="a7"/>
        <w:rPr>
          <w:rStyle w:val="af2"/>
          <w:b w:val="0"/>
          <w:bCs w:val="0"/>
          <w:i w:val="0"/>
          <w:iCs w:val="0"/>
        </w:rPr>
      </w:pPr>
    </w:p>
    <w:sectPr w:rsidR="00412ECD" w:rsidRPr="009F40AC" w:rsidSect="00F9548F">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6DB3" w14:textId="77777777" w:rsidR="00A57C93" w:rsidRDefault="00A57C93" w:rsidP="007F25BA">
      <w:pPr>
        <w:spacing w:after="0" w:line="240" w:lineRule="auto"/>
      </w:pPr>
      <w:r>
        <w:separator/>
      </w:r>
    </w:p>
  </w:endnote>
  <w:endnote w:type="continuationSeparator" w:id="0">
    <w:p w14:paraId="798FCE1D" w14:textId="77777777" w:rsidR="00A57C93" w:rsidRDefault="00A57C93" w:rsidP="007F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B043" w14:textId="77777777" w:rsidR="00A57C93" w:rsidRDefault="00A57C93" w:rsidP="007F25BA">
      <w:pPr>
        <w:spacing w:after="0" w:line="240" w:lineRule="auto"/>
      </w:pPr>
      <w:r>
        <w:separator/>
      </w:r>
    </w:p>
  </w:footnote>
  <w:footnote w:type="continuationSeparator" w:id="0">
    <w:p w14:paraId="590AA7C2" w14:textId="77777777" w:rsidR="00A57C93" w:rsidRDefault="00A57C93" w:rsidP="007F2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D29C9"/>
    <w:multiLevelType w:val="hybridMultilevel"/>
    <w:tmpl w:val="925AFE6C"/>
    <w:lvl w:ilvl="0" w:tplc="2396923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43E68A9"/>
    <w:multiLevelType w:val="multilevel"/>
    <w:tmpl w:val="F696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73707"/>
    <w:multiLevelType w:val="multilevel"/>
    <w:tmpl w:val="94A8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1404B2"/>
    <w:multiLevelType w:val="multilevel"/>
    <w:tmpl w:val="9A90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CA0C1A"/>
    <w:multiLevelType w:val="multilevel"/>
    <w:tmpl w:val="FB52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5798374">
    <w:abstractNumId w:val="4"/>
  </w:num>
  <w:num w:numId="2" w16cid:durableId="1427262933">
    <w:abstractNumId w:val="3"/>
  </w:num>
  <w:num w:numId="3" w16cid:durableId="1601520594">
    <w:abstractNumId w:val="0"/>
  </w:num>
  <w:num w:numId="4" w16cid:durableId="1466393378">
    <w:abstractNumId w:val="2"/>
  </w:num>
  <w:num w:numId="5" w16cid:durableId="1753550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BA"/>
    <w:rsid w:val="00047DC5"/>
    <w:rsid w:val="000D2C05"/>
    <w:rsid w:val="0018162F"/>
    <w:rsid w:val="001A5017"/>
    <w:rsid w:val="0022238A"/>
    <w:rsid w:val="00224F7A"/>
    <w:rsid w:val="002311FE"/>
    <w:rsid w:val="002D1D8E"/>
    <w:rsid w:val="002E73BA"/>
    <w:rsid w:val="00343223"/>
    <w:rsid w:val="003D167E"/>
    <w:rsid w:val="00412ECD"/>
    <w:rsid w:val="0043057C"/>
    <w:rsid w:val="00466D66"/>
    <w:rsid w:val="00467D8F"/>
    <w:rsid w:val="00581F0F"/>
    <w:rsid w:val="005911CB"/>
    <w:rsid w:val="005E6B79"/>
    <w:rsid w:val="006003F8"/>
    <w:rsid w:val="00631B59"/>
    <w:rsid w:val="006E4BDB"/>
    <w:rsid w:val="006F2AAA"/>
    <w:rsid w:val="006F6AAC"/>
    <w:rsid w:val="007358A6"/>
    <w:rsid w:val="007F25BA"/>
    <w:rsid w:val="009D5FB4"/>
    <w:rsid w:val="009F40AC"/>
    <w:rsid w:val="00A57C93"/>
    <w:rsid w:val="00AC70B2"/>
    <w:rsid w:val="00B246EF"/>
    <w:rsid w:val="00B54B85"/>
    <w:rsid w:val="00B9318E"/>
    <w:rsid w:val="00C45769"/>
    <w:rsid w:val="00C577D6"/>
    <w:rsid w:val="00C708F1"/>
    <w:rsid w:val="00D11181"/>
    <w:rsid w:val="00D64E46"/>
    <w:rsid w:val="00D87ACC"/>
    <w:rsid w:val="00DB4A35"/>
    <w:rsid w:val="00DD54BF"/>
    <w:rsid w:val="00E01AE4"/>
    <w:rsid w:val="00E36F93"/>
    <w:rsid w:val="00E5415F"/>
    <w:rsid w:val="00E56EA4"/>
    <w:rsid w:val="00E71B7D"/>
    <w:rsid w:val="00E901D6"/>
    <w:rsid w:val="00EA715E"/>
    <w:rsid w:val="00F400BA"/>
    <w:rsid w:val="00F67629"/>
    <w:rsid w:val="00F9548F"/>
    <w:rsid w:val="00FB569D"/>
    <w:rsid w:val="00FE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FC1A"/>
  <w15:docId w15:val="{CCD11FCB-9DBA-7D4E-82FA-2DDD6586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5BA"/>
    <w:pPr>
      <w:spacing w:after="200" w:line="276" w:lineRule="auto"/>
    </w:pPr>
    <w:rPr>
      <w:rFonts w:ascii="Times New Roman" w:hAnsi="Times New Roman" w:cs="Times New Roman"/>
      <w:sz w:val="28"/>
    </w:rPr>
  </w:style>
  <w:style w:type="paragraph" w:styleId="1">
    <w:name w:val="heading 1"/>
    <w:basedOn w:val="a"/>
    <w:next w:val="a"/>
    <w:link w:val="10"/>
    <w:uiPriority w:val="9"/>
    <w:qFormat/>
    <w:rsid w:val="002D1D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F67629"/>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next w:val="a"/>
    <w:link w:val="40"/>
    <w:uiPriority w:val="9"/>
    <w:semiHidden/>
    <w:unhideWhenUsed/>
    <w:qFormat/>
    <w:rsid w:val="00E56E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5BA"/>
    <w:rPr>
      <w:rFonts w:ascii="Times New Roman" w:hAnsi="Times New Roman" w:cs="Times New Roman"/>
      <w:sz w:val="28"/>
    </w:rPr>
  </w:style>
  <w:style w:type="paragraph" w:styleId="a5">
    <w:name w:val="footer"/>
    <w:basedOn w:val="a"/>
    <w:link w:val="a6"/>
    <w:uiPriority w:val="99"/>
    <w:unhideWhenUsed/>
    <w:rsid w:val="007F2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5BA"/>
    <w:rPr>
      <w:rFonts w:ascii="Times New Roman" w:hAnsi="Times New Roman" w:cs="Times New Roman"/>
      <w:sz w:val="28"/>
    </w:rPr>
  </w:style>
  <w:style w:type="paragraph" w:styleId="a7">
    <w:name w:val="List Paragraph"/>
    <w:basedOn w:val="a"/>
    <w:uiPriority w:val="34"/>
    <w:qFormat/>
    <w:rsid w:val="00E36F93"/>
    <w:pPr>
      <w:ind w:left="720"/>
      <w:contextualSpacing/>
    </w:pPr>
    <w:rPr>
      <w:rFonts w:ascii="Calibri" w:eastAsia="Calibri" w:hAnsi="Calibri"/>
      <w:sz w:val="22"/>
    </w:rPr>
  </w:style>
  <w:style w:type="table" w:styleId="a8">
    <w:name w:val="Table Grid"/>
    <w:basedOn w:val="a1"/>
    <w:uiPriority w:val="59"/>
    <w:rsid w:val="00E36F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E36F93"/>
    <w:pPr>
      <w:spacing w:after="0" w:line="240" w:lineRule="auto"/>
      <w:jc w:val="both"/>
    </w:pPr>
    <w:rPr>
      <w:rFonts w:eastAsia="Times New Roman"/>
      <w:szCs w:val="28"/>
      <w:lang w:eastAsia="ru-RU"/>
    </w:rPr>
  </w:style>
  <w:style w:type="character" w:customStyle="1" w:styleId="aa">
    <w:name w:val="Основной текст с отступом Знак"/>
    <w:basedOn w:val="a0"/>
    <w:link w:val="a9"/>
    <w:rsid w:val="00E36F93"/>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3D16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167E"/>
    <w:rPr>
      <w:rFonts w:ascii="Tahoma" w:hAnsi="Tahoma" w:cs="Tahoma"/>
      <w:sz w:val="16"/>
      <w:szCs w:val="16"/>
    </w:rPr>
  </w:style>
  <w:style w:type="paragraph" w:styleId="ad">
    <w:name w:val="Title"/>
    <w:basedOn w:val="a"/>
    <w:next w:val="a"/>
    <w:link w:val="ae"/>
    <w:uiPriority w:val="10"/>
    <w:qFormat/>
    <w:rsid w:val="003D16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e">
    <w:name w:val="Заголовок Знак"/>
    <w:basedOn w:val="a0"/>
    <w:link w:val="ad"/>
    <w:uiPriority w:val="10"/>
    <w:rsid w:val="003D167E"/>
    <w:rPr>
      <w:rFonts w:asciiTheme="majorHAnsi" w:eastAsiaTheme="majorEastAsia" w:hAnsiTheme="majorHAnsi" w:cstheme="majorBidi"/>
      <w:color w:val="323E4F" w:themeColor="text2" w:themeShade="BF"/>
      <w:spacing w:val="5"/>
      <w:kern w:val="28"/>
      <w:sz w:val="52"/>
      <w:szCs w:val="52"/>
    </w:rPr>
  </w:style>
  <w:style w:type="paragraph" w:styleId="af">
    <w:name w:val="Normal (Web)"/>
    <w:basedOn w:val="a"/>
    <w:uiPriority w:val="99"/>
    <w:unhideWhenUsed/>
    <w:rsid w:val="00631B59"/>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uiPriority w:val="9"/>
    <w:rsid w:val="00F67629"/>
    <w:rPr>
      <w:rFonts w:ascii="Times New Roman" w:eastAsia="Times New Roman" w:hAnsi="Times New Roman" w:cs="Times New Roman"/>
      <w:b/>
      <w:bCs/>
      <w:sz w:val="27"/>
      <w:szCs w:val="27"/>
      <w:lang w:eastAsia="ru-RU"/>
    </w:rPr>
  </w:style>
  <w:style w:type="character" w:styleId="af0">
    <w:name w:val="Emphasis"/>
    <w:basedOn w:val="a0"/>
    <w:uiPriority w:val="20"/>
    <w:qFormat/>
    <w:rsid w:val="00E901D6"/>
    <w:rPr>
      <w:i/>
      <w:iCs/>
    </w:rPr>
  </w:style>
  <w:style w:type="character" w:customStyle="1" w:styleId="10">
    <w:name w:val="Заголовок 1 Знак"/>
    <w:basedOn w:val="a0"/>
    <w:link w:val="1"/>
    <w:uiPriority w:val="9"/>
    <w:rsid w:val="002D1D8E"/>
    <w:rPr>
      <w:rFonts w:asciiTheme="majorHAnsi" w:eastAsiaTheme="majorEastAsia" w:hAnsiTheme="majorHAnsi" w:cstheme="majorBidi"/>
      <w:color w:val="2E74B5" w:themeColor="accent1" w:themeShade="BF"/>
      <w:sz w:val="32"/>
      <w:szCs w:val="32"/>
    </w:rPr>
  </w:style>
  <w:style w:type="character" w:styleId="af1">
    <w:name w:val="Hyperlink"/>
    <w:basedOn w:val="a0"/>
    <w:uiPriority w:val="99"/>
    <w:semiHidden/>
    <w:unhideWhenUsed/>
    <w:rsid w:val="009F40AC"/>
    <w:rPr>
      <w:color w:val="0000FF"/>
      <w:u w:val="single"/>
    </w:rPr>
  </w:style>
  <w:style w:type="character" w:styleId="af2">
    <w:name w:val="Book Title"/>
    <w:basedOn w:val="a0"/>
    <w:uiPriority w:val="33"/>
    <w:qFormat/>
    <w:rsid w:val="009F40AC"/>
    <w:rPr>
      <w:b/>
      <w:bCs/>
      <w:i/>
      <w:iCs/>
      <w:spacing w:val="5"/>
    </w:rPr>
  </w:style>
  <w:style w:type="character" w:styleId="af3">
    <w:name w:val="Strong"/>
    <w:basedOn w:val="a0"/>
    <w:uiPriority w:val="22"/>
    <w:qFormat/>
    <w:rsid w:val="009F40AC"/>
    <w:rPr>
      <w:b/>
      <w:bCs/>
    </w:rPr>
  </w:style>
  <w:style w:type="character" w:customStyle="1" w:styleId="40">
    <w:name w:val="Заголовок 4 Знак"/>
    <w:basedOn w:val="a0"/>
    <w:link w:val="4"/>
    <w:uiPriority w:val="9"/>
    <w:semiHidden/>
    <w:rsid w:val="00E56EA4"/>
    <w:rPr>
      <w:rFonts w:asciiTheme="majorHAnsi" w:eastAsiaTheme="majorEastAsia" w:hAnsiTheme="majorHAnsi" w:cstheme="majorBidi"/>
      <w:i/>
      <w:iCs/>
      <w:color w:val="2E74B5" w:themeColor="accent1" w:themeShade="BF"/>
      <w:sz w:val="28"/>
    </w:rPr>
  </w:style>
  <w:style w:type="paragraph" w:styleId="2">
    <w:name w:val="Quote"/>
    <w:basedOn w:val="a"/>
    <w:next w:val="a"/>
    <w:link w:val="20"/>
    <w:uiPriority w:val="29"/>
    <w:qFormat/>
    <w:rsid w:val="00412ECD"/>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412ECD"/>
    <w:rPr>
      <w:rFonts w:ascii="Times New Roman" w:hAnsi="Times New Roman" w:cs="Times New Roman"/>
      <w:i/>
      <w:iCs/>
      <w:color w:val="404040" w:themeColor="text1" w:themeTint="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7727">
      <w:bodyDiv w:val="1"/>
      <w:marLeft w:val="0"/>
      <w:marRight w:val="0"/>
      <w:marTop w:val="0"/>
      <w:marBottom w:val="0"/>
      <w:divBdr>
        <w:top w:val="none" w:sz="0" w:space="0" w:color="auto"/>
        <w:left w:val="none" w:sz="0" w:space="0" w:color="auto"/>
        <w:bottom w:val="none" w:sz="0" w:space="0" w:color="auto"/>
        <w:right w:val="none" w:sz="0" w:space="0" w:color="auto"/>
      </w:divBdr>
    </w:div>
    <w:div w:id="135614619">
      <w:bodyDiv w:val="1"/>
      <w:marLeft w:val="0"/>
      <w:marRight w:val="0"/>
      <w:marTop w:val="0"/>
      <w:marBottom w:val="0"/>
      <w:divBdr>
        <w:top w:val="none" w:sz="0" w:space="0" w:color="auto"/>
        <w:left w:val="none" w:sz="0" w:space="0" w:color="auto"/>
        <w:bottom w:val="none" w:sz="0" w:space="0" w:color="auto"/>
        <w:right w:val="none" w:sz="0" w:space="0" w:color="auto"/>
      </w:divBdr>
    </w:div>
    <w:div w:id="159662490">
      <w:bodyDiv w:val="1"/>
      <w:marLeft w:val="0"/>
      <w:marRight w:val="0"/>
      <w:marTop w:val="0"/>
      <w:marBottom w:val="0"/>
      <w:divBdr>
        <w:top w:val="none" w:sz="0" w:space="0" w:color="auto"/>
        <w:left w:val="none" w:sz="0" w:space="0" w:color="auto"/>
        <w:bottom w:val="none" w:sz="0" w:space="0" w:color="auto"/>
        <w:right w:val="none" w:sz="0" w:space="0" w:color="auto"/>
      </w:divBdr>
    </w:div>
    <w:div w:id="398359701">
      <w:bodyDiv w:val="1"/>
      <w:marLeft w:val="0"/>
      <w:marRight w:val="0"/>
      <w:marTop w:val="0"/>
      <w:marBottom w:val="0"/>
      <w:divBdr>
        <w:top w:val="none" w:sz="0" w:space="0" w:color="auto"/>
        <w:left w:val="none" w:sz="0" w:space="0" w:color="auto"/>
        <w:bottom w:val="none" w:sz="0" w:space="0" w:color="auto"/>
        <w:right w:val="none" w:sz="0" w:space="0" w:color="auto"/>
      </w:divBdr>
      <w:divsChild>
        <w:div w:id="153108667">
          <w:marLeft w:val="0"/>
          <w:marRight w:val="0"/>
          <w:marTop w:val="0"/>
          <w:marBottom w:val="0"/>
          <w:divBdr>
            <w:top w:val="none" w:sz="0" w:space="0" w:color="auto"/>
            <w:left w:val="none" w:sz="0" w:space="0" w:color="auto"/>
            <w:bottom w:val="none" w:sz="0" w:space="0" w:color="auto"/>
            <w:right w:val="none" w:sz="0" w:space="0" w:color="auto"/>
          </w:divBdr>
          <w:divsChild>
            <w:div w:id="637340459">
              <w:marLeft w:val="0"/>
              <w:marRight w:val="0"/>
              <w:marTop w:val="0"/>
              <w:marBottom w:val="0"/>
              <w:divBdr>
                <w:top w:val="none" w:sz="0" w:space="0" w:color="auto"/>
                <w:left w:val="none" w:sz="0" w:space="0" w:color="auto"/>
                <w:bottom w:val="none" w:sz="0" w:space="0" w:color="auto"/>
                <w:right w:val="none" w:sz="0" w:space="0" w:color="auto"/>
              </w:divBdr>
            </w:div>
          </w:divsChild>
        </w:div>
        <w:div w:id="285307943">
          <w:marLeft w:val="0"/>
          <w:marRight w:val="0"/>
          <w:marTop w:val="0"/>
          <w:marBottom w:val="0"/>
          <w:divBdr>
            <w:top w:val="none" w:sz="0" w:space="0" w:color="auto"/>
            <w:left w:val="none" w:sz="0" w:space="0" w:color="auto"/>
            <w:bottom w:val="none" w:sz="0" w:space="0" w:color="auto"/>
            <w:right w:val="none" w:sz="0" w:space="0" w:color="auto"/>
          </w:divBdr>
          <w:divsChild>
            <w:div w:id="1233736737">
              <w:marLeft w:val="0"/>
              <w:marRight w:val="0"/>
              <w:marTop w:val="0"/>
              <w:marBottom w:val="0"/>
              <w:divBdr>
                <w:top w:val="none" w:sz="0" w:space="0" w:color="auto"/>
                <w:left w:val="none" w:sz="0" w:space="0" w:color="auto"/>
                <w:bottom w:val="none" w:sz="0" w:space="0" w:color="auto"/>
                <w:right w:val="none" w:sz="0" w:space="0" w:color="auto"/>
              </w:divBdr>
              <w:divsChild>
                <w:div w:id="15559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1078">
      <w:bodyDiv w:val="1"/>
      <w:marLeft w:val="0"/>
      <w:marRight w:val="0"/>
      <w:marTop w:val="0"/>
      <w:marBottom w:val="0"/>
      <w:divBdr>
        <w:top w:val="none" w:sz="0" w:space="0" w:color="auto"/>
        <w:left w:val="none" w:sz="0" w:space="0" w:color="auto"/>
        <w:bottom w:val="none" w:sz="0" w:space="0" w:color="auto"/>
        <w:right w:val="none" w:sz="0" w:space="0" w:color="auto"/>
      </w:divBdr>
    </w:div>
    <w:div w:id="549655898">
      <w:bodyDiv w:val="1"/>
      <w:marLeft w:val="0"/>
      <w:marRight w:val="0"/>
      <w:marTop w:val="0"/>
      <w:marBottom w:val="0"/>
      <w:divBdr>
        <w:top w:val="none" w:sz="0" w:space="0" w:color="auto"/>
        <w:left w:val="none" w:sz="0" w:space="0" w:color="auto"/>
        <w:bottom w:val="none" w:sz="0" w:space="0" w:color="auto"/>
        <w:right w:val="none" w:sz="0" w:space="0" w:color="auto"/>
      </w:divBdr>
    </w:div>
    <w:div w:id="590429383">
      <w:bodyDiv w:val="1"/>
      <w:marLeft w:val="0"/>
      <w:marRight w:val="0"/>
      <w:marTop w:val="0"/>
      <w:marBottom w:val="0"/>
      <w:divBdr>
        <w:top w:val="none" w:sz="0" w:space="0" w:color="auto"/>
        <w:left w:val="none" w:sz="0" w:space="0" w:color="auto"/>
        <w:bottom w:val="none" w:sz="0" w:space="0" w:color="auto"/>
        <w:right w:val="none" w:sz="0" w:space="0" w:color="auto"/>
      </w:divBdr>
    </w:div>
    <w:div w:id="727991268">
      <w:bodyDiv w:val="1"/>
      <w:marLeft w:val="0"/>
      <w:marRight w:val="0"/>
      <w:marTop w:val="0"/>
      <w:marBottom w:val="0"/>
      <w:divBdr>
        <w:top w:val="none" w:sz="0" w:space="0" w:color="auto"/>
        <w:left w:val="none" w:sz="0" w:space="0" w:color="auto"/>
        <w:bottom w:val="none" w:sz="0" w:space="0" w:color="auto"/>
        <w:right w:val="none" w:sz="0" w:space="0" w:color="auto"/>
      </w:divBdr>
    </w:div>
    <w:div w:id="781342224">
      <w:bodyDiv w:val="1"/>
      <w:marLeft w:val="0"/>
      <w:marRight w:val="0"/>
      <w:marTop w:val="0"/>
      <w:marBottom w:val="0"/>
      <w:divBdr>
        <w:top w:val="none" w:sz="0" w:space="0" w:color="auto"/>
        <w:left w:val="none" w:sz="0" w:space="0" w:color="auto"/>
        <w:bottom w:val="none" w:sz="0" w:space="0" w:color="auto"/>
        <w:right w:val="none" w:sz="0" w:space="0" w:color="auto"/>
      </w:divBdr>
    </w:div>
    <w:div w:id="836506435">
      <w:bodyDiv w:val="1"/>
      <w:marLeft w:val="0"/>
      <w:marRight w:val="0"/>
      <w:marTop w:val="0"/>
      <w:marBottom w:val="0"/>
      <w:divBdr>
        <w:top w:val="none" w:sz="0" w:space="0" w:color="auto"/>
        <w:left w:val="none" w:sz="0" w:space="0" w:color="auto"/>
        <w:bottom w:val="none" w:sz="0" w:space="0" w:color="auto"/>
        <w:right w:val="none" w:sz="0" w:space="0" w:color="auto"/>
      </w:divBdr>
    </w:div>
    <w:div w:id="859004145">
      <w:bodyDiv w:val="1"/>
      <w:marLeft w:val="0"/>
      <w:marRight w:val="0"/>
      <w:marTop w:val="0"/>
      <w:marBottom w:val="0"/>
      <w:divBdr>
        <w:top w:val="none" w:sz="0" w:space="0" w:color="auto"/>
        <w:left w:val="none" w:sz="0" w:space="0" w:color="auto"/>
        <w:bottom w:val="none" w:sz="0" w:space="0" w:color="auto"/>
        <w:right w:val="none" w:sz="0" w:space="0" w:color="auto"/>
      </w:divBdr>
    </w:div>
    <w:div w:id="916942881">
      <w:bodyDiv w:val="1"/>
      <w:marLeft w:val="0"/>
      <w:marRight w:val="0"/>
      <w:marTop w:val="0"/>
      <w:marBottom w:val="0"/>
      <w:divBdr>
        <w:top w:val="none" w:sz="0" w:space="0" w:color="auto"/>
        <w:left w:val="none" w:sz="0" w:space="0" w:color="auto"/>
        <w:bottom w:val="none" w:sz="0" w:space="0" w:color="auto"/>
        <w:right w:val="none" w:sz="0" w:space="0" w:color="auto"/>
      </w:divBdr>
      <w:divsChild>
        <w:div w:id="1555697381">
          <w:marLeft w:val="0"/>
          <w:marRight w:val="0"/>
          <w:marTop w:val="0"/>
          <w:marBottom w:val="0"/>
          <w:divBdr>
            <w:top w:val="none" w:sz="0" w:space="0" w:color="auto"/>
            <w:left w:val="none" w:sz="0" w:space="0" w:color="auto"/>
            <w:bottom w:val="none" w:sz="0" w:space="0" w:color="auto"/>
            <w:right w:val="none" w:sz="0" w:space="0" w:color="auto"/>
          </w:divBdr>
          <w:divsChild>
            <w:div w:id="392119950">
              <w:marLeft w:val="0"/>
              <w:marRight w:val="0"/>
              <w:marTop w:val="0"/>
              <w:marBottom w:val="0"/>
              <w:divBdr>
                <w:top w:val="none" w:sz="0" w:space="0" w:color="auto"/>
                <w:left w:val="none" w:sz="0" w:space="0" w:color="auto"/>
                <w:bottom w:val="none" w:sz="0" w:space="0" w:color="auto"/>
                <w:right w:val="none" w:sz="0" w:space="0" w:color="auto"/>
              </w:divBdr>
            </w:div>
          </w:divsChild>
        </w:div>
        <w:div w:id="1540237423">
          <w:marLeft w:val="0"/>
          <w:marRight w:val="0"/>
          <w:marTop w:val="0"/>
          <w:marBottom w:val="0"/>
          <w:divBdr>
            <w:top w:val="none" w:sz="0" w:space="0" w:color="auto"/>
            <w:left w:val="none" w:sz="0" w:space="0" w:color="auto"/>
            <w:bottom w:val="none" w:sz="0" w:space="0" w:color="auto"/>
            <w:right w:val="none" w:sz="0" w:space="0" w:color="auto"/>
          </w:divBdr>
          <w:divsChild>
            <w:div w:id="1799688109">
              <w:marLeft w:val="0"/>
              <w:marRight w:val="0"/>
              <w:marTop w:val="0"/>
              <w:marBottom w:val="0"/>
              <w:divBdr>
                <w:top w:val="none" w:sz="0" w:space="0" w:color="auto"/>
                <w:left w:val="none" w:sz="0" w:space="0" w:color="auto"/>
                <w:bottom w:val="none" w:sz="0" w:space="0" w:color="auto"/>
                <w:right w:val="none" w:sz="0" w:space="0" w:color="auto"/>
              </w:divBdr>
              <w:divsChild>
                <w:div w:id="1924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3831">
      <w:bodyDiv w:val="1"/>
      <w:marLeft w:val="0"/>
      <w:marRight w:val="0"/>
      <w:marTop w:val="0"/>
      <w:marBottom w:val="0"/>
      <w:divBdr>
        <w:top w:val="none" w:sz="0" w:space="0" w:color="auto"/>
        <w:left w:val="none" w:sz="0" w:space="0" w:color="auto"/>
        <w:bottom w:val="none" w:sz="0" w:space="0" w:color="auto"/>
        <w:right w:val="none" w:sz="0" w:space="0" w:color="auto"/>
      </w:divBdr>
    </w:div>
    <w:div w:id="1043988958">
      <w:bodyDiv w:val="1"/>
      <w:marLeft w:val="0"/>
      <w:marRight w:val="0"/>
      <w:marTop w:val="0"/>
      <w:marBottom w:val="0"/>
      <w:divBdr>
        <w:top w:val="none" w:sz="0" w:space="0" w:color="auto"/>
        <w:left w:val="none" w:sz="0" w:space="0" w:color="auto"/>
        <w:bottom w:val="none" w:sz="0" w:space="0" w:color="auto"/>
        <w:right w:val="none" w:sz="0" w:space="0" w:color="auto"/>
      </w:divBdr>
      <w:divsChild>
        <w:div w:id="1069107897">
          <w:marLeft w:val="0"/>
          <w:marRight w:val="0"/>
          <w:marTop w:val="0"/>
          <w:marBottom w:val="0"/>
          <w:divBdr>
            <w:top w:val="none" w:sz="0" w:space="0" w:color="auto"/>
            <w:left w:val="none" w:sz="0" w:space="0" w:color="auto"/>
            <w:bottom w:val="none" w:sz="0" w:space="0" w:color="auto"/>
            <w:right w:val="none" w:sz="0" w:space="0" w:color="auto"/>
          </w:divBdr>
          <w:divsChild>
            <w:div w:id="459223365">
              <w:marLeft w:val="0"/>
              <w:marRight w:val="0"/>
              <w:marTop w:val="0"/>
              <w:marBottom w:val="0"/>
              <w:divBdr>
                <w:top w:val="none" w:sz="0" w:space="0" w:color="auto"/>
                <w:left w:val="none" w:sz="0" w:space="0" w:color="auto"/>
                <w:bottom w:val="none" w:sz="0" w:space="0" w:color="auto"/>
                <w:right w:val="none" w:sz="0" w:space="0" w:color="auto"/>
              </w:divBdr>
              <w:divsChild>
                <w:div w:id="13205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1353">
      <w:bodyDiv w:val="1"/>
      <w:marLeft w:val="0"/>
      <w:marRight w:val="0"/>
      <w:marTop w:val="0"/>
      <w:marBottom w:val="0"/>
      <w:divBdr>
        <w:top w:val="none" w:sz="0" w:space="0" w:color="auto"/>
        <w:left w:val="none" w:sz="0" w:space="0" w:color="auto"/>
        <w:bottom w:val="none" w:sz="0" w:space="0" w:color="auto"/>
        <w:right w:val="none" w:sz="0" w:space="0" w:color="auto"/>
      </w:divBdr>
      <w:divsChild>
        <w:div w:id="1827286234">
          <w:marLeft w:val="0"/>
          <w:marRight w:val="0"/>
          <w:marTop w:val="0"/>
          <w:marBottom w:val="0"/>
          <w:divBdr>
            <w:top w:val="none" w:sz="0" w:space="0" w:color="auto"/>
            <w:left w:val="none" w:sz="0" w:space="0" w:color="auto"/>
            <w:bottom w:val="none" w:sz="0" w:space="0" w:color="auto"/>
            <w:right w:val="none" w:sz="0" w:space="0" w:color="auto"/>
          </w:divBdr>
          <w:divsChild>
            <w:div w:id="506410664">
              <w:marLeft w:val="0"/>
              <w:marRight w:val="0"/>
              <w:marTop w:val="0"/>
              <w:marBottom w:val="0"/>
              <w:divBdr>
                <w:top w:val="none" w:sz="0" w:space="0" w:color="auto"/>
                <w:left w:val="none" w:sz="0" w:space="0" w:color="auto"/>
                <w:bottom w:val="none" w:sz="0" w:space="0" w:color="auto"/>
                <w:right w:val="none" w:sz="0" w:space="0" w:color="auto"/>
              </w:divBdr>
              <w:divsChild>
                <w:div w:id="17925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9305">
      <w:bodyDiv w:val="1"/>
      <w:marLeft w:val="0"/>
      <w:marRight w:val="0"/>
      <w:marTop w:val="0"/>
      <w:marBottom w:val="0"/>
      <w:divBdr>
        <w:top w:val="none" w:sz="0" w:space="0" w:color="auto"/>
        <w:left w:val="none" w:sz="0" w:space="0" w:color="auto"/>
        <w:bottom w:val="none" w:sz="0" w:space="0" w:color="auto"/>
        <w:right w:val="none" w:sz="0" w:space="0" w:color="auto"/>
      </w:divBdr>
    </w:div>
    <w:div w:id="1203009488">
      <w:bodyDiv w:val="1"/>
      <w:marLeft w:val="0"/>
      <w:marRight w:val="0"/>
      <w:marTop w:val="0"/>
      <w:marBottom w:val="0"/>
      <w:divBdr>
        <w:top w:val="none" w:sz="0" w:space="0" w:color="auto"/>
        <w:left w:val="none" w:sz="0" w:space="0" w:color="auto"/>
        <w:bottom w:val="none" w:sz="0" w:space="0" w:color="auto"/>
        <w:right w:val="none" w:sz="0" w:space="0" w:color="auto"/>
      </w:divBdr>
      <w:divsChild>
        <w:div w:id="1099790523">
          <w:marLeft w:val="0"/>
          <w:marRight w:val="0"/>
          <w:marTop w:val="0"/>
          <w:marBottom w:val="0"/>
          <w:divBdr>
            <w:top w:val="none" w:sz="0" w:space="0" w:color="auto"/>
            <w:left w:val="none" w:sz="0" w:space="0" w:color="auto"/>
            <w:bottom w:val="none" w:sz="0" w:space="0" w:color="auto"/>
            <w:right w:val="none" w:sz="0" w:space="0" w:color="auto"/>
          </w:divBdr>
          <w:divsChild>
            <w:div w:id="969018814">
              <w:marLeft w:val="0"/>
              <w:marRight w:val="0"/>
              <w:marTop w:val="0"/>
              <w:marBottom w:val="0"/>
              <w:divBdr>
                <w:top w:val="none" w:sz="0" w:space="0" w:color="auto"/>
                <w:left w:val="none" w:sz="0" w:space="0" w:color="auto"/>
                <w:bottom w:val="none" w:sz="0" w:space="0" w:color="auto"/>
                <w:right w:val="none" w:sz="0" w:space="0" w:color="auto"/>
              </w:divBdr>
              <w:divsChild>
                <w:div w:id="1877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8453">
      <w:bodyDiv w:val="1"/>
      <w:marLeft w:val="0"/>
      <w:marRight w:val="0"/>
      <w:marTop w:val="0"/>
      <w:marBottom w:val="0"/>
      <w:divBdr>
        <w:top w:val="none" w:sz="0" w:space="0" w:color="auto"/>
        <w:left w:val="none" w:sz="0" w:space="0" w:color="auto"/>
        <w:bottom w:val="none" w:sz="0" w:space="0" w:color="auto"/>
        <w:right w:val="none" w:sz="0" w:space="0" w:color="auto"/>
      </w:divBdr>
      <w:divsChild>
        <w:div w:id="1000504202">
          <w:marLeft w:val="0"/>
          <w:marRight w:val="0"/>
          <w:marTop w:val="0"/>
          <w:marBottom w:val="0"/>
          <w:divBdr>
            <w:top w:val="none" w:sz="0" w:space="0" w:color="auto"/>
            <w:left w:val="none" w:sz="0" w:space="0" w:color="auto"/>
            <w:bottom w:val="none" w:sz="0" w:space="0" w:color="auto"/>
            <w:right w:val="none" w:sz="0" w:space="0" w:color="auto"/>
          </w:divBdr>
          <w:divsChild>
            <w:div w:id="31880205">
              <w:marLeft w:val="0"/>
              <w:marRight w:val="0"/>
              <w:marTop w:val="0"/>
              <w:marBottom w:val="0"/>
              <w:divBdr>
                <w:top w:val="none" w:sz="0" w:space="0" w:color="auto"/>
                <w:left w:val="none" w:sz="0" w:space="0" w:color="auto"/>
                <w:bottom w:val="none" w:sz="0" w:space="0" w:color="auto"/>
                <w:right w:val="none" w:sz="0" w:space="0" w:color="auto"/>
              </w:divBdr>
            </w:div>
          </w:divsChild>
        </w:div>
        <w:div w:id="495653478">
          <w:marLeft w:val="0"/>
          <w:marRight w:val="0"/>
          <w:marTop w:val="0"/>
          <w:marBottom w:val="0"/>
          <w:divBdr>
            <w:top w:val="none" w:sz="0" w:space="0" w:color="auto"/>
            <w:left w:val="none" w:sz="0" w:space="0" w:color="auto"/>
            <w:bottom w:val="none" w:sz="0" w:space="0" w:color="auto"/>
            <w:right w:val="none" w:sz="0" w:space="0" w:color="auto"/>
          </w:divBdr>
          <w:divsChild>
            <w:div w:id="276256191">
              <w:marLeft w:val="0"/>
              <w:marRight w:val="0"/>
              <w:marTop w:val="0"/>
              <w:marBottom w:val="0"/>
              <w:divBdr>
                <w:top w:val="none" w:sz="0" w:space="0" w:color="auto"/>
                <w:left w:val="none" w:sz="0" w:space="0" w:color="auto"/>
                <w:bottom w:val="none" w:sz="0" w:space="0" w:color="auto"/>
                <w:right w:val="none" w:sz="0" w:space="0" w:color="auto"/>
              </w:divBdr>
              <w:divsChild>
                <w:div w:id="269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4605">
      <w:bodyDiv w:val="1"/>
      <w:marLeft w:val="0"/>
      <w:marRight w:val="0"/>
      <w:marTop w:val="0"/>
      <w:marBottom w:val="0"/>
      <w:divBdr>
        <w:top w:val="none" w:sz="0" w:space="0" w:color="auto"/>
        <w:left w:val="none" w:sz="0" w:space="0" w:color="auto"/>
        <w:bottom w:val="none" w:sz="0" w:space="0" w:color="auto"/>
        <w:right w:val="none" w:sz="0" w:space="0" w:color="auto"/>
      </w:divBdr>
    </w:div>
    <w:div w:id="1646549533">
      <w:bodyDiv w:val="1"/>
      <w:marLeft w:val="0"/>
      <w:marRight w:val="0"/>
      <w:marTop w:val="0"/>
      <w:marBottom w:val="0"/>
      <w:divBdr>
        <w:top w:val="none" w:sz="0" w:space="0" w:color="auto"/>
        <w:left w:val="none" w:sz="0" w:space="0" w:color="auto"/>
        <w:bottom w:val="none" w:sz="0" w:space="0" w:color="auto"/>
        <w:right w:val="none" w:sz="0" w:space="0" w:color="auto"/>
      </w:divBdr>
    </w:div>
    <w:div w:id="1733040068">
      <w:bodyDiv w:val="1"/>
      <w:marLeft w:val="0"/>
      <w:marRight w:val="0"/>
      <w:marTop w:val="0"/>
      <w:marBottom w:val="0"/>
      <w:divBdr>
        <w:top w:val="none" w:sz="0" w:space="0" w:color="auto"/>
        <w:left w:val="none" w:sz="0" w:space="0" w:color="auto"/>
        <w:bottom w:val="none" w:sz="0" w:space="0" w:color="auto"/>
        <w:right w:val="none" w:sz="0" w:space="0" w:color="auto"/>
      </w:divBdr>
    </w:div>
    <w:div w:id="18445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598_%D0%B3%D0%BE%D0%B4" TargetMode="External"/><Relationship Id="rId13" Type="http://schemas.openxmlformats.org/officeDocument/2006/relationships/hyperlink" Target="https://ru.wikipedia.org/wiki/%D0%93%D1%80%D0%B0%D0%B6%D0%B4%D0%B0%D0%BD%D1%81%D0%BA%D0%B0%D1%8F_%D0%B2%D0%BE%D0%B9%D0%BD%D0%B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8%D1%81%D1%82%D0%BE%D1%80%D0%B8%D1%8F_%D0%A0%D0%BE%D1%81%D1%81%D0%B8%D0%B8" TargetMode="External"/><Relationship Id="rId12" Type="http://schemas.openxmlformats.org/officeDocument/2006/relationships/hyperlink" Target="https://ru.wikipedia.org/wiki/%D0%98%D0%BD%D1%82%D0%B5%D1%80%D0%B2%D0%B5%D0%BD%D1%86%D0%B8%D1%8F" TargetMode="External"/><Relationship Id="rId17" Type="http://schemas.openxmlformats.org/officeDocument/2006/relationships/hyperlink" Target="https://ru.wikipedia.org/wiki/%D0%AD%D0%BA%D0%BE%D0%BD%D0%BE%D0%BC%D0%B8%D1%87%D0%B5%D1%81%D0%BA%D0%B8%D0%B9_%D0%BA%D1%80%D0%B8%D0%B7%D0%B8%D1%81" TargetMode="External"/><Relationship Id="rId2" Type="http://schemas.openxmlformats.org/officeDocument/2006/relationships/styles" Target="styles.xml"/><Relationship Id="rId16" Type="http://schemas.openxmlformats.org/officeDocument/2006/relationships/hyperlink" Target="https://ru.wikipedia.org/wiki/%D0%9F%D0%BE%D0%BB%D0%B8%D1%82%D0%B8%D1%87%D0%B5%D1%81%D0%BA%D0%B8%D0%B9_%D0%BA%D1%80%D0%B8%D0%B7%D0%B8%D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0%B0%D0%BC%D0%BE%D0%B7%D0%B2%D0%B0%D0%BD%D1%86%D1%8B_%D0%A1%D0%BC%D1%83%D1%82%D0%BD%D0%BE%D0%B3%D0%BE_%D0%B2%D1%80%D0%B5%D0%BC%D0%B5%D0%BD%D0%B8" TargetMode="External"/><Relationship Id="rId5" Type="http://schemas.openxmlformats.org/officeDocument/2006/relationships/footnotes" Target="footnotes.xml"/><Relationship Id="rId15" Type="http://schemas.openxmlformats.org/officeDocument/2006/relationships/hyperlink" Target="https://ru.wikipedia.org/wiki/%D0%A0%D1%83%D1%81%D1%81%D0%BA%D0%BE-%D1%88%D0%B2%D0%B5%D0%B4%D1%81%D0%BA%D0%B0%D1%8F_%D0%B2%D0%BE%D0%B9%D0%BD%D0%B0_(1610%E2%80%941617)" TargetMode="External"/><Relationship Id="rId10" Type="http://schemas.openxmlformats.org/officeDocument/2006/relationships/hyperlink" Target="https://ru.wikipedia.org/wiki/%D0%A1%D1%82%D0%B8%D1%85%D0%B8%D0%B9%D0%BD%D0%BE%D0%B5_%D0%B1%D0%B5%D0%B4%D1%81%D1%82%D0%B2%D0%B8%D0%B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1613_%D0%B3%D0%BE%D0%B4_%D0%B2_%D0%A0%D0%BE%D1%81%D1%81%D0%B8%D0%B8" TargetMode="External"/><Relationship Id="rId14" Type="http://schemas.openxmlformats.org/officeDocument/2006/relationships/hyperlink" Target="https://ru.wikipedia.org/wiki/%D0%A0%D1%83%D1%81%D1%81%D0%BA%D0%BE-%D0%BF%D0%BE%D0%BB%D1%8C%D1%81%D0%BA%D0%B0%D1%8F_%D0%B2%D0%BE%D0%B9%D0%BD%D0%B0_(1609%E2%80%941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1441</Words>
  <Characters>8216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Влад Пушилов</cp:lastModifiedBy>
  <cp:revision>3</cp:revision>
  <dcterms:created xsi:type="dcterms:W3CDTF">2023-12-28T16:20:00Z</dcterms:created>
  <dcterms:modified xsi:type="dcterms:W3CDTF">2023-12-28T16:25:00Z</dcterms:modified>
</cp:coreProperties>
</file>