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6F" w:rsidRPr="0014726F" w:rsidRDefault="0014726F" w:rsidP="00147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726F">
        <w:rPr>
          <w:rFonts w:ascii="Times New Roman" w:hAnsi="Times New Roman" w:cs="Times New Roman"/>
          <w:i/>
          <w:sz w:val="24"/>
          <w:szCs w:val="24"/>
        </w:rPr>
        <w:t>Комарова Н.А. ГБПОУ РО НКПТиУ</w:t>
      </w:r>
    </w:p>
    <w:p w:rsidR="00F66012" w:rsidRPr="0014726F" w:rsidRDefault="0014726F" w:rsidP="00147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726F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i/>
          <w:sz w:val="24"/>
          <w:szCs w:val="24"/>
        </w:rPr>
        <w:t>Новочеркасск</w:t>
      </w:r>
    </w:p>
    <w:p w:rsidR="00F66012" w:rsidRPr="0014726F" w:rsidRDefault="00F66012" w:rsidP="00F66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12" w:rsidRPr="0014726F" w:rsidRDefault="00F66012" w:rsidP="00F66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«Гражданская идентичность студента»</w:t>
      </w:r>
    </w:p>
    <w:p w:rsidR="00F66012" w:rsidRPr="0014726F" w:rsidRDefault="00F66012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012" w:rsidRPr="0014726F" w:rsidRDefault="00F66012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 «Гражданская идентичность – это: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1) осознание принадлежности к сообществу граждан того или иного государства, которое имеет для индивида значимый смысл;</w:t>
      </w:r>
    </w:p>
    <w:p w:rsidR="00702B97" w:rsidRPr="0014726F" w:rsidRDefault="00702B97" w:rsidP="00702B97">
      <w:pPr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2) феномен сверхиндивидуального сознания, признак (качество) гражданского сообщества, которое характеризует его как коллективный субъект» </w:t>
      </w:r>
    </w:p>
    <w:p w:rsidR="00702B97" w:rsidRPr="0014726F" w:rsidRDefault="00702B97" w:rsidP="00702B97">
      <w:pPr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«Приведенные выше определения не отрицают друг друга, а лишь характеризуют разные проявления гражданской идентичности – личностное и групповое»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Необходимо соединить и внешнее отнесение индивида к группе, и его внутреннее одобрение такого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отнесения. Если ограничиться внутренним одобрением, то, без каких-либо противоречий,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определение может быть таким: </w:t>
      </w:r>
      <w:r w:rsidRPr="0014726F">
        <w:rPr>
          <w:rFonts w:ascii="Times New Roman" w:hAnsi="Times New Roman" w:cs="Times New Roman"/>
          <w:b/>
          <w:sz w:val="24"/>
          <w:szCs w:val="24"/>
        </w:rPr>
        <w:t xml:space="preserve">«принадлежность индивида к сообществу граждан того или иного государства, которая осознается им и имеет для него позитивный значимый смысл». </w:t>
      </w:r>
      <w:r w:rsidRPr="0014726F">
        <w:rPr>
          <w:rFonts w:ascii="Times New Roman" w:hAnsi="Times New Roman" w:cs="Times New Roman"/>
          <w:sz w:val="24"/>
          <w:szCs w:val="24"/>
        </w:rPr>
        <w:t>Но, в таком случае, индивид может самостоятельно определять себя гражданином любого государства, не обращая внимания на установленные формальные правила. С одной стороны, это позволит определять гражданскую идентичность тех, кто проживает за границей. Однако представим ситуацию, когда несколько десятков тысяч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лиц прибывают на территорию какой-нибудь страны, объявляют, что к ним пришло осознание принадлежности к сообществу ее граждан, и требуют соблюдения их прав и социальных гарантий. Местным жителям это явно не понравится.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Поэтому необходимо учитывать и </w:t>
      </w:r>
      <w:r w:rsidRPr="0014726F">
        <w:rPr>
          <w:rFonts w:ascii="Times New Roman" w:hAnsi="Times New Roman" w:cs="Times New Roman"/>
          <w:i/>
          <w:sz w:val="24"/>
          <w:szCs w:val="24"/>
        </w:rPr>
        <w:t>внешний аспект</w:t>
      </w:r>
      <w:r w:rsidRPr="0014726F">
        <w:rPr>
          <w:rFonts w:ascii="Times New Roman" w:hAnsi="Times New Roman" w:cs="Times New Roman"/>
          <w:sz w:val="24"/>
          <w:szCs w:val="24"/>
        </w:rPr>
        <w:t xml:space="preserve"> – признание принадлежности индивида к сообществу самим этим сообществом, для чего необходимо и достаточно учесть факт гражданства, которое фиксируется наличием паспорта. Если государство выдает паспорта тем, кто проживает за его пределами (например, как Венгрия, Израиль, Панама и даже Россия), – это отвечает установленным формальным правилам, и для таких людей возможно определение гражданской идентичности. Следует подчеркнуть, что формально зафиксированной может быть и частичная принадлежность, некоторый переходный этап, который имеет место с момента представления соответствующего заявления относительно обретения гражданства, и уровень гражданской идентичности индивида на этом этапе может быть основанием для принятия решения о выдаче полноценного паспорта.</w:t>
      </w:r>
    </w:p>
    <w:p w:rsidR="00702B97" w:rsidRPr="0014726F" w:rsidRDefault="00702B97" w:rsidP="00702B97">
      <w:pPr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Итак, конечный вариант определения предлагаем такой: «Гражданская идентичность – формально зафиксированная принадлежность индивида к сообществу граждан того или иного государства, которая осознается им и имеет для него положительный значимый смысл». Исходя из определения, гражданская идентичность является наивысшим проявлением социальной идентичности и результатом определенного процесса социализации, которая может быть констатирована с помощью эмпирического исследования среди студентов.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. Такое исследование было проведено мной и ответы на один из вопросов, по нашему мнению, подтверждают сформулированное определение (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>. Табл. 1).</w:t>
      </w:r>
    </w:p>
    <w:p w:rsidR="004128A8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14726F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Pr="0014726F">
        <w:rPr>
          <w:rFonts w:ascii="Times New Roman" w:eastAsia="TimesNewRoman,Italic" w:hAnsi="Times New Roman" w:cs="Times New Roman"/>
          <w:iCs/>
          <w:sz w:val="24"/>
          <w:szCs w:val="24"/>
        </w:rPr>
        <w:t xml:space="preserve">Ответы студентов колледжа на вопрос: «Российский </w:t>
      </w:r>
      <w:r w:rsidR="004128A8" w:rsidRPr="0014726F">
        <w:rPr>
          <w:rFonts w:ascii="Times New Roman" w:eastAsia="TimesNewRoman,Italic" w:hAnsi="Times New Roman" w:cs="Times New Roman"/>
          <w:iCs/>
          <w:sz w:val="24"/>
          <w:szCs w:val="24"/>
        </w:rPr>
        <w:t>народ для Вас – это</w:t>
      </w:r>
      <w:r w:rsidRPr="0014726F">
        <w:rPr>
          <w:rFonts w:ascii="Times New Roman" w:eastAsia="TimesNewRoman,Italic" w:hAnsi="Times New Roman" w:cs="Times New Roman"/>
          <w:iCs/>
          <w:sz w:val="24"/>
          <w:szCs w:val="24"/>
        </w:rPr>
        <w:t xml:space="preserve">» </w:t>
      </w:r>
    </w:p>
    <w:p w:rsidR="00702B97" w:rsidRPr="0014726F" w:rsidRDefault="00702B97" w:rsidP="00702B97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14726F">
        <w:rPr>
          <w:rFonts w:ascii="Times New Roman" w:eastAsia="TimesNewRoman,Italic" w:hAnsi="Times New Roman" w:cs="Times New Roman"/>
          <w:iCs/>
          <w:sz w:val="24"/>
          <w:szCs w:val="24"/>
        </w:rPr>
        <w:t>(% респондентов)</w:t>
      </w:r>
    </w:p>
    <w:p w:rsidR="00702B97" w:rsidRPr="0014726F" w:rsidRDefault="00702B97" w:rsidP="00702B97">
      <w:pPr>
        <w:rPr>
          <w:rFonts w:ascii="Times New Roman" w:hAnsi="Times New Roman" w:cs="Times New Roman"/>
          <w:sz w:val="24"/>
          <w:szCs w:val="24"/>
        </w:rPr>
      </w:pPr>
    </w:p>
    <w:p w:rsidR="006627BF" w:rsidRPr="0014726F" w:rsidRDefault="006627BF" w:rsidP="00702B97">
      <w:pPr>
        <w:rPr>
          <w:rFonts w:ascii="Times New Roman" w:hAnsi="Times New Roman" w:cs="Times New Roman"/>
          <w:sz w:val="24"/>
          <w:szCs w:val="24"/>
        </w:rPr>
      </w:pPr>
    </w:p>
    <w:p w:rsidR="006627BF" w:rsidRPr="0014726F" w:rsidRDefault="006627BF" w:rsidP="00702B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"/>
        <w:gridCol w:w="5773"/>
        <w:gridCol w:w="636"/>
        <w:gridCol w:w="636"/>
        <w:gridCol w:w="683"/>
      </w:tblGrid>
      <w:tr w:rsidR="00702B97" w:rsidRPr="0014726F" w:rsidTr="00702B97">
        <w:trPr>
          <w:trHeight w:val="270"/>
        </w:trPr>
        <w:tc>
          <w:tcPr>
            <w:tcW w:w="0" w:type="auto"/>
            <w:vMerge w:val="restart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Утверждение анкеты</w:t>
            </w:r>
          </w:p>
        </w:tc>
        <w:tc>
          <w:tcPr>
            <w:tcW w:w="0" w:type="auto"/>
            <w:gridSpan w:val="2"/>
          </w:tcPr>
          <w:p w:rsidR="00702B97" w:rsidRPr="0014726F" w:rsidRDefault="00702B97" w:rsidP="00702B97">
            <w:pP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Оценки</w:t>
            </w:r>
          </w:p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Ранг</w:t>
            </w:r>
          </w:p>
        </w:tc>
      </w:tr>
      <w:tr w:rsidR="00702B97" w:rsidRPr="0014726F" w:rsidTr="004128A8">
        <w:trPr>
          <w:trHeight w:val="270"/>
        </w:trPr>
        <w:tc>
          <w:tcPr>
            <w:tcW w:w="0" w:type="auto"/>
            <w:vMerge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2B97" w:rsidRPr="0014726F" w:rsidRDefault="00702B97" w:rsidP="00702B97">
            <w:pP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</w:tcPr>
          <w:p w:rsidR="00702B97" w:rsidRPr="0014726F" w:rsidRDefault="00702B97" w:rsidP="00702B97">
            <w:pP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Граждане России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53,4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46,6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Жители России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64,1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35,9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Те, у кого предки были россиянами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82,8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17,2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Те, у кого есть общее историческое прошлое в России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81,4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18,6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Те, у кого русский язык общения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86,1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13,9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Те, у кого русские традиции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71,7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28,3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B97" w:rsidRPr="0014726F" w:rsidTr="004128A8"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Другое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96,2</w:t>
            </w:r>
          </w:p>
        </w:tc>
        <w:tc>
          <w:tcPr>
            <w:tcW w:w="0" w:type="auto"/>
          </w:tcPr>
          <w:p w:rsidR="00702B97" w:rsidRPr="0014726F" w:rsidRDefault="006627BF" w:rsidP="0070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702B97" w:rsidRPr="0014726F" w:rsidRDefault="00702B97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2B97" w:rsidRPr="0014726F" w:rsidRDefault="00702B97" w:rsidP="00702B97">
      <w:pPr>
        <w:rPr>
          <w:rFonts w:ascii="Times New Roman" w:hAnsi="Times New Roman" w:cs="Times New Roman"/>
          <w:sz w:val="24"/>
          <w:szCs w:val="24"/>
        </w:rPr>
      </w:pP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Ранг установлен на основе количества респондентов, которые указали «Да» 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 xml:space="preserve"> соответствующего.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8A8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На основе этого можно предложить принципы принятия решений относительно конструирования гражданской идентичности студенчества. 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sz w:val="24"/>
          <w:szCs w:val="24"/>
        </w:rPr>
        <w:t xml:space="preserve">Первый – принцип </w:t>
      </w:r>
      <w:proofErr w:type="spellStart"/>
      <w:r w:rsidRPr="0014726F">
        <w:rPr>
          <w:rFonts w:ascii="Times New Roman" w:hAnsi="Times New Roman" w:cs="Times New Roman"/>
          <w:b/>
          <w:sz w:val="24"/>
          <w:szCs w:val="24"/>
        </w:rPr>
        <w:t>многоуровневости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(макро-, мез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микроуровни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>),который предусматривает повышение эффективности конструирования гражданской идентичности благодаря взаимной детерминации и общему эффекту от составляющих разных социальных плоскостей (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социум,образовательные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учреждения, межличностные коммуникации и т.п.).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sz w:val="24"/>
          <w:szCs w:val="24"/>
        </w:rPr>
        <w:t xml:space="preserve">Второй – принцип </w:t>
      </w:r>
      <w:r w:rsidR="004128A8" w:rsidRPr="0014726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4726F">
        <w:rPr>
          <w:rFonts w:ascii="Times New Roman" w:hAnsi="Times New Roman" w:cs="Times New Roman"/>
          <w:b/>
          <w:sz w:val="24"/>
          <w:szCs w:val="24"/>
        </w:rPr>
        <w:t>фасилитацийного</w:t>
      </w:r>
      <w:proofErr w:type="spellEnd"/>
      <w:r w:rsidRPr="00147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 xml:space="preserve">конструирования гражданской идентичности. Известно, что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– процесс улучшения деятельности благодаря присутствию значимых для ее субъекта людей, которые воспринимаются им положительно. С точки зрения задач нашего исследования необходимо заметить,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что процесс конструирования идентичности станет значительно эффективнее, если будет происходить в атмосфере раскованности и дружеского содействия.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sz w:val="24"/>
          <w:szCs w:val="24"/>
        </w:rPr>
        <w:t>Третий – принцип активности коммуникативного взаимодействия</w:t>
      </w:r>
      <w:r w:rsidRPr="0014726F">
        <w:rPr>
          <w:rFonts w:ascii="Times New Roman" w:hAnsi="Times New Roman" w:cs="Times New Roman"/>
          <w:sz w:val="24"/>
          <w:szCs w:val="24"/>
        </w:rPr>
        <w:t xml:space="preserve"> субъектов образовательной деятельности. Этот принцип предусматривает активную позицию участников конструирования гражданской идентичности ради уменьшения влияния стихийных факторов.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sz w:val="24"/>
          <w:szCs w:val="24"/>
        </w:rPr>
        <w:t>Четвертый – принцип взаимообусловленности</w:t>
      </w:r>
      <w:r w:rsidRPr="0014726F">
        <w:rPr>
          <w:rFonts w:ascii="Times New Roman" w:hAnsi="Times New Roman" w:cs="Times New Roman"/>
          <w:sz w:val="24"/>
          <w:szCs w:val="24"/>
        </w:rPr>
        <w:t xml:space="preserve"> развития субъектов образовательного процесса. Для конструирования гражданской идентичности ценным следствием этого принципа должно стать не столько то</w:t>
      </w:r>
      <w:r w:rsidR="004128A8" w:rsidRPr="0014726F">
        <w:rPr>
          <w:rFonts w:ascii="Times New Roman" w:hAnsi="Times New Roman" w:cs="Times New Roman"/>
          <w:sz w:val="24"/>
          <w:szCs w:val="24"/>
        </w:rPr>
        <w:t xml:space="preserve">, </w:t>
      </w:r>
      <w:r w:rsidRPr="0014726F">
        <w:rPr>
          <w:rFonts w:ascii="Times New Roman" w:hAnsi="Times New Roman" w:cs="Times New Roman"/>
          <w:sz w:val="24"/>
          <w:szCs w:val="24"/>
        </w:rPr>
        <w:t xml:space="preserve">что процесс является преимущественно </w:t>
      </w:r>
      <w:proofErr w:type="spellStart"/>
      <w:proofErr w:type="gramStart"/>
      <w:r w:rsidRPr="0014726F">
        <w:rPr>
          <w:rFonts w:ascii="Times New Roman" w:hAnsi="Times New Roman" w:cs="Times New Roman"/>
          <w:sz w:val="24"/>
          <w:szCs w:val="24"/>
        </w:rPr>
        <w:t>субъект-субъектным</w:t>
      </w:r>
      <w:proofErr w:type="spellEnd"/>
      <w:proofErr w:type="gramEnd"/>
      <w:r w:rsidRPr="0014726F">
        <w:rPr>
          <w:rFonts w:ascii="Times New Roman" w:hAnsi="Times New Roman" w:cs="Times New Roman"/>
          <w:sz w:val="24"/>
          <w:szCs w:val="24"/>
        </w:rPr>
        <w:t>, а прежде всего то, что на протяжении процесса необходимо осуществлять обратную связь с целью его корректирования.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sz w:val="24"/>
          <w:szCs w:val="24"/>
        </w:rPr>
        <w:t>Пятый – принцип конструктивности.</w:t>
      </w:r>
      <w:r w:rsidRPr="0014726F">
        <w:rPr>
          <w:rFonts w:ascii="Times New Roman" w:hAnsi="Times New Roman" w:cs="Times New Roman"/>
          <w:sz w:val="24"/>
          <w:szCs w:val="24"/>
        </w:rPr>
        <w:t xml:space="preserve"> Учитывая потенциальное разногласие позиций относительно</w:t>
      </w:r>
      <w:r w:rsidR="004128A8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гражданского воспитания на всех указанных уровнях, принципиально важными становятся конструктивный подход к разработке решений и минимизация деструктивных влияний.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sz w:val="24"/>
          <w:szCs w:val="24"/>
        </w:rPr>
        <w:t>Шестой – это принцип непрерывности</w:t>
      </w:r>
      <w:r w:rsidRPr="0014726F">
        <w:rPr>
          <w:rFonts w:ascii="Times New Roman" w:hAnsi="Times New Roman" w:cs="Times New Roman"/>
          <w:sz w:val="24"/>
          <w:szCs w:val="24"/>
        </w:rPr>
        <w:t>, отображающий, что качества и возможности личности формируются и реализуются в процессе ее жизни и самореализации. Для нашего исследования важным является то,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 xml:space="preserve">что процесс конструирования идентичности должен быть непрерывным, то есть, на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мезоуровне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4128A8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определить его продолжительность такой, какая требуется естественным образом.</w:t>
      </w:r>
    </w:p>
    <w:p w:rsidR="000F6016" w:rsidRPr="0014726F" w:rsidRDefault="000F6016" w:rsidP="004128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На этом этапе наших размышлений возникает вопрос, как именно во времени может осуществляться такая «непрерывность», ведь на протяжении </w:t>
      </w:r>
      <w:r w:rsidR="004128A8" w:rsidRPr="0014726F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14726F">
        <w:rPr>
          <w:rFonts w:ascii="Times New Roman" w:hAnsi="Times New Roman" w:cs="Times New Roman"/>
          <w:sz w:val="24"/>
          <w:szCs w:val="24"/>
        </w:rPr>
        <w:t xml:space="preserve">лет обучения студенты </w:t>
      </w:r>
      <w:r w:rsidRPr="0014726F">
        <w:rPr>
          <w:rFonts w:ascii="Times New Roman" w:hAnsi="Times New Roman" w:cs="Times New Roman"/>
          <w:sz w:val="24"/>
          <w:szCs w:val="24"/>
        </w:rPr>
        <w:lastRenderedPageBreak/>
        <w:t>испытывают определенные личностные трансформации, и обратной связи только на основе опросов будет мало, то есть необходимо опираться</w:t>
      </w:r>
      <w:r w:rsidR="004128A8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на довольно четкие представления о динамике идентификации студентов.</w:t>
      </w:r>
    </w:p>
    <w:p w:rsidR="004128A8" w:rsidRPr="0014726F" w:rsidRDefault="004128A8" w:rsidP="004128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Предложена определенная модель конструирования гражданской идентичности студентов (Рис. 1).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3266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Для ее построения необходимо вначале очертить методологические принципы, чтобы весь наработанный комплекс предстал именно как модель – упорядоченная, гармоническая, понятная и технологическая. В основу ее построения предлагаем два независимых парных признака: статический/динамический и содержательный/формальный. Кроме того, что квадранты заполняются адекватными компонентами, здесь обозначим стрелкой еще и движение от самих предпосылок к практическому воплощению и результату, который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отвечает логике нашего исследования. Поэтому и рассмотрение заполнения созданной схемы проведем также – от предпосылок к воплощению.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содержательной </w:t>
      </w:r>
      <w:r w:rsidRPr="0014726F">
        <w:rPr>
          <w:rFonts w:ascii="Times New Roman" w:hAnsi="Times New Roman" w:cs="Times New Roman"/>
          <w:sz w:val="24"/>
          <w:szCs w:val="24"/>
        </w:rPr>
        <w:t xml:space="preserve">предпосылкой в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статике </w:t>
      </w:r>
      <w:r w:rsidRPr="0014726F">
        <w:rPr>
          <w:rFonts w:ascii="Times New Roman" w:hAnsi="Times New Roman" w:cs="Times New Roman"/>
          <w:sz w:val="24"/>
          <w:szCs w:val="24"/>
        </w:rPr>
        <w:t xml:space="preserve">является сам феномен гражданской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>черченный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теоретически при выполнении первой задачи – это системное образование из четырех уровней,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26F">
        <w:rPr>
          <w:rFonts w:ascii="Times New Roman" w:hAnsi="Times New Roman" w:cs="Times New Roman"/>
          <w:sz w:val="24"/>
          <w:szCs w:val="24"/>
        </w:rPr>
        <w:t>изображенное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 xml:space="preserve"> в первом квадранте на Рис. 1 разделенным треугольником.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Во втором квадранте в качестве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формального признака в статике </w:t>
      </w:r>
      <w:r w:rsidRPr="0014726F">
        <w:rPr>
          <w:rFonts w:ascii="Times New Roman" w:hAnsi="Times New Roman" w:cs="Times New Roman"/>
          <w:sz w:val="24"/>
          <w:szCs w:val="24"/>
        </w:rPr>
        <w:t xml:space="preserve">очерчена совокупность всех возможных образовательных условий, в том числе правил определения идентичностей, которые формируются на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макроуровне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и определяют ключевые параметры образовательных условий конструирования гражданской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идентичности.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lastRenderedPageBreak/>
        <w:t xml:space="preserve">В третьем квадранте в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динамике </w:t>
      </w:r>
      <w:r w:rsidRPr="0014726F">
        <w:rPr>
          <w:rFonts w:ascii="Times New Roman" w:hAnsi="Times New Roman" w:cs="Times New Roman"/>
          <w:sz w:val="24"/>
          <w:szCs w:val="24"/>
        </w:rPr>
        <w:t xml:space="preserve">разворачиваются разновидности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форм </w:t>
      </w:r>
      <w:r w:rsidRPr="0014726F">
        <w:rPr>
          <w:rFonts w:ascii="Times New Roman" w:hAnsi="Times New Roman" w:cs="Times New Roman"/>
          <w:sz w:val="24"/>
          <w:szCs w:val="24"/>
        </w:rPr>
        <w:t>о</w:t>
      </w:r>
      <w:r w:rsidR="002C5AAB" w:rsidRPr="0014726F">
        <w:rPr>
          <w:rFonts w:ascii="Times New Roman" w:hAnsi="Times New Roman" w:cs="Times New Roman"/>
          <w:sz w:val="24"/>
          <w:szCs w:val="24"/>
        </w:rPr>
        <w:t>бразовательного процесса, во</w:t>
      </w:r>
      <w:r w:rsidRPr="0014726F">
        <w:rPr>
          <w:rFonts w:ascii="Times New Roman" w:hAnsi="Times New Roman" w:cs="Times New Roman"/>
          <w:sz w:val="24"/>
          <w:szCs w:val="24"/>
        </w:rPr>
        <w:t xml:space="preserve">площаемые в конкретные мероприятия: учебный материал, практические занятия,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мероприятия,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творческие задания.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В качестве приблизительной тематики творческих заданий для студентов Украины предлагаются следующие темы: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– «Я –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русский</w:t>
      </w:r>
      <w:r w:rsidRPr="0014726F">
        <w:rPr>
          <w:rFonts w:ascii="Times New Roman" w:hAnsi="Times New Roman" w:cs="Times New Roman"/>
          <w:sz w:val="24"/>
          <w:szCs w:val="24"/>
        </w:rPr>
        <w:t>! Хорошо ли быть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русским</w:t>
      </w:r>
      <w:r w:rsidRPr="0014726F">
        <w:rPr>
          <w:rFonts w:ascii="Times New Roman" w:hAnsi="Times New Roman" w:cs="Times New Roman"/>
          <w:sz w:val="24"/>
          <w:szCs w:val="24"/>
        </w:rPr>
        <w:t>?»;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– «</w:t>
      </w:r>
      <w:r w:rsidR="002C5AAB" w:rsidRPr="0014726F">
        <w:rPr>
          <w:rFonts w:ascii="Times New Roman" w:hAnsi="Times New Roman" w:cs="Times New Roman"/>
          <w:sz w:val="24"/>
          <w:szCs w:val="24"/>
        </w:rPr>
        <w:t>Россиянин</w:t>
      </w:r>
      <w:r w:rsidRPr="0014726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>ажданин мира»;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– «Этническая принадлежность в политической нации»;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– «Активная гражданская позиция в наше время».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Завершает процесс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динамика </w:t>
      </w:r>
      <w:r w:rsidRPr="0014726F">
        <w:rPr>
          <w:rFonts w:ascii="Times New Roman" w:hAnsi="Times New Roman" w:cs="Times New Roman"/>
          <w:sz w:val="24"/>
          <w:szCs w:val="24"/>
        </w:rPr>
        <w:t xml:space="preserve">обретения студентами определенного </w:t>
      </w:r>
      <w:r w:rsidRPr="0014726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содержания </w:t>
      </w:r>
      <w:r w:rsidRPr="0014726F">
        <w:rPr>
          <w:rFonts w:ascii="Times New Roman" w:hAnsi="Times New Roman" w:cs="Times New Roman"/>
          <w:sz w:val="24"/>
          <w:szCs w:val="24"/>
        </w:rPr>
        <w:t xml:space="preserve">гражданской идентичности, которая входит в 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целостную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>» в качестве определенной составной части. То есть, приобретают содержательное наполнение компоненты «</w:t>
      </w:r>
      <w:proofErr w:type="spellStart"/>
      <w:proofErr w:type="gramStart"/>
      <w:r w:rsidRPr="0014726F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14726F">
        <w:rPr>
          <w:rFonts w:ascii="Times New Roman" w:hAnsi="Times New Roman" w:cs="Times New Roman"/>
          <w:sz w:val="24"/>
          <w:szCs w:val="24"/>
        </w:rPr>
        <w:t>», которые необходимо задействовать в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таком порядке: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1) «</w:t>
      </w:r>
      <w:proofErr w:type="spellStart"/>
      <w:proofErr w:type="gramStart"/>
      <w:r w:rsidRPr="0014726F">
        <w:rPr>
          <w:rFonts w:ascii="Times New Roman" w:hAnsi="Times New Roman" w:cs="Times New Roman"/>
          <w:sz w:val="24"/>
          <w:szCs w:val="24"/>
        </w:rPr>
        <w:t>Я-образ</w:t>
      </w:r>
      <w:proofErr w:type="spellEnd"/>
      <w:proofErr w:type="gramEnd"/>
      <w:r w:rsidRPr="0014726F">
        <w:rPr>
          <w:rFonts w:ascii="Times New Roman" w:hAnsi="Times New Roman" w:cs="Times New Roman"/>
          <w:sz w:val="24"/>
          <w:szCs w:val="24"/>
        </w:rPr>
        <w:t>» – усвоение положительных образцов: персонажи, символика и атрибутика как содержательные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фрагменты и составные части для конструирования идентичности – начальные, перманентные и финальные;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2) самопознание – анализ этих составных частей: возможность, стремление и способность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отрефлексировать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их наличие у себя;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– когда нужно проявить гражданскую идентичность;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 xml:space="preserve">4) положительная самооценка с выходом на 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целостную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>».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На основе такой схемы есть возможность создавать реальные программы и внедрять систему мероприятий, направленных на конструирование гражданской идентичности у студенческой молодежи.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Выводы. </w:t>
      </w:r>
      <w:r w:rsidRPr="0014726F">
        <w:rPr>
          <w:rFonts w:ascii="Times New Roman" w:hAnsi="Times New Roman" w:cs="Times New Roman"/>
          <w:sz w:val="24"/>
          <w:szCs w:val="24"/>
        </w:rPr>
        <w:t xml:space="preserve">Исторически генезис понятия «гражданская идентичность» в междисциплинарном круге гуманитарных наук происходил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полицентрически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 в направлении увеличения разнообразия представлений о ней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вместе с изменениями взглядов на сущность общины, этноса, государства, нации, поэтому содержательное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наполнение соответствующего термина до сих пор зависит от предметной сферы исследовательского внимания ученого.</w:t>
      </w:r>
    </w:p>
    <w:p w:rsidR="002C5AAB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После проведенного анализа терминов идентичности и гражданской идентичности было сформулировано определение, которое объединяет в себе взгляд извне и изнутри, то есть признание социумом самоидентификации принадлежности индивида к определенной группе: «Гражданская идентичность – это формально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 xml:space="preserve">зафиксированная принадлежность индивида к сообществу граждан того или иного государства, которая осознается им и имеет для него позитивный значимый смысл». Это определение частично подтверждено эмпирическим материалом проведенных при участии автора исследований и рекомендуется к общему 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употреблению в работах близкой тематики.</w:t>
      </w:r>
    </w:p>
    <w:p w:rsidR="004128A8" w:rsidRPr="0014726F" w:rsidRDefault="004128A8" w:rsidP="0041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Поскольку обретение определенного уровня гражданской идентичности в жизни индивидуального социального субъекта, как правило, завершается в возрастном периоде до начала полноценной взрослой жизни,</w:t>
      </w:r>
      <w:r w:rsidR="00C45DD7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одновременно осуществляемый в рамках учебного заведения целостный образовательно-воспитательный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процесс может быть осознанно направлен на конструирование этого определяющего для государства свойства молодого человека. Разделяя влияние факторов макро-, мез</w:t>
      </w:r>
      <w:proofErr w:type="gramStart"/>
      <w:r w:rsidRPr="001472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72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микроуровней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>, предложены принципы</w:t>
      </w:r>
      <w:r w:rsidR="002C5AAB" w:rsidRPr="0014726F">
        <w:rPr>
          <w:rFonts w:ascii="Times New Roman" w:hAnsi="Times New Roman" w:cs="Times New Roman"/>
          <w:sz w:val="24"/>
          <w:szCs w:val="24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 xml:space="preserve">принятия решений в конструировании гражданской идентичности: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26F">
        <w:rPr>
          <w:rFonts w:ascii="Times New Roman" w:hAnsi="Times New Roman" w:cs="Times New Roman"/>
          <w:sz w:val="24"/>
          <w:szCs w:val="24"/>
        </w:rPr>
        <w:t>фасилитацийности</w:t>
      </w:r>
      <w:proofErr w:type="spellEnd"/>
      <w:r w:rsidRPr="0014726F">
        <w:rPr>
          <w:rFonts w:ascii="Times New Roman" w:hAnsi="Times New Roman" w:cs="Times New Roman"/>
          <w:sz w:val="24"/>
          <w:szCs w:val="24"/>
        </w:rPr>
        <w:t>,</w:t>
      </w:r>
    </w:p>
    <w:p w:rsidR="004128A8" w:rsidRDefault="004128A8" w:rsidP="002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6F">
        <w:rPr>
          <w:rFonts w:ascii="Times New Roman" w:hAnsi="Times New Roman" w:cs="Times New Roman"/>
          <w:sz w:val="24"/>
          <w:szCs w:val="24"/>
        </w:rPr>
        <w:t>активности, взаимообусловленности, конструктивности, непрерывности. Также предложена модель конструирования гражданской идентичности студентов на основе двух независимых парных признаков: статический/динамический и содержательный/формальный, на базе которой е</w:t>
      </w:r>
      <w:r w:rsidR="002C5AAB" w:rsidRPr="0014726F">
        <w:rPr>
          <w:rFonts w:ascii="Times New Roman" w:hAnsi="Times New Roman" w:cs="Times New Roman"/>
          <w:sz w:val="24"/>
          <w:szCs w:val="24"/>
        </w:rPr>
        <w:t>сть возможность создавать реаль</w:t>
      </w:r>
      <w:r w:rsidRPr="0014726F">
        <w:rPr>
          <w:rFonts w:ascii="Times New Roman" w:hAnsi="Times New Roman" w:cs="Times New Roman"/>
          <w:sz w:val="24"/>
          <w:szCs w:val="24"/>
        </w:rPr>
        <w:t>ные программы и системы</w:t>
      </w:r>
      <w:r w:rsidRPr="0014726F">
        <w:rPr>
          <w:rFonts w:ascii="Times New Roman" w:hAnsi="Times New Roman" w:cs="Times New Roman"/>
          <w:sz w:val="28"/>
          <w:szCs w:val="28"/>
        </w:rPr>
        <w:t xml:space="preserve"> </w:t>
      </w:r>
      <w:r w:rsidRPr="0014726F">
        <w:rPr>
          <w:rFonts w:ascii="Times New Roman" w:hAnsi="Times New Roman" w:cs="Times New Roman"/>
          <w:sz w:val="24"/>
          <w:szCs w:val="24"/>
        </w:rPr>
        <w:t>мероприятий</w:t>
      </w:r>
    </w:p>
    <w:p w:rsidR="00000000" w:rsidRPr="00E72060" w:rsidRDefault="00E72060" w:rsidP="00E72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060">
        <w:rPr>
          <w:rFonts w:ascii="Times New Roman" w:hAnsi="Times New Roman" w:cs="Times New Roman"/>
          <w:sz w:val="24"/>
          <w:szCs w:val="24"/>
        </w:rPr>
        <w:lastRenderedPageBreak/>
        <w:t>Поскольку обретение определенного уровня гражданской идентификации в жизни индивидуального социального субъекта, как правило, завершается в возрастном периоде до начала полноценной взрослой жизни, о</w:t>
      </w:r>
      <w:r w:rsidRPr="00E72060">
        <w:rPr>
          <w:rFonts w:ascii="Times New Roman" w:hAnsi="Times New Roman" w:cs="Times New Roman"/>
          <w:sz w:val="24"/>
          <w:szCs w:val="24"/>
        </w:rPr>
        <w:t xml:space="preserve">дновременно осуществляемый в рамках учебного заведения целостный образовательно-воспитательный процесс может быть осознанно направлен на конструирование этого определяющего для государства свойства молодого человека. </w:t>
      </w:r>
    </w:p>
    <w:p w:rsidR="00E72060" w:rsidRPr="0014726F" w:rsidRDefault="00E72060" w:rsidP="002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2060" w:rsidRPr="0014726F" w:rsidSect="0098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574E"/>
    <w:multiLevelType w:val="hybridMultilevel"/>
    <w:tmpl w:val="2856C5AE"/>
    <w:lvl w:ilvl="0" w:tplc="57609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64BF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CABB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8803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862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3AD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4A72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163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E8D1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B97"/>
    <w:rsid w:val="000F6016"/>
    <w:rsid w:val="0014726F"/>
    <w:rsid w:val="002258A3"/>
    <w:rsid w:val="002C5AAB"/>
    <w:rsid w:val="00334C08"/>
    <w:rsid w:val="004128A8"/>
    <w:rsid w:val="006627BF"/>
    <w:rsid w:val="00695FF7"/>
    <w:rsid w:val="00702B97"/>
    <w:rsid w:val="0098085F"/>
    <w:rsid w:val="00B0795F"/>
    <w:rsid w:val="00BE6392"/>
    <w:rsid w:val="00C45DD7"/>
    <w:rsid w:val="00D47525"/>
    <w:rsid w:val="00E72060"/>
    <w:rsid w:val="00F66012"/>
    <w:rsid w:val="00F9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28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2023-12-11T12:12:00Z</dcterms:created>
  <dcterms:modified xsi:type="dcterms:W3CDTF">2023-12-11T12:12:00Z</dcterms:modified>
</cp:coreProperties>
</file>