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D6" w:rsidRPr="00FA3EC5" w:rsidRDefault="00FA3EC5">
      <w:pPr>
        <w:rPr>
          <w:rFonts w:ascii="Times New Roman" w:hAnsi="Times New Roman" w:cs="Times New Roman"/>
          <w:b/>
          <w:sz w:val="28"/>
          <w:szCs w:val="28"/>
        </w:rPr>
      </w:pPr>
      <w:r w:rsidRPr="00FA3EC5">
        <w:rPr>
          <w:rFonts w:ascii="Times New Roman" w:hAnsi="Times New Roman" w:cs="Times New Roman"/>
          <w:b/>
          <w:sz w:val="28"/>
          <w:szCs w:val="28"/>
        </w:rPr>
        <w:t>Психологическая безопасность детей в современном коммуникативном пространстве.</w:t>
      </w:r>
    </w:p>
    <w:p w:rsidR="00FA3EC5" w:rsidRDefault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В Федеральном законе № 436-ФЗ от 29.12.2010 года «О защите детей от информации, причиняющей вред их здоровью и развитию» рассматривается информационная </w:t>
      </w:r>
      <w:bookmarkStart w:id="0" w:name="_GoBack"/>
      <w:r w:rsidRPr="00FA3EC5">
        <w:rPr>
          <w:rFonts w:ascii="Times New Roman" w:hAnsi="Times New Roman" w:cs="Times New Roman"/>
          <w:sz w:val="24"/>
          <w:szCs w:val="24"/>
        </w:rPr>
        <w:t xml:space="preserve">безопасность, как состояние защищенности, при котором отсутствует риск причинения </w:t>
      </w:r>
      <w:bookmarkEnd w:id="0"/>
      <w:r w:rsidRPr="00FA3EC5">
        <w:rPr>
          <w:rFonts w:ascii="Times New Roman" w:hAnsi="Times New Roman" w:cs="Times New Roman"/>
          <w:sz w:val="24"/>
          <w:szCs w:val="24"/>
        </w:rPr>
        <w:t>вреда здоровью и/или физическому, психическому, нравственному развитию детей.</w:t>
      </w:r>
    </w:p>
    <w:p w:rsidR="00FA3EC5" w:rsidRDefault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3EC5">
        <w:rPr>
          <w:rFonts w:ascii="Times New Roman" w:hAnsi="Times New Roman" w:cs="Times New Roman"/>
          <w:sz w:val="24"/>
          <w:szCs w:val="24"/>
        </w:rPr>
        <w:t>на основе работы с литературой и практических исследований выявить, какое влияние оказывают современные мультфильмы отечественного и иностранного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на психическое развитие детей и узнать, какие </w:t>
      </w:r>
      <w:r w:rsidRPr="00FA3EC5">
        <w:rPr>
          <w:rFonts w:ascii="Times New Roman" w:hAnsi="Times New Roman" w:cs="Times New Roman"/>
          <w:sz w:val="24"/>
          <w:szCs w:val="24"/>
        </w:rPr>
        <w:t>мультфильмы принесут пользу ребенку.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Всего существует несколько типов мультфильмов</w:t>
      </w:r>
      <w:r w:rsidRPr="00FA3EC5">
        <w:rPr>
          <w:rFonts w:ascii="Times New Roman" w:hAnsi="Times New Roman" w:cs="Times New Roman"/>
          <w:sz w:val="24"/>
          <w:szCs w:val="24"/>
        </w:rPr>
        <w:t>:</w:t>
      </w:r>
    </w:p>
    <w:p w:rsid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EC5">
        <w:rPr>
          <w:rFonts w:ascii="Times New Roman" w:hAnsi="Times New Roman" w:cs="Times New Roman"/>
          <w:sz w:val="24"/>
          <w:szCs w:val="24"/>
        </w:rPr>
        <w:t>Псластилиновые</w:t>
      </w:r>
      <w:proofErr w:type="spellEnd"/>
      <w:r w:rsidRPr="00FA3EC5">
        <w:rPr>
          <w:rFonts w:ascii="Times New Roman" w:hAnsi="Times New Roman" w:cs="Times New Roman"/>
          <w:sz w:val="24"/>
          <w:szCs w:val="24"/>
        </w:rPr>
        <w:t xml:space="preserve">, Песочные, Кукольные, Компьютерные, </w:t>
      </w:r>
      <w:proofErr w:type="spellStart"/>
      <w:r w:rsidRPr="00FA3EC5">
        <w:rPr>
          <w:rFonts w:ascii="Times New Roman" w:hAnsi="Times New Roman" w:cs="Times New Roman"/>
          <w:sz w:val="24"/>
          <w:szCs w:val="24"/>
        </w:rPr>
        <w:t>Рисованые</w:t>
      </w:r>
      <w:proofErr w:type="spellEnd"/>
      <w:r w:rsidRPr="00FA3EC5">
        <w:rPr>
          <w:rFonts w:ascii="Times New Roman" w:hAnsi="Times New Roman" w:cs="Times New Roman"/>
          <w:sz w:val="24"/>
          <w:szCs w:val="24"/>
        </w:rPr>
        <w:t>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EC5">
        <w:rPr>
          <w:rFonts w:ascii="Times New Roman" w:hAnsi="Times New Roman" w:cs="Times New Roman"/>
          <w:b/>
          <w:sz w:val="24"/>
          <w:szCs w:val="24"/>
        </w:rPr>
        <w:t>Рисованы</w:t>
      </w:r>
      <w:r w:rsidRPr="00FA3EC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3E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EC5">
        <w:rPr>
          <w:rFonts w:ascii="Times New Roman" w:hAnsi="Times New Roman" w:cs="Times New Roman"/>
          <w:sz w:val="24"/>
          <w:szCs w:val="24"/>
        </w:rPr>
        <w:t>Сначала художники рисуют на бумаге главны</w:t>
      </w:r>
      <w:r>
        <w:rPr>
          <w:rFonts w:ascii="Times New Roman" w:hAnsi="Times New Roman" w:cs="Times New Roman"/>
          <w:sz w:val="24"/>
          <w:szCs w:val="24"/>
        </w:rPr>
        <w:t>х героев, которые будут участво</w:t>
      </w:r>
      <w:r w:rsidRPr="00FA3EC5">
        <w:rPr>
          <w:rFonts w:ascii="Times New Roman" w:hAnsi="Times New Roman" w:cs="Times New Roman"/>
          <w:sz w:val="24"/>
          <w:szCs w:val="24"/>
        </w:rPr>
        <w:t>вать в мультике. Затем каждый герой будет рисоваться в движении.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Кукольные</w:t>
      </w:r>
      <w:r w:rsidRPr="00FA3EC5">
        <w:rPr>
          <w:rFonts w:ascii="Times New Roman" w:hAnsi="Times New Roman" w:cs="Times New Roman"/>
          <w:sz w:val="24"/>
          <w:szCs w:val="24"/>
        </w:rPr>
        <w:t>: Сначала делаются ку</w:t>
      </w:r>
      <w:r>
        <w:rPr>
          <w:rFonts w:ascii="Times New Roman" w:hAnsi="Times New Roman" w:cs="Times New Roman"/>
          <w:sz w:val="24"/>
          <w:szCs w:val="24"/>
        </w:rPr>
        <w:t>клы, но в самом начале они рису</w:t>
      </w:r>
      <w:r w:rsidRPr="00FA3EC5">
        <w:rPr>
          <w:rFonts w:ascii="Times New Roman" w:hAnsi="Times New Roman" w:cs="Times New Roman"/>
          <w:sz w:val="24"/>
          <w:szCs w:val="24"/>
        </w:rPr>
        <w:t>ются на бумаге. Для каждого мультика мастерится ос</w:t>
      </w:r>
      <w:r>
        <w:rPr>
          <w:rFonts w:ascii="Times New Roman" w:hAnsi="Times New Roman" w:cs="Times New Roman"/>
          <w:sz w:val="24"/>
          <w:szCs w:val="24"/>
        </w:rPr>
        <w:t>обая кукла, у которой обязатель</w:t>
      </w:r>
      <w:r w:rsidRPr="00FA3EC5">
        <w:rPr>
          <w:rFonts w:ascii="Times New Roman" w:hAnsi="Times New Roman" w:cs="Times New Roman"/>
          <w:sz w:val="24"/>
          <w:szCs w:val="24"/>
        </w:rPr>
        <w:t>но есть характер и своя изюминка.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Пластилиновые</w:t>
      </w:r>
      <w:r w:rsidRPr="00FA3EC5">
        <w:rPr>
          <w:rFonts w:ascii="Times New Roman" w:hAnsi="Times New Roman" w:cs="Times New Roman"/>
          <w:sz w:val="24"/>
          <w:szCs w:val="24"/>
        </w:rPr>
        <w:t>: Герои этих мультфильмов сделаны из пластилина. Пластилин очень</w:t>
      </w:r>
      <w:r>
        <w:rPr>
          <w:rFonts w:ascii="Times New Roman" w:hAnsi="Times New Roman" w:cs="Times New Roman"/>
          <w:sz w:val="24"/>
          <w:szCs w:val="24"/>
        </w:rPr>
        <w:t xml:space="preserve"> подат</w:t>
      </w:r>
      <w:r w:rsidRPr="00FA3EC5">
        <w:rPr>
          <w:rFonts w:ascii="Times New Roman" w:hAnsi="Times New Roman" w:cs="Times New Roman"/>
          <w:sz w:val="24"/>
          <w:szCs w:val="24"/>
        </w:rPr>
        <w:t>ливый материал, из которого можно мастерить, интересных персонажей.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Песочный</w:t>
      </w:r>
      <w:r w:rsidRPr="00FA3EC5">
        <w:rPr>
          <w:rFonts w:ascii="Times New Roman" w:hAnsi="Times New Roman" w:cs="Times New Roman"/>
          <w:sz w:val="24"/>
          <w:szCs w:val="24"/>
        </w:rPr>
        <w:t xml:space="preserve">: Изображения наносятся на светящийся поверхности тонкими слоями и перемешивается, создавая движущуюся картину с помощью песка, легкого порошка, соль, кофе. </w:t>
      </w:r>
    </w:p>
    <w:p w:rsid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b/>
          <w:sz w:val="24"/>
          <w:szCs w:val="24"/>
        </w:rPr>
        <w:t>Компьютерные</w:t>
      </w:r>
      <w:r w:rsidRPr="00FA3EC5">
        <w:rPr>
          <w:rFonts w:ascii="Times New Roman" w:hAnsi="Times New Roman" w:cs="Times New Roman"/>
          <w:sz w:val="24"/>
          <w:szCs w:val="24"/>
        </w:rPr>
        <w:t>: Этот вид мультиков был придуман относительно недавно, но теперь они прочно вош</w:t>
      </w:r>
      <w:r>
        <w:rPr>
          <w:rFonts w:ascii="Times New Roman" w:hAnsi="Times New Roman" w:cs="Times New Roman"/>
          <w:sz w:val="24"/>
          <w:szCs w:val="24"/>
        </w:rPr>
        <w:t>ли в нашу жизнь они придумывают</w:t>
      </w:r>
      <w:r w:rsidRPr="00FA3EC5">
        <w:rPr>
          <w:rFonts w:ascii="Times New Roman" w:hAnsi="Times New Roman" w:cs="Times New Roman"/>
          <w:sz w:val="24"/>
          <w:szCs w:val="24"/>
        </w:rPr>
        <w:t>ся и создаются на компьютере.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Взрослым необходимо обсуждать с детьми содержание просмотренных мультфильмов, проговаривать события и поведение героев. 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Такое общение сформирует у ребёнка боле</w:t>
      </w:r>
      <w:r>
        <w:rPr>
          <w:rFonts w:ascii="Times New Roman" w:hAnsi="Times New Roman" w:cs="Times New Roman"/>
          <w:sz w:val="24"/>
          <w:szCs w:val="24"/>
        </w:rPr>
        <w:t xml:space="preserve">е чёткую картину происходящего </w:t>
      </w:r>
      <w:r w:rsidRPr="00FA3EC5">
        <w:rPr>
          <w:rFonts w:ascii="Times New Roman" w:hAnsi="Times New Roman" w:cs="Times New Roman"/>
          <w:sz w:val="24"/>
          <w:szCs w:val="24"/>
        </w:rPr>
        <w:t xml:space="preserve">и заставит задуматься о смысле </w:t>
      </w:r>
      <w:r>
        <w:rPr>
          <w:rFonts w:ascii="Times New Roman" w:hAnsi="Times New Roman" w:cs="Times New Roman"/>
          <w:sz w:val="24"/>
          <w:szCs w:val="24"/>
        </w:rPr>
        <w:t xml:space="preserve">просмотренного мультфильма. Современные дети живут в </w:t>
      </w:r>
      <w:r w:rsidRPr="00FA3EC5">
        <w:rPr>
          <w:rFonts w:ascii="Times New Roman" w:hAnsi="Times New Roman" w:cs="Times New Roman"/>
          <w:sz w:val="24"/>
          <w:szCs w:val="24"/>
        </w:rPr>
        <w:t>совершенно иной реальности, в отличие от той, в которой росли наши родители, да и мы сами. Как в потоке информационной мультипликации отличить хорошие мультики от плохих?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      Далеко не все современные анимационные фильмы для детей ориентированы на воспитание в ребенке положительных черт характера. Некоторые из них оказывают негативное влияние: демонстрируют агрессию, жестокость, негативное отношение к слабым, неуважение к старшим и т.д. После просмотра таких «шедевров» ребенок начинает проявлять агрессию, жестокость. Незамысловатые сюжеты таких мультфильмов тормозят развитие воображения, логической памяти, способности концентрировать воображение. Отсутствие грамотной речи навредит малышу в становлении речевых навыков.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   У таких мультфильмов нет логичной сюжетной линии. Ваши сын или дочь не смогут рассказать, о чем мультфильм (например, «</w:t>
      </w:r>
      <w:proofErr w:type="spellStart"/>
      <w:r w:rsidRPr="00FA3EC5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r w:rsidRPr="00FA3EC5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Start"/>
      <w:r w:rsidRPr="00FA3E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EC5">
        <w:rPr>
          <w:rFonts w:ascii="Times New Roman" w:hAnsi="Times New Roman" w:cs="Times New Roman"/>
          <w:sz w:val="24"/>
          <w:szCs w:val="24"/>
        </w:rPr>
        <w:t xml:space="preserve"> таких мультфильмах отрицательные </w:t>
      </w:r>
      <w:r w:rsidRPr="00FA3EC5">
        <w:rPr>
          <w:rFonts w:ascii="Times New Roman" w:hAnsi="Times New Roman" w:cs="Times New Roman"/>
          <w:sz w:val="24"/>
          <w:szCs w:val="24"/>
        </w:rPr>
        <w:lastRenderedPageBreak/>
        <w:t>и положительные герои не определены четко. На всем протяжении просмотра малышу трудно разобраться кто из персонажей положительный, а кто отрицательный.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   Для того, чтобы дать оценку хороший или плохой мультфильм необходимо родителям и педагогам просматривать мультфильмы, которыми интересуется их детей.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   Если мультфильм незнаком, посмотрите его сами, удостоверьтесь в его безопасности, а уж потом предлагайте крохе. Оцените его самостоятельно хороший это мультфильм или плохой, кто ещё, как не родитель может знать, что лучше для его ребенка.</w:t>
      </w:r>
    </w:p>
    <w:p w:rsid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   Нужно адекватно воспринимать сегодняшнюю реальность. В ней, как и в любой другой исторической реальности, есть как плохое, так и хорошее. Стратегия «спрячем голову в песок, закроем ребенку, глаза, нос, рот и уши, и никогда не покажем ему современных мультиков» - это неправильно. 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Любая информация, которую несет мультфильм, окажет влияние на малыша. Через мультики ребенок усваивает модели поведения, способы действий, учится, как можно добиться своего. 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Чтобы понять, какое воздействие оказывает мультик на кроху, достаточно понаблюдать, какие эмоции вызывает мультфильм на малыша. Если он сопереживает и жалеет слабых, радуется, когда добро побеждает зло, подпевает веселую песенку вместе с персонажами — значит мультфильм оказал положительное влияние. После просмотра такого мультфильма малыш воодушевлен, испытывает только положительные эмоции, с удовольствием пересказывает сюжет, передает чувства героя, радуется, что добро победило зло. Если же вы замечаете негативное поведение, ребенок возбужден, его смех сходен с истерическим, проявляется агрессия — это повод насторожиться.</w:t>
      </w:r>
    </w:p>
    <w:p w:rsid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 xml:space="preserve">Но всё же не будем забывать то что, не существует идеального списка мультфильмов, который бы подошёл всем без исключения. 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Выводы: Стоит ли смотреть мультфильм с ребёнком?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Если мультфильм незнаком, посмотрите его сами, удостоверьтесь в его безопасности, а уж потом предлагайте крохе. Когда ваш малыш впервые смотрит анимацию, присутствие взрослого необходимо!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Как долго можно смотреть мультипликационные фильмы детям? Удивительно, но сегодня не все мамы и папы знают о нормах, рекомендованных Всемирной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 здравоохранения.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FA3EC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A3EC5">
        <w:rPr>
          <w:rFonts w:ascii="Times New Roman" w:hAnsi="Times New Roman" w:cs="Times New Roman"/>
          <w:sz w:val="24"/>
          <w:szCs w:val="24"/>
        </w:rPr>
        <w:t>: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Детям от 0 до 3-х лет просмотр телепередач запрещен полностью;</w:t>
      </w:r>
    </w:p>
    <w:p w:rsidR="00FA3EC5" w:rsidRP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От 3 до 7 лет— до 30 минут в день;</w:t>
      </w:r>
    </w:p>
    <w:p w:rsidR="00FA3EC5" w:rsidRDefault="00FA3EC5" w:rsidP="00FA3EC5">
      <w:pPr>
        <w:rPr>
          <w:rFonts w:ascii="Times New Roman" w:hAnsi="Times New Roman" w:cs="Times New Roman"/>
          <w:sz w:val="24"/>
          <w:szCs w:val="24"/>
        </w:rPr>
      </w:pPr>
      <w:r w:rsidRPr="00FA3EC5">
        <w:rPr>
          <w:rFonts w:ascii="Times New Roman" w:hAnsi="Times New Roman" w:cs="Times New Roman"/>
          <w:sz w:val="24"/>
          <w:szCs w:val="24"/>
        </w:rPr>
        <w:t>От 7 до 10 лет — 30—50 минут в день.</w:t>
      </w:r>
    </w:p>
    <w:p w:rsidR="00587839" w:rsidRPr="00FA3EC5" w:rsidRDefault="00587839" w:rsidP="00FA3EC5">
      <w:pPr>
        <w:rPr>
          <w:rFonts w:ascii="Times New Roman" w:hAnsi="Times New Roman" w:cs="Times New Roman"/>
          <w:sz w:val="24"/>
          <w:szCs w:val="24"/>
        </w:rPr>
      </w:pPr>
      <w:r w:rsidRPr="00587839">
        <w:lastRenderedPageBreak/>
        <w:drawing>
          <wp:inline distT="0" distB="0" distL="0" distR="0">
            <wp:extent cx="2809875" cy="2352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31" cy="23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39">
        <w:t xml:space="preserve"> </w:t>
      </w:r>
      <w:r w:rsidRPr="00587839">
        <w:drawing>
          <wp:inline distT="0" distB="0" distL="0" distR="0">
            <wp:extent cx="2886075" cy="21903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17" cy="220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39">
        <w:drawing>
          <wp:inline distT="0" distB="0" distL="0" distR="0" wp14:anchorId="57D4E583" wp14:editId="1D75BD97">
            <wp:extent cx="235267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99" cy="182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39">
        <w:rPr>
          <w:rFonts w:ascii="Times New Roman" w:hAnsi="Times New Roman" w:cs="Times New Roman"/>
          <w:sz w:val="24"/>
          <w:szCs w:val="24"/>
        </w:rPr>
        <w:t xml:space="preserve"> </w:t>
      </w:r>
      <w:r w:rsidRPr="00587839">
        <w:drawing>
          <wp:inline distT="0" distB="0" distL="0" distR="0">
            <wp:extent cx="2505075" cy="1762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839" w:rsidRPr="00FA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39" w:rsidRDefault="00587839" w:rsidP="00587839">
      <w:pPr>
        <w:spacing w:after="0" w:line="240" w:lineRule="auto"/>
      </w:pPr>
      <w:r>
        <w:separator/>
      </w:r>
    </w:p>
  </w:endnote>
  <w:endnote w:type="continuationSeparator" w:id="0">
    <w:p w:rsidR="00587839" w:rsidRDefault="00587839" w:rsidP="0058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39" w:rsidRDefault="00587839" w:rsidP="00587839">
      <w:pPr>
        <w:spacing w:after="0" w:line="240" w:lineRule="auto"/>
      </w:pPr>
      <w:r>
        <w:separator/>
      </w:r>
    </w:p>
  </w:footnote>
  <w:footnote w:type="continuationSeparator" w:id="0">
    <w:p w:rsidR="00587839" w:rsidRDefault="00587839" w:rsidP="00587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5"/>
    <w:rsid w:val="00211AD6"/>
    <w:rsid w:val="00587839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33F3"/>
  <w15:chartTrackingRefBased/>
  <w15:docId w15:val="{6A31E471-F300-45C8-BE21-2D916BF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839"/>
  </w:style>
  <w:style w:type="paragraph" w:styleId="a5">
    <w:name w:val="footer"/>
    <w:basedOn w:val="a"/>
    <w:link w:val="a6"/>
    <w:uiPriority w:val="99"/>
    <w:unhideWhenUsed/>
    <w:rsid w:val="00587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2023-12-10T11:19:00Z</dcterms:created>
  <dcterms:modified xsi:type="dcterms:W3CDTF">2023-12-10T11:33:00Z</dcterms:modified>
</cp:coreProperties>
</file>