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8B" w:rsidRPr="00073FCC" w:rsidRDefault="005C348B" w:rsidP="005C348B">
      <w:pPr>
        <w:rPr>
          <w:color w:val="262626"/>
        </w:rPr>
      </w:pPr>
      <w:r>
        <w:rPr>
          <w:color w:val="262626"/>
        </w:rPr>
        <w:t xml:space="preserve">                                                                                        </w:t>
      </w:r>
      <w:r w:rsidRPr="00073FCC">
        <w:rPr>
          <w:color w:val="262626"/>
        </w:rPr>
        <w:t xml:space="preserve">ДЕТСКИЙ САД «ВИШЕНКА» - СТРУКТУРНОЕ ПОДРАЗДЕЛЕНИЕ </w:t>
      </w:r>
    </w:p>
    <w:p w:rsidR="005C348B" w:rsidRPr="00073FCC" w:rsidRDefault="005C348B" w:rsidP="005C348B">
      <w:pPr>
        <w:jc w:val="center"/>
        <w:rPr>
          <w:color w:val="262626"/>
        </w:rPr>
      </w:pPr>
      <w:r w:rsidRPr="00073FCC">
        <w:rPr>
          <w:color w:val="262626"/>
        </w:rPr>
        <w:t>МУНИЦИПАЛЬНОГО БЮДЖЕТНОГО ОБЩЕОБРАЗОВАТЕЛЬНОГО УЧРЕЖДЕНИЯ</w:t>
      </w:r>
    </w:p>
    <w:p w:rsidR="005C348B" w:rsidRPr="00073FCC" w:rsidRDefault="005C348B" w:rsidP="005C348B">
      <w:pPr>
        <w:jc w:val="center"/>
        <w:rPr>
          <w:color w:val="262626"/>
        </w:rPr>
      </w:pPr>
      <w:r w:rsidRPr="00073FCC">
        <w:rPr>
          <w:color w:val="262626"/>
        </w:rPr>
        <w:t xml:space="preserve">“АЛТАЙСКАЯ СРЕДНЯЯ ОБЩЕОБРАЗОВАТЕЛЬНАЯ ШКОЛА №2” </w:t>
      </w:r>
    </w:p>
    <w:p w:rsidR="005C348B" w:rsidRPr="00073FCC" w:rsidRDefault="005C348B" w:rsidP="005C348B">
      <w:pPr>
        <w:jc w:val="center"/>
        <w:rPr>
          <w:color w:val="262626"/>
        </w:rPr>
      </w:pPr>
      <w:r w:rsidRPr="00073FCC">
        <w:rPr>
          <w:color w:val="262626"/>
        </w:rPr>
        <w:t>ИМЕНИ  ПОЧЁТНОГО ГРАЖДАНИНА АЛТАЙСКОГО КРАЯ И.А.ЯРКИНА</w:t>
      </w:r>
    </w:p>
    <w:p w:rsidR="005C348B" w:rsidRPr="00A7457F" w:rsidRDefault="005C348B" w:rsidP="005C348B">
      <w:pPr>
        <w:jc w:val="center"/>
        <w:rPr>
          <w:color w:val="262626"/>
        </w:rPr>
      </w:pPr>
      <w:r w:rsidRPr="00073FCC">
        <w:rPr>
          <w:color w:val="262626"/>
        </w:rPr>
        <w:t xml:space="preserve"> (Детский сад «Вишенка» - СП МБОУ «Алтайская СОШ №2»)</w:t>
      </w:r>
    </w:p>
    <w:p w:rsidR="00D3402D" w:rsidRPr="00073FCC" w:rsidRDefault="005C348B" w:rsidP="005C348B">
      <w:pPr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 xml:space="preserve">                                                                                  </w:t>
      </w:r>
      <w:r w:rsidR="00D3402D" w:rsidRPr="00073FCC">
        <w:rPr>
          <w:rFonts w:ascii="Times New Roman" w:hAnsi="Times New Roman" w:cs="Times New Roman"/>
          <w:color w:val="262626"/>
          <w:sz w:val="32"/>
          <w:szCs w:val="32"/>
        </w:rPr>
        <w:t>Конспект</w:t>
      </w:r>
    </w:p>
    <w:p w:rsidR="00D3402D" w:rsidRPr="00073FCC" w:rsidRDefault="00D3402D" w:rsidP="00D3402D">
      <w:pPr>
        <w:jc w:val="center"/>
        <w:rPr>
          <w:rFonts w:ascii="Times New Roman" w:hAnsi="Times New Roman" w:cs="Times New Roman"/>
          <w:color w:val="262626"/>
          <w:sz w:val="32"/>
          <w:szCs w:val="32"/>
        </w:rPr>
      </w:pPr>
      <w:r w:rsidRPr="00073FCC">
        <w:rPr>
          <w:rFonts w:ascii="Times New Roman" w:hAnsi="Times New Roman" w:cs="Times New Roman"/>
          <w:color w:val="262626"/>
          <w:sz w:val="32"/>
          <w:szCs w:val="32"/>
        </w:rPr>
        <w:t>образовательной деятельности</w:t>
      </w:r>
    </w:p>
    <w:p w:rsidR="00D3402D" w:rsidRPr="00073FCC" w:rsidRDefault="00D3402D" w:rsidP="00D3402D">
      <w:pPr>
        <w:jc w:val="center"/>
        <w:rPr>
          <w:rFonts w:ascii="Times New Roman" w:hAnsi="Times New Roman" w:cs="Times New Roman"/>
          <w:color w:val="262626"/>
          <w:sz w:val="32"/>
          <w:szCs w:val="32"/>
        </w:rPr>
      </w:pPr>
      <w:r w:rsidRPr="00073FCC">
        <w:rPr>
          <w:rFonts w:ascii="Times New Roman" w:hAnsi="Times New Roman" w:cs="Times New Roman"/>
          <w:color w:val="262626"/>
          <w:sz w:val="32"/>
          <w:szCs w:val="32"/>
        </w:rPr>
        <w:t xml:space="preserve">  средней группы «</w:t>
      </w:r>
      <w:proofErr w:type="spellStart"/>
      <w:r w:rsidRPr="00073FCC">
        <w:rPr>
          <w:rFonts w:ascii="Times New Roman" w:hAnsi="Times New Roman" w:cs="Times New Roman"/>
          <w:color w:val="262626"/>
          <w:sz w:val="32"/>
          <w:szCs w:val="32"/>
        </w:rPr>
        <w:t>Смешарики</w:t>
      </w:r>
      <w:proofErr w:type="spellEnd"/>
      <w:r w:rsidRPr="00073FCC">
        <w:rPr>
          <w:rFonts w:ascii="Times New Roman" w:hAnsi="Times New Roman" w:cs="Times New Roman"/>
          <w:color w:val="262626"/>
          <w:sz w:val="32"/>
          <w:szCs w:val="32"/>
        </w:rPr>
        <w:t>»</w:t>
      </w:r>
    </w:p>
    <w:p w:rsidR="00D3402D" w:rsidRPr="00073FCC" w:rsidRDefault="00D3402D" w:rsidP="00D3402D">
      <w:pPr>
        <w:jc w:val="center"/>
        <w:rPr>
          <w:rFonts w:ascii="Times New Roman" w:hAnsi="Times New Roman" w:cs="Times New Roman"/>
          <w:color w:val="262626"/>
          <w:sz w:val="32"/>
          <w:szCs w:val="32"/>
        </w:rPr>
      </w:pPr>
      <w:r w:rsidRPr="00073FCC">
        <w:rPr>
          <w:rFonts w:ascii="Times New Roman" w:hAnsi="Times New Roman" w:cs="Times New Roman"/>
          <w:color w:val="262626"/>
          <w:sz w:val="32"/>
          <w:szCs w:val="32"/>
        </w:rPr>
        <w:t xml:space="preserve"> по </w:t>
      </w:r>
      <w:r>
        <w:rPr>
          <w:rFonts w:ascii="Times New Roman" w:hAnsi="Times New Roman" w:cs="Times New Roman"/>
          <w:color w:val="262626"/>
          <w:sz w:val="32"/>
          <w:szCs w:val="32"/>
        </w:rPr>
        <w:t xml:space="preserve">ознакомлению </w:t>
      </w:r>
      <w:r w:rsidRPr="00073FCC">
        <w:rPr>
          <w:rFonts w:ascii="Times New Roman" w:hAnsi="Times New Roman" w:cs="Times New Roman"/>
          <w:color w:val="262626"/>
          <w:sz w:val="32"/>
          <w:szCs w:val="32"/>
        </w:rPr>
        <w:t xml:space="preserve"> окружающему миру</w:t>
      </w:r>
    </w:p>
    <w:p w:rsidR="00D3402D" w:rsidRPr="00073FCC" w:rsidRDefault="00D3402D" w:rsidP="00D3402D">
      <w:pPr>
        <w:jc w:val="center"/>
        <w:rPr>
          <w:rFonts w:ascii="Times New Roman" w:hAnsi="Times New Roman" w:cs="Times New Roman"/>
          <w:color w:val="262626"/>
          <w:sz w:val="32"/>
          <w:szCs w:val="32"/>
        </w:rPr>
      </w:pPr>
      <w:r w:rsidRPr="00073FCC">
        <w:rPr>
          <w:rFonts w:ascii="Times New Roman" w:hAnsi="Times New Roman" w:cs="Times New Roman"/>
          <w:color w:val="262626"/>
          <w:sz w:val="32"/>
          <w:szCs w:val="32"/>
        </w:rPr>
        <w:t>«</w:t>
      </w:r>
      <w:r w:rsidRPr="00073FCC">
        <w:rPr>
          <w:rFonts w:ascii="Times New Roman" w:hAnsi="Times New Roman" w:cs="Times New Roman"/>
          <w:sz w:val="32"/>
          <w:szCs w:val="32"/>
        </w:rPr>
        <w:t>Путешествие в мастерскую художника</w:t>
      </w:r>
      <w:r w:rsidRPr="00073FCC">
        <w:rPr>
          <w:rFonts w:ascii="Times New Roman" w:hAnsi="Times New Roman" w:cs="Times New Roman"/>
          <w:color w:val="262626"/>
          <w:sz w:val="32"/>
          <w:szCs w:val="32"/>
        </w:rPr>
        <w:t>»</w:t>
      </w:r>
    </w:p>
    <w:p w:rsidR="00D3402D" w:rsidRPr="00073FCC" w:rsidRDefault="00D3402D" w:rsidP="00D3402D">
      <w:pPr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 w:rsidRPr="00073FCC">
        <w:rPr>
          <w:rFonts w:ascii="Times New Roman" w:hAnsi="Times New Roman" w:cs="Times New Roman"/>
          <w:color w:val="262626"/>
          <w:sz w:val="28"/>
          <w:szCs w:val="28"/>
        </w:rPr>
        <w:t xml:space="preserve">подготовила: </w:t>
      </w:r>
      <w:proofErr w:type="spellStart"/>
      <w:r w:rsidRPr="00073FCC">
        <w:rPr>
          <w:rFonts w:ascii="Times New Roman" w:hAnsi="Times New Roman" w:cs="Times New Roman"/>
          <w:color w:val="262626"/>
          <w:sz w:val="28"/>
          <w:szCs w:val="28"/>
        </w:rPr>
        <w:t>Поземина</w:t>
      </w:r>
      <w:proofErr w:type="spellEnd"/>
      <w:r w:rsidRPr="00073FCC">
        <w:rPr>
          <w:rFonts w:ascii="Times New Roman" w:hAnsi="Times New Roman" w:cs="Times New Roman"/>
          <w:color w:val="262626"/>
          <w:sz w:val="28"/>
          <w:szCs w:val="28"/>
        </w:rPr>
        <w:t xml:space="preserve"> Ю. В.</w:t>
      </w:r>
    </w:p>
    <w:p w:rsidR="00D3402D" w:rsidRPr="00073FCC" w:rsidRDefault="00D3402D" w:rsidP="00D3402D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D3402D" w:rsidRPr="00A7457F" w:rsidRDefault="00D3402D" w:rsidP="00D3402D">
      <w:pPr>
        <w:jc w:val="center"/>
        <w:rPr>
          <w:color w:val="262626"/>
        </w:rPr>
      </w:pPr>
    </w:p>
    <w:p w:rsidR="00D3402D" w:rsidRPr="00A7457F" w:rsidRDefault="00D3402D" w:rsidP="00D3402D">
      <w:pPr>
        <w:spacing w:line="240" w:lineRule="atLeast"/>
        <w:ind w:left="360"/>
        <w:rPr>
          <w:color w:val="262626"/>
          <w:sz w:val="24"/>
          <w:szCs w:val="24"/>
        </w:rPr>
      </w:pPr>
    </w:p>
    <w:p w:rsidR="00D3402D" w:rsidRPr="00073FCC" w:rsidRDefault="00D3402D" w:rsidP="00D3402D">
      <w:pPr>
        <w:spacing w:line="240" w:lineRule="atLeast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073FCC">
        <w:rPr>
          <w:rFonts w:ascii="Times New Roman" w:hAnsi="Times New Roman" w:cs="Times New Roman"/>
          <w:color w:val="262626"/>
          <w:sz w:val="24"/>
          <w:szCs w:val="24"/>
        </w:rPr>
        <w:t xml:space="preserve">с. </w:t>
      </w:r>
      <w:r>
        <w:rPr>
          <w:rFonts w:ascii="Times New Roman" w:hAnsi="Times New Roman" w:cs="Times New Roman"/>
          <w:color w:val="262626"/>
          <w:sz w:val="24"/>
          <w:szCs w:val="24"/>
        </w:rPr>
        <w:t>Алтайское 2021</w:t>
      </w:r>
      <w:r w:rsidRPr="00073FCC">
        <w:rPr>
          <w:rFonts w:ascii="Times New Roman" w:hAnsi="Times New Roman" w:cs="Times New Roman"/>
          <w:color w:val="262626"/>
          <w:sz w:val="24"/>
          <w:szCs w:val="24"/>
        </w:rPr>
        <w:t>г.</w:t>
      </w:r>
    </w:p>
    <w:p w:rsidR="005C348B" w:rsidRDefault="005C348B" w:rsidP="00B35AC6">
      <w:pPr>
        <w:shd w:val="clear" w:color="auto" w:fill="FFFFFF"/>
        <w:tabs>
          <w:tab w:val="left" w:leader="underscore" w:pos="11923"/>
        </w:tabs>
        <w:spacing w:before="552" w:line="418" w:lineRule="exact"/>
      </w:pPr>
    </w:p>
    <w:p w:rsidR="00B35AC6" w:rsidRDefault="00B35AC6" w:rsidP="00B35AC6">
      <w:pPr>
        <w:shd w:val="clear" w:color="auto" w:fill="FFFFFF"/>
        <w:tabs>
          <w:tab w:val="left" w:leader="underscore" w:pos="11923"/>
        </w:tabs>
        <w:spacing w:before="552" w:line="418" w:lineRule="exact"/>
        <w:rPr>
          <w:color w:val="000000"/>
          <w:spacing w:val="-1"/>
          <w:sz w:val="24"/>
          <w:szCs w:val="24"/>
          <w:u w:val="single"/>
        </w:rPr>
      </w:pPr>
      <w:r>
        <w:rPr>
          <w:color w:val="000000"/>
          <w:spacing w:val="-1"/>
          <w:sz w:val="24"/>
          <w:szCs w:val="24"/>
        </w:rPr>
        <w:lastRenderedPageBreak/>
        <w:t>Педагог (ФИО)</w:t>
      </w:r>
      <w:r>
        <w:rPr>
          <w:color w:val="000000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  <w:u w:val="single"/>
        </w:rPr>
        <w:t>Поземина</w:t>
      </w:r>
      <w:proofErr w:type="spellEnd"/>
      <w:r>
        <w:rPr>
          <w:color w:val="000000"/>
          <w:spacing w:val="-1"/>
          <w:sz w:val="24"/>
          <w:szCs w:val="24"/>
          <w:u w:val="single"/>
        </w:rPr>
        <w:t xml:space="preserve"> Юлия Владимировна_________</w:t>
      </w:r>
      <w:r w:rsidR="00D3402D">
        <w:rPr>
          <w:color w:val="000000"/>
          <w:spacing w:val="-1"/>
          <w:sz w:val="24"/>
          <w:szCs w:val="24"/>
          <w:u w:val="single"/>
        </w:rPr>
        <w:t xml:space="preserve">_____________________________       </w:t>
      </w:r>
      <w:r>
        <w:rPr>
          <w:color w:val="000000"/>
          <w:spacing w:val="-1"/>
          <w:sz w:val="24"/>
          <w:szCs w:val="24"/>
          <w:u w:val="single"/>
        </w:rPr>
        <w:t>_________________</w:t>
      </w:r>
    </w:p>
    <w:p w:rsidR="00B35AC6" w:rsidRPr="00851F7A" w:rsidRDefault="00B35AC6" w:rsidP="00B35AC6">
      <w:pPr>
        <w:shd w:val="clear" w:color="auto" w:fill="FFFFFF"/>
        <w:tabs>
          <w:tab w:val="left" w:leader="underscore" w:pos="11923"/>
        </w:tabs>
        <w:spacing w:before="552" w:line="418" w:lineRule="exact"/>
        <w:rPr>
          <w:color w:val="000000"/>
          <w:spacing w:val="-1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Возрастная группа </w:t>
      </w:r>
      <w:r>
        <w:rPr>
          <w:color w:val="000000"/>
          <w:sz w:val="24"/>
          <w:szCs w:val="24"/>
          <w:u w:val="single"/>
        </w:rPr>
        <w:t>средняя</w:t>
      </w:r>
      <w:r>
        <w:rPr>
          <w:color w:val="000000"/>
          <w:sz w:val="24"/>
          <w:szCs w:val="24"/>
        </w:rPr>
        <w:tab/>
      </w:r>
    </w:p>
    <w:p w:rsidR="00B35AC6" w:rsidRPr="00B35AC6" w:rsidRDefault="00B35AC6" w:rsidP="00B35A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color w:val="000000"/>
          <w:spacing w:val="-3"/>
          <w:sz w:val="24"/>
          <w:szCs w:val="24"/>
        </w:rPr>
        <w:t xml:space="preserve">Тема занятия  </w:t>
      </w:r>
      <w:r>
        <w:rPr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«Путешествие в мастерскую </w:t>
      </w:r>
      <w:r w:rsidRPr="00B35AC6">
        <w:rPr>
          <w:rFonts w:ascii="Times New Roman" w:hAnsi="Times New Roman" w:cs="Times New Roman"/>
          <w:sz w:val="24"/>
          <w:szCs w:val="24"/>
          <w:u w:val="single"/>
        </w:rPr>
        <w:t>художника»_____________________________________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B35AC6" w:rsidRPr="002E3C9E" w:rsidRDefault="00B35AC6" w:rsidP="00B35AC6">
      <w:pPr>
        <w:ind w:firstLine="284"/>
        <w:jc w:val="both"/>
        <w:rPr>
          <w:sz w:val="24"/>
          <w:szCs w:val="24"/>
        </w:rPr>
      </w:pPr>
      <w:r w:rsidRPr="002E3C9E">
        <w:rPr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</w:t>
      </w:r>
      <w:r w:rsidRPr="00B35AC6">
        <w:rPr>
          <w:sz w:val="24"/>
          <w:szCs w:val="24"/>
        </w:rPr>
        <w:t>продолжать знакомить с творческой профессией – художник.</w:t>
      </w:r>
    </w:p>
    <w:p w:rsidR="00B35AC6" w:rsidRPr="002E3C9E" w:rsidRDefault="00B35AC6" w:rsidP="00B35AC6">
      <w:pPr>
        <w:ind w:firstLine="284"/>
        <w:jc w:val="both"/>
        <w:rPr>
          <w:sz w:val="24"/>
          <w:szCs w:val="24"/>
          <w:u w:val="single"/>
        </w:rPr>
      </w:pPr>
      <w:r w:rsidRPr="002E3C9E">
        <w:rPr>
          <w:sz w:val="24"/>
          <w:szCs w:val="24"/>
          <w:u w:val="single"/>
        </w:rPr>
        <w:t>Образовательные задачи:</w:t>
      </w:r>
    </w:p>
    <w:p w:rsidR="00B35AC6" w:rsidRDefault="00B35AC6" w:rsidP="00B35AC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E76DB6">
        <w:rPr>
          <w:sz w:val="24"/>
          <w:szCs w:val="24"/>
        </w:rPr>
        <w:t xml:space="preserve">асширить знания об </w:t>
      </w:r>
      <w:r w:rsidRPr="00B35AC6">
        <w:rPr>
          <w:sz w:val="24"/>
          <w:szCs w:val="24"/>
        </w:rPr>
        <w:t>инструментах  художника, о жанрах живописи художника.</w:t>
      </w:r>
      <w:bookmarkStart w:id="0" w:name="_GoBack"/>
      <w:bookmarkEnd w:id="0"/>
    </w:p>
    <w:p w:rsidR="00B35AC6" w:rsidRPr="002E3C9E" w:rsidRDefault="00B35AC6" w:rsidP="00B35AC6">
      <w:pPr>
        <w:ind w:firstLine="284"/>
        <w:jc w:val="both"/>
        <w:rPr>
          <w:sz w:val="24"/>
          <w:szCs w:val="24"/>
        </w:rPr>
      </w:pPr>
      <w:r w:rsidRPr="002E3C9E">
        <w:rPr>
          <w:sz w:val="24"/>
          <w:szCs w:val="24"/>
        </w:rPr>
        <w:t>- закреплять ум</w:t>
      </w:r>
      <w:r>
        <w:rPr>
          <w:sz w:val="24"/>
          <w:szCs w:val="24"/>
        </w:rPr>
        <w:t xml:space="preserve">ение правильно держать кисть, </w:t>
      </w:r>
      <w:r w:rsidRPr="002E3C9E">
        <w:rPr>
          <w:sz w:val="24"/>
          <w:szCs w:val="24"/>
        </w:rPr>
        <w:t>использовать их при создании изображения;</w:t>
      </w:r>
    </w:p>
    <w:p w:rsidR="00B35AC6" w:rsidRDefault="00B35AC6" w:rsidP="00B35AC6">
      <w:pPr>
        <w:ind w:firstLine="284"/>
        <w:jc w:val="both"/>
        <w:rPr>
          <w:sz w:val="24"/>
          <w:szCs w:val="24"/>
        </w:rPr>
      </w:pPr>
      <w:r w:rsidRPr="002E3C9E">
        <w:rPr>
          <w:sz w:val="24"/>
          <w:szCs w:val="24"/>
        </w:rPr>
        <w:t>- развивать творческую активность, воображени</w:t>
      </w:r>
      <w:r>
        <w:rPr>
          <w:sz w:val="24"/>
          <w:szCs w:val="24"/>
        </w:rPr>
        <w:t>е, цветовое восприятие;</w:t>
      </w:r>
    </w:p>
    <w:p w:rsidR="00B35AC6" w:rsidRPr="00B35AC6" w:rsidRDefault="00B35AC6" w:rsidP="00B35AC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5AC6">
        <w:t xml:space="preserve"> </w:t>
      </w:r>
      <w:r>
        <w:rPr>
          <w:sz w:val="24"/>
          <w:szCs w:val="24"/>
        </w:rPr>
        <w:t>о</w:t>
      </w:r>
      <w:r w:rsidRPr="00B35AC6">
        <w:rPr>
          <w:sz w:val="24"/>
          <w:szCs w:val="24"/>
        </w:rPr>
        <w:t>богащать и активизировать словарь;</w:t>
      </w:r>
    </w:p>
    <w:p w:rsidR="00B35AC6" w:rsidRPr="002E3C9E" w:rsidRDefault="00E76DB6" w:rsidP="00B35AC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B35AC6" w:rsidRPr="00B35AC6">
        <w:rPr>
          <w:sz w:val="24"/>
          <w:szCs w:val="24"/>
        </w:rPr>
        <w:t>оспитывать уважение к труду художника.</w:t>
      </w:r>
      <w:r w:rsidR="00B35AC6" w:rsidRPr="002E3C9E">
        <w:rPr>
          <w:sz w:val="24"/>
          <w:szCs w:val="24"/>
        </w:rPr>
        <w:t xml:space="preserve"> </w:t>
      </w:r>
    </w:p>
    <w:p w:rsidR="00B35AC6" w:rsidRPr="002E3C9E" w:rsidRDefault="00B35AC6" w:rsidP="00B35AC6">
      <w:pPr>
        <w:ind w:firstLine="284"/>
        <w:jc w:val="both"/>
        <w:rPr>
          <w:sz w:val="24"/>
          <w:szCs w:val="24"/>
        </w:rPr>
      </w:pPr>
      <w:r w:rsidRPr="002E3C9E">
        <w:rPr>
          <w:sz w:val="24"/>
          <w:szCs w:val="24"/>
          <w:u w:val="single"/>
        </w:rPr>
        <w:t>Образовательная область:</w:t>
      </w:r>
      <w:r>
        <w:rPr>
          <w:sz w:val="24"/>
          <w:szCs w:val="24"/>
        </w:rPr>
        <w:t xml:space="preserve"> </w:t>
      </w:r>
      <w:r w:rsidR="00E76DB6" w:rsidRPr="00E76DB6">
        <w:rPr>
          <w:sz w:val="24"/>
          <w:szCs w:val="24"/>
        </w:rPr>
        <w:t>познавательное развитие</w:t>
      </w:r>
      <w:r w:rsidR="00B60108">
        <w:rPr>
          <w:sz w:val="24"/>
          <w:szCs w:val="24"/>
        </w:rPr>
        <w:t xml:space="preserve">. </w:t>
      </w:r>
    </w:p>
    <w:p w:rsidR="00B35AC6" w:rsidRDefault="00B35AC6" w:rsidP="00B35AC6">
      <w:pPr>
        <w:ind w:firstLine="284"/>
        <w:jc w:val="both"/>
        <w:rPr>
          <w:sz w:val="24"/>
          <w:szCs w:val="24"/>
        </w:rPr>
      </w:pPr>
      <w:r w:rsidRPr="002E3C9E">
        <w:rPr>
          <w:sz w:val="24"/>
          <w:szCs w:val="24"/>
          <w:u w:val="single"/>
        </w:rPr>
        <w:t>Интеграция образовательных областей:</w:t>
      </w:r>
      <w:r w:rsidRPr="002E3C9E">
        <w:rPr>
          <w:sz w:val="24"/>
          <w:szCs w:val="24"/>
        </w:rPr>
        <w:t xml:space="preserve"> речевое развитие,</w:t>
      </w:r>
      <w:r w:rsidR="00E76DB6">
        <w:rPr>
          <w:sz w:val="24"/>
          <w:szCs w:val="24"/>
        </w:rPr>
        <w:t xml:space="preserve"> </w:t>
      </w:r>
      <w:r w:rsidR="00E76DB6" w:rsidRPr="00E76DB6">
        <w:rPr>
          <w:sz w:val="24"/>
          <w:szCs w:val="24"/>
        </w:rPr>
        <w:t>художествен</w:t>
      </w:r>
      <w:r w:rsidR="00E76DB6">
        <w:rPr>
          <w:sz w:val="24"/>
          <w:szCs w:val="24"/>
        </w:rPr>
        <w:t>но-эстетическое развитие</w:t>
      </w:r>
      <w:r w:rsidRPr="002E3C9E">
        <w:rPr>
          <w:sz w:val="24"/>
          <w:szCs w:val="24"/>
        </w:rPr>
        <w:t>, социально-коммуникативное развитие.</w:t>
      </w:r>
    </w:p>
    <w:p w:rsidR="00B35AC6" w:rsidRPr="002E3C9E" w:rsidRDefault="00B35AC6" w:rsidP="00B35AC6">
      <w:pPr>
        <w:ind w:firstLine="284"/>
        <w:jc w:val="both"/>
        <w:rPr>
          <w:sz w:val="24"/>
          <w:szCs w:val="24"/>
        </w:rPr>
      </w:pPr>
      <w:r w:rsidRPr="00851F7A">
        <w:rPr>
          <w:sz w:val="24"/>
          <w:szCs w:val="24"/>
          <w:u w:val="single"/>
        </w:rPr>
        <w:t>Предварительная работа:</w:t>
      </w:r>
      <w:r w:rsidR="00E76DB6">
        <w:rPr>
          <w:sz w:val="24"/>
          <w:szCs w:val="24"/>
        </w:rPr>
        <w:t xml:space="preserve"> </w:t>
      </w:r>
      <w:r w:rsidR="00E76DB6" w:rsidRPr="00E76DB6">
        <w:rPr>
          <w:sz w:val="24"/>
          <w:szCs w:val="24"/>
        </w:rPr>
        <w:t>рассматривание картин и иллюстраций по теме «Творческие люди», чтение художественной литературы.</w:t>
      </w:r>
    </w:p>
    <w:p w:rsidR="00B35AC6" w:rsidRPr="00E76DB6" w:rsidRDefault="00B35AC6" w:rsidP="00E76DB6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E2546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2E3C9E">
        <w:rPr>
          <w:sz w:val="24"/>
          <w:szCs w:val="24"/>
          <w:u w:val="single"/>
        </w:rPr>
        <w:t xml:space="preserve"> </w:t>
      </w:r>
      <w:r w:rsidRPr="00E76DB6">
        <w:rPr>
          <w:rFonts w:ascii="Times New Roman" w:hAnsi="Times New Roman" w:cs="Times New Roman"/>
          <w:sz w:val="24"/>
          <w:szCs w:val="24"/>
        </w:rPr>
        <w:t xml:space="preserve">мультимедийное </w:t>
      </w:r>
      <w:r w:rsidR="00E76DB6" w:rsidRPr="00E76DB6">
        <w:rPr>
          <w:rFonts w:ascii="Times New Roman" w:hAnsi="Times New Roman" w:cs="Times New Roman"/>
          <w:sz w:val="24"/>
          <w:szCs w:val="24"/>
        </w:rPr>
        <w:t xml:space="preserve">оборудование, игрушка Буратино, </w:t>
      </w:r>
      <w:r w:rsidR="004E2546">
        <w:rPr>
          <w:rFonts w:ascii="Times New Roman" w:hAnsi="Times New Roman" w:cs="Times New Roman"/>
          <w:sz w:val="24"/>
          <w:szCs w:val="24"/>
        </w:rPr>
        <w:t xml:space="preserve">мольберт </w:t>
      </w:r>
      <w:r w:rsidR="00E76DB6" w:rsidRPr="00E76DB6">
        <w:rPr>
          <w:rFonts w:ascii="Times New Roman" w:hAnsi="Times New Roman" w:cs="Times New Roman"/>
          <w:sz w:val="24"/>
          <w:szCs w:val="24"/>
        </w:rPr>
        <w:t xml:space="preserve">с недорисованной картиной с изображением дерева, шаблоны листиков белого </w:t>
      </w:r>
      <w:r w:rsidRPr="00E76DB6">
        <w:rPr>
          <w:rFonts w:ascii="Times New Roman" w:hAnsi="Times New Roman" w:cs="Times New Roman"/>
          <w:sz w:val="24"/>
          <w:szCs w:val="24"/>
        </w:rPr>
        <w:t xml:space="preserve">тона, </w:t>
      </w:r>
      <w:r w:rsidR="00B60108">
        <w:rPr>
          <w:rFonts w:ascii="Times New Roman" w:hAnsi="Times New Roman" w:cs="Times New Roman"/>
          <w:sz w:val="24"/>
          <w:szCs w:val="24"/>
        </w:rPr>
        <w:t>гуашь желтого и красного</w:t>
      </w:r>
      <w:r w:rsidR="00E76DB6" w:rsidRPr="00E76DB6">
        <w:rPr>
          <w:rFonts w:ascii="Times New Roman" w:hAnsi="Times New Roman" w:cs="Times New Roman"/>
          <w:sz w:val="24"/>
          <w:szCs w:val="24"/>
        </w:rPr>
        <w:t xml:space="preserve"> цвета,</w:t>
      </w:r>
      <w:r w:rsidRPr="00E76DB6">
        <w:rPr>
          <w:rFonts w:ascii="Times New Roman" w:hAnsi="Times New Roman" w:cs="Times New Roman"/>
          <w:sz w:val="24"/>
          <w:szCs w:val="24"/>
        </w:rPr>
        <w:t xml:space="preserve"> салфетки на каждого ребенка, влаж</w:t>
      </w:r>
      <w:r w:rsidR="00E76DB6" w:rsidRPr="00E76DB6">
        <w:rPr>
          <w:rFonts w:ascii="Times New Roman" w:hAnsi="Times New Roman" w:cs="Times New Roman"/>
          <w:sz w:val="24"/>
          <w:szCs w:val="24"/>
        </w:rPr>
        <w:t>ные  салфетки, указка, мольберты с картинами (пейзаж, портрет, натюрморт)</w:t>
      </w:r>
      <w:proofErr w:type="gramEnd"/>
    </w:p>
    <w:p w:rsidR="00B35AC6" w:rsidRPr="00C615DC" w:rsidRDefault="00B35AC6" w:rsidP="00B35AC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080"/>
        <w:gridCol w:w="5040"/>
        <w:gridCol w:w="2392"/>
      </w:tblGrid>
      <w:tr w:rsidR="00B35AC6" w:rsidRPr="0012375E" w:rsidTr="003269F2">
        <w:tc>
          <w:tcPr>
            <w:tcW w:w="14020" w:type="dxa"/>
            <w:gridSpan w:val="4"/>
          </w:tcPr>
          <w:p w:rsidR="00B35AC6" w:rsidRPr="0012375E" w:rsidRDefault="00B35AC6" w:rsidP="003269F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lastRenderedPageBreak/>
              <w:t>Организ</w:t>
            </w:r>
            <w:r w:rsidR="004E2546">
              <w:rPr>
                <w:b/>
                <w:sz w:val="24"/>
                <w:szCs w:val="24"/>
              </w:rPr>
              <w:t>ационный момент, начало занятия</w:t>
            </w:r>
            <w:r>
              <w:rPr>
                <w:b/>
                <w:sz w:val="24"/>
                <w:szCs w:val="24"/>
              </w:rPr>
              <w:t>.</w:t>
            </w:r>
          </w:p>
          <w:p w:rsidR="00B35AC6" w:rsidRPr="0012375E" w:rsidRDefault="00E76DB6" w:rsidP="003269F2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занятия</w:t>
            </w:r>
            <w:r w:rsidR="00B35AC6" w:rsidRPr="0012375E">
              <w:rPr>
                <w:b/>
                <w:sz w:val="24"/>
                <w:szCs w:val="24"/>
              </w:rPr>
              <w:t>:</w:t>
            </w:r>
          </w:p>
          <w:p w:rsidR="00B35AC6" w:rsidRPr="0012375E" w:rsidRDefault="00B35AC6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</w:tc>
      </w:tr>
      <w:tr w:rsidR="00B35AC6" w:rsidRPr="0012375E" w:rsidTr="003269F2">
        <w:tc>
          <w:tcPr>
            <w:tcW w:w="6588" w:type="dxa"/>
            <w:gridSpan w:val="2"/>
          </w:tcPr>
          <w:p w:rsidR="00B35AC6" w:rsidRPr="0012375E" w:rsidRDefault="00B35AC6" w:rsidP="003269F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040" w:type="dxa"/>
          </w:tcPr>
          <w:p w:rsidR="00B35AC6" w:rsidRPr="0012375E" w:rsidRDefault="00B35AC6" w:rsidP="003269F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2" w:type="dxa"/>
          </w:tcPr>
          <w:p w:rsidR="00B35AC6" w:rsidRPr="0012375E" w:rsidRDefault="00B35AC6" w:rsidP="003269F2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t>Примечание</w:t>
            </w:r>
          </w:p>
        </w:tc>
      </w:tr>
      <w:tr w:rsidR="00B35AC6" w:rsidRPr="0012375E" w:rsidTr="00CA37E7">
        <w:tc>
          <w:tcPr>
            <w:tcW w:w="6588" w:type="dxa"/>
            <w:gridSpan w:val="2"/>
          </w:tcPr>
          <w:p w:rsidR="00B35AC6" w:rsidRDefault="00902024" w:rsidP="004E25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здороваются с гостями</w:t>
            </w:r>
          </w:p>
          <w:p w:rsidR="00902024" w:rsidRDefault="00902024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902024" w:rsidRPr="0012375E" w:rsidRDefault="00902024" w:rsidP="004E25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-Буратино</w:t>
            </w:r>
          </w:p>
          <w:p w:rsidR="00B35AC6" w:rsidRPr="0012375E" w:rsidRDefault="00B35AC6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B35AC6" w:rsidRDefault="00B35AC6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B35AC6" w:rsidRPr="0012375E" w:rsidRDefault="00B35AC6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B35AC6" w:rsidRPr="0012375E" w:rsidRDefault="00B35AC6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B35AC6" w:rsidRPr="0012375E" w:rsidRDefault="00B35AC6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B35AC6" w:rsidRPr="0012375E" w:rsidRDefault="00B35AC6" w:rsidP="004E25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B35AC6" w:rsidRDefault="00B35AC6" w:rsidP="004E2546">
            <w:pPr>
              <w:spacing w:after="0"/>
              <w:jc w:val="both"/>
              <w:rPr>
                <w:sz w:val="24"/>
                <w:szCs w:val="24"/>
              </w:rPr>
            </w:pPr>
            <w:r w:rsidRPr="0012375E">
              <w:rPr>
                <w:sz w:val="24"/>
                <w:szCs w:val="24"/>
              </w:rPr>
              <w:t>-конечн</w:t>
            </w:r>
            <w:proofErr w:type="gramStart"/>
            <w:r w:rsidRPr="0012375E">
              <w:rPr>
                <w:sz w:val="24"/>
                <w:szCs w:val="24"/>
              </w:rPr>
              <w:t>о</w:t>
            </w:r>
            <w:r w:rsidR="00073FCC">
              <w:rPr>
                <w:sz w:val="24"/>
                <w:szCs w:val="24"/>
              </w:rPr>
              <w:t>(</w:t>
            </w:r>
            <w:proofErr w:type="gramEnd"/>
            <w:r w:rsidR="00073FCC">
              <w:rPr>
                <w:sz w:val="24"/>
                <w:szCs w:val="24"/>
              </w:rPr>
              <w:t>ответы детей)</w:t>
            </w:r>
          </w:p>
          <w:p w:rsidR="00073FCC" w:rsidRPr="0012375E" w:rsidRDefault="00073FCC" w:rsidP="004E254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 xml:space="preserve">А, у нас сегодня гости, давайте </w:t>
            </w: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поздороваемся. И не будем больше отвлекаться. Хорошо</w:t>
            </w:r>
          </w:p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На стульчике сидит Буратино и рядом рулон бумаги.</w:t>
            </w:r>
          </w:p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Ребята, посмотрите, кто к нам пришел в гости.</w:t>
            </w:r>
          </w:p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 xml:space="preserve">-кто это ребята? </w:t>
            </w:r>
          </w:p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Буратино тоже здоровается грустным голосом.</w:t>
            </w:r>
          </w:p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спрашивает:</w:t>
            </w:r>
          </w:p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- Буратино, ты почему грустный такой?</w:t>
            </w:r>
          </w:p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Буратино рассказывает: «Ма</w:t>
            </w:r>
            <w:r w:rsidR="00C57700">
              <w:rPr>
                <w:rFonts w:ascii="Times New Roman" w:hAnsi="Times New Roman" w:cs="Times New Roman"/>
                <w:sz w:val="24"/>
                <w:szCs w:val="24"/>
              </w:rPr>
              <w:t>львина на уроке дала задание, до</w:t>
            </w: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картину «Осеннее дерево». А я не умею рисовать и очень хочу научиться. </w:t>
            </w:r>
          </w:p>
          <w:p w:rsidR="004E2546" w:rsidRPr="004E2546" w:rsidRDefault="00073FCC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</w:t>
            </w:r>
            <w:r w:rsidR="00CA37E7">
              <w:rPr>
                <w:rFonts w:ascii="Times New Roman" w:hAnsi="Times New Roman" w:cs="Times New Roman"/>
                <w:sz w:val="24"/>
                <w:szCs w:val="24"/>
              </w:rPr>
              <w:t>ы тоже хотим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рисовать</w:t>
            </w:r>
            <w:r w:rsidR="00CA37E7">
              <w:rPr>
                <w:rFonts w:ascii="Times New Roman" w:hAnsi="Times New Roman" w:cs="Times New Roman"/>
                <w:sz w:val="24"/>
                <w:szCs w:val="24"/>
              </w:rPr>
              <w:t xml:space="preserve">. Вы, ребята, </w:t>
            </w:r>
            <w:r w:rsidR="004E2546" w:rsidRPr="004E2546">
              <w:rPr>
                <w:rFonts w:ascii="Times New Roman" w:hAnsi="Times New Roman" w:cs="Times New Roman"/>
                <w:sz w:val="24"/>
                <w:szCs w:val="24"/>
              </w:rPr>
              <w:t>хотите? Кто хочет?</w:t>
            </w:r>
          </w:p>
          <w:p w:rsidR="004E254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Кто же может помочь</w:t>
            </w:r>
            <w:r w:rsidR="00073FCC">
              <w:rPr>
                <w:rFonts w:ascii="Times New Roman" w:hAnsi="Times New Roman" w:cs="Times New Roman"/>
                <w:sz w:val="24"/>
                <w:szCs w:val="24"/>
              </w:rPr>
              <w:t xml:space="preserve"> нам</w:t>
            </w: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 xml:space="preserve">? Придумала, Буратино, есть такая профессия художник, он точно сможет научить </w:t>
            </w:r>
            <w:r w:rsidR="00484EA4">
              <w:rPr>
                <w:rFonts w:ascii="Times New Roman" w:hAnsi="Times New Roman" w:cs="Times New Roman"/>
                <w:sz w:val="24"/>
                <w:szCs w:val="24"/>
              </w:rPr>
              <w:t>нас рисовать.</w:t>
            </w:r>
          </w:p>
          <w:p w:rsidR="00B35AC6" w:rsidRPr="004E2546" w:rsidRDefault="004E2546" w:rsidP="0006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6">
              <w:rPr>
                <w:rFonts w:ascii="Times New Roman" w:hAnsi="Times New Roman" w:cs="Times New Roman"/>
                <w:sz w:val="24"/>
                <w:szCs w:val="24"/>
              </w:rPr>
              <w:t>Для этого мы отправимся  к художнику в мастерскую</w:t>
            </w:r>
          </w:p>
        </w:tc>
        <w:tc>
          <w:tcPr>
            <w:tcW w:w="2392" w:type="dxa"/>
          </w:tcPr>
          <w:p w:rsidR="00B35AC6" w:rsidRDefault="00B35AC6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Pr="0012375E" w:rsidRDefault="00902024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35AC6" w:rsidRPr="0012375E" w:rsidRDefault="00B35AC6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35AC6" w:rsidRPr="0012375E" w:rsidRDefault="00B35AC6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35AC6" w:rsidRPr="0012375E" w:rsidRDefault="00B35AC6" w:rsidP="004E2546">
            <w:pPr>
              <w:spacing w:after="0"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B35AC6" w:rsidRPr="0012375E" w:rsidTr="003269F2">
        <w:tc>
          <w:tcPr>
            <w:tcW w:w="14020" w:type="dxa"/>
            <w:gridSpan w:val="4"/>
          </w:tcPr>
          <w:p w:rsidR="00B35AC6" w:rsidRPr="00851F7A" w:rsidRDefault="00B35AC6" w:rsidP="003269F2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851F7A">
              <w:rPr>
                <w:b/>
                <w:sz w:val="24"/>
                <w:szCs w:val="24"/>
              </w:rPr>
              <w:t>Основная часть занятия</w:t>
            </w:r>
            <w:r>
              <w:rPr>
                <w:b/>
                <w:sz w:val="24"/>
                <w:szCs w:val="24"/>
              </w:rPr>
              <w:t>.</w:t>
            </w:r>
          </w:p>
          <w:p w:rsidR="00B35AC6" w:rsidRPr="00851F7A" w:rsidRDefault="00B35AC6" w:rsidP="004E2546">
            <w:pPr>
              <w:ind w:firstLine="284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AC6" w:rsidRPr="0012375E" w:rsidTr="003269F2">
        <w:tc>
          <w:tcPr>
            <w:tcW w:w="5508" w:type="dxa"/>
          </w:tcPr>
          <w:p w:rsidR="00B35AC6" w:rsidRPr="0012375E" w:rsidRDefault="00B35AC6" w:rsidP="003269F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6120" w:type="dxa"/>
            <w:gridSpan w:val="2"/>
          </w:tcPr>
          <w:p w:rsidR="00B35AC6" w:rsidRPr="0012375E" w:rsidRDefault="00B35AC6" w:rsidP="003269F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2" w:type="dxa"/>
          </w:tcPr>
          <w:p w:rsidR="00B35AC6" w:rsidRPr="0012375E" w:rsidRDefault="00B35AC6" w:rsidP="003269F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t>Примечание</w:t>
            </w:r>
          </w:p>
        </w:tc>
      </w:tr>
      <w:tr w:rsidR="00B35AC6" w:rsidRPr="0012375E" w:rsidTr="003269F2">
        <w:trPr>
          <w:trHeight w:val="827"/>
        </w:trPr>
        <w:tc>
          <w:tcPr>
            <w:tcW w:w="5508" w:type="dxa"/>
          </w:tcPr>
          <w:p w:rsidR="00B35AC6" w:rsidRDefault="00B35AC6" w:rsidP="003269F2">
            <w:pPr>
              <w:pStyle w:val="a6"/>
              <w:rPr>
                <w:sz w:val="24"/>
                <w:szCs w:val="24"/>
              </w:rPr>
            </w:pPr>
          </w:p>
          <w:p w:rsidR="00073FCC" w:rsidRDefault="00073FCC" w:rsidP="003269F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073FCC" w:rsidRDefault="00073FCC" w:rsidP="003269F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-художник</w:t>
            </w:r>
          </w:p>
          <w:p w:rsidR="00073FCC" w:rsidRPr="0012375E" w:rsidRDefault="00073FCC" w:rsidP="003269F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B35AC6" w:rsidRPr="0012375E" w:rsidRDefault="00B35AC6" w:rsidP="003269F2">
            <w:pPr>
              <w:pStyle w:val="a6"/>
              <w:rPr>
                <w:sz w:val="24"/>
                <w:szCs w:val="24"/>
              </w:rPr>
            </w:pPr>
          </w:p>
          <w:p w:rsidR="00B35AC6" w:rsidRPr="0012375E" w:rsidRDefault="00B35AC6" w:rsidP="003269F2">
            <w:pPr>
              <w:pStyle w:val="a6"/>
              <w:rPr>
                <w:sz w:val="24"/>
                <w:szCs w:val="24"/>
              </w:rPr>
            </w:pPr>
          </w:p>
          <w:p w:rsidR="00B35AC6" w:rsidRDefault="00B35AC6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 берет и передник</w:t>
            </w:r>
          </w:p>
          <w:p w:rsidR="00902024" w:rsidRDefault="00902024" w:rsidP="004E2546">
            <w:pPr>
              <w:pStyle w:val="a5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  <w:p w:rsidR="00902024" w:rsidRDefault="00902024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подходят к столу и выбирают вещи для художника и одевают бумажную куклу.</w:t>
            </w:r>
          </w:p>
          <w:p w:rsidR="00902024" w:rsidRDefault="00902024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02024" w:rsidRDefault="00902024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02024" w:rsidRDefault="00902024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02024" w:rsidRDefault="00902024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рассматривают картины и говорят, что на них изображено.</w:t>
            </w: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 детей</w:t>
            </w: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E1B" w:rsidRDefault="00431D5F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детей как</w:t>
            </w:r>
            <w:r w:rsidR="00D50E1B">
              <w:rPr>
                <w:sz w:val="24"/>
                <w:szCs w:val="24"/>
              </w:rPr>
              <w:t xml:space="preserve"> держать правильно кисточку в руке.</w:t>
            </w:r>
          </w:p>
          <w:p w:rsidR="00D50E1B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02024" w:rsidRPr="00902024" w:rsidRDefault="00D50E1B" w:rsidP="0090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детей за столами.</w:t>
            </w:r>
            <w:r w:rsidR="00B60108">
              <w:rPr>
                <w:sz w:val="24"/>
                <w:szCs w:val="24"/>
              </w:rPr>
              <w:t xml:space="preserve"> Во время работы детей звучит музыка.</w:t>
            </w:r>
          </w:p>
        </w:tc>
        <w:tc>
          <w:tcPr>
            <w:tcW w:w="6120" w:type="dxa"/>
            <w:gridSpan w:val="2"/>
          </w:tcPr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в мастерской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художника. Как интересно здесь! Вам нравится?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Ребята, а вы знаете, кто главный в мастерской?  А его здесь нет, что будем делать? А я знаю, закрывайте глазки. Воспитатель быстр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 xml:space="preserve">о за мольбертом </w:t>
            </w:r>
            <w:proofErr w:type="gramStart"/>
            <w:r w:rsidR="000625E5">
              <w:rPr>
                <w:rFonts w:ascii="Times New Roman" w:hAnsi="Times New Roman" w:cs="Times New Roman"/>
                <w:sz w:val="24"/>
                <w:szCs w:val="24"/>
              </w:rPr>
              <w:t>одевает</w:t>
            </w:r>
            <w:proofErr w:type="gramEnd"/>
            <w:r w:rsidR="00431D5F">
              <w:rPr>
                <w:rFonts w:ascii="Times New Roman" w:hAnsi="Times New Roman" w:cs="Times New Roman"/>
                <w:sz w:val="24"/>
                <w:szCs w:val="24"/>
              </w:rPr>
              <w:t xml:space="preserve"> берет,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 xml:space="preserve"> фартук в карманах кисточки,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и выходит к детям и говорит стихотворение.</w:t>
            </w:r>
          </w:p>
          <w:p w:rsidR="00CA37E7" w:rsidRPr="00CA37E7" w:rsidRDefault="0060611E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меня</w:t>
            </w:r>
            <w:r w:rsidR="00CA37E7"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 карандаш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Разноцветная гуашь,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Акварель, палитра, кисть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И бумага плотный лист,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еще – мольберт - треножник,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Потому что я художник.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ребята, </w:t>
            </w:r>
            <w:r w:rsidR="00AF1A38">
              <w:rPr>
                <w:rFonts w:ascii="Times New Roman" w:hAnsi="Times New Roman" w:cs="Times New Roman"/>
                <w:sz w:val="24"/>
                <w:szCs w:val="24"/>
              </w:rPr>
              <w:t xml:space="preserve">я могу научить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вас и Буратино нарисовать картину. Буратино, и ты посиди и поучись вместе с детьми.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А кто такой художник?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Это, человек, который занимается изобразительным искусством, создают картины, художественные произведения.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Художники очень трудолюбивые творческие люди, у них очень развита воображения, фантазия. Художником, ребята, не каждый может стать, нужен большой т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 xml:space="preserve">алант, чтобы красиво рисовать.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чтобы стать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художником,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даже нужно </w:t>
            </w:r>
            <w:proofErr w:type="gramStart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закончить художественную школу</w:t>
            </w:r>
            <w:proofErr w:type="gramEnd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, где учат красиво рисовать художественные произведения разным инструментом и материалом.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во что одевается художник, когда пишет свои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картины? Посмотрите на меня, во что я оделась и стала художником.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А давайте теперь поиграем в игру «Одень художника». Среди вещей выберем нужные в</w:t>
            </w:r>
            <w:r w:rsidR="00AF1A38">
              <w:rPr>
                <w:rFonts w:ascii="Times New Roman" w:hAnsi="Times New Roman" w:cs="Times New Roman"/>
                <w:sz w:val="24"/>
                <w:szCs w:val="24"/>
              </w:rPr>
              <w:t>ещи для художника и оденем его. Молодцы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Посмотрите, ребята в моей мастерской много картин</w:t>
            </w:r>
            <w:r w:rsidR="00431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На мольбертах картины. 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Давайте рассмотрим их. Что нарисовано на этой картине?</w:t>
            </w:r>
          </w:p>
          <w:p w:rsidR="00CA37E7" w:rsidRPr="00CA37E7" w:rsidRDefault="00AF1A38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="00CA37E7" w:rsidRPr="00CA3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Воспитатель зачитывает стихотворение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Если видишь, на картине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Нарисована река,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ель и белый иней,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сад и облака,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снежная равнина,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или поле и шалаш,-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обязательно картина, называется пейзаж. </w:t>
            </w:r>
          </w:p>
          <w:p w:rsidR="00174C02" w:rsidRDefault="00174C02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Что изображено на второй картине?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Если видишь, что с картины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Смотрит кто-нибудь из нас,-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принц в плаще старинном,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Или в робе верхолаз,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Летчик или балерина,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Или Колька, твой сосед,-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картина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Называется портрет.</w:t>
            </w:r>
          </w:p>
          <w:p w:rsidR="00902024" w:rsidRDefault="00902024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А вот еще картина. Что на ней изображено?</w:t>
            </w:r>
          </w:p>
          <w:p w:rsid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Если видишь на картине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Чашку кофе на столе,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Или морс в большом графине, или розу в хрустале,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или бронзовую вазу, или грушу, или торт, или все предметы сразу,-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b/>
                <w:sz w:val="24"/>
                <w:szCs w:val="24"/>
              </w:rPr>
              <w:t>Знай, что это натюрморт.</w:t>
            </w:r>
          </w:p>
          <w:p w:rsid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Ребята, а для чего художники пишут картины.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правильно, чтобы радовать красотой людей.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чтобы художнику написать такие картины, что же ему нужно?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Молодцы!  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ему нужны инструменты. Давайте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сядем на стульчики и поиграем в игру «Отгадай загадку». Я буду загадки про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нструменты загадывать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, а вы будете их отгадывать, если вы правильно отгадаете, то на экране они появятся. Хорошо? Ну слушайте внимательно.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Он бывает очень острым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И рисует ярко, пестро.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Грифелёк со всех сторон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Древесиной окружен.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Это друг надежный ваш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И художник - ... (карандаш)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Чей пушистый тонкий носик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На картину переносит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Красок разные цвета,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Чтоб возник портрет кота? (кисть.)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Вы меня перелистали –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Как в музее побывали.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Космос на одной странице,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На другой странице – дом,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последней – хвост жар-птицы.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А всё вместе я –  ... (альбом)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Вы простым карандашом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Нарисуйте школу, дом,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А цветным карандашом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Свой листок раскрасьте.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Чтоб подправить всё потом,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Пригодится... (ластик)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CC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Мы рисуем, красим тоже, Каждый делает, что может. Начнет рисунок карандаш, 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А завершит его… (гуашь)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На дощечку я похожа.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Краску, что в коробке нет,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Сделать сам художник может.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Он смешает краски хитро</w:t>
            </w:r>
          </w:p>
          <w:p w:rsid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С помощью меня - ... (палитры)</w:t>
            </w:r>
          </w:p>
          <w:p w:rsidR="00073FCC" w:rsidRDefault="00073FCC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CC" w:rsidRDefault="00073FCC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Нарисую я пейзаж</w:t>
            </w:r>
          </w:p>
          <w:p w:rsidR="00073FCC" w:rsidRDefault="00073FCC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Возьму в руки карандаш,</w:t>
            </w:r>
          </w:p>
          <w:p w:rsidR="00073FCC" w:rsidRDefault="00073FCC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Акварель, палитру, краски</w:t>
            </w:r>
          </w:p>
          <w:p w:rsidR="00073FCC" w:rsidRDefault="00073FCC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поставлю на паркет </w:t>
            </w:r>
          </w:p>
          <w:p w:rsidR="00073FCC" w:rsidRDefault="00073FCC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свой ….(мольберт)</w:t>
            </w:r>
          </w:p>
          <w:p w:rsidR="00073FCC" w:rsidRPr="00CA37E7" w:rsidRDefault="00073FCC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E5" w:rsidRDefault="000625E5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E5" w:rsidRDefault="000625E5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60611E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мы можем помочь до</w:t>
            </w:r>
            <w:r w:rsidR="00CA37E7" w:rsidRPr="00CA37E7">
              <w:rPr>
                <w:rFonts w:ascii="Times New Roman" w:hAnsi="Times New Roman" w:cs="Times New Roman"/>
                <w:sz w:val="24"/>
                <w:szCs w:val="24"/>
              </w:rPr>
              <w:t>рисовать картину Буратино. Посмотрите у нас есть гуашь, кисти, баночки с водой. Давайте пройдем на свои ра</w:t>
            </w:r>
            <w:r w:rsidR="00174C0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чие места,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размещу</w:t>
            </w:r>
            <w:r w:rsidR="0043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  <w:proofErr w:type="gramEnd"/>
            <w:r w:rsidR="000625E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A37E7" w:rsidRPr="00CA37E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>атино на мольберт  и рассмотрим</w:t>
            </w:r>
            <w:r w:rsidR="00CA37E7" w:rsidRPr="00CA37E7">
              <w:rPr>
                <w:rFonts w:ascii="Times New Roman" w:hAnsi="Times New Roman" w:cs="Times New Roman"/>
                <w:sz w:val="24"/>
                <w:szCs w:val="24"/>
              </w:rPr>
              <w:t>, что можно нарисо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>вать на ней,  дерево нарисовано</w:t>
            </w:r>
            <w:r w:rsidR="00CA37E7"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, а мы что можем </w:t>
            </w:r>
            <w:r w:rsidR="00CA37E7" w:rsidRPr="00CA3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с вами? Правильно листочки.</w:t>
            </w:r>
          </w:p>
          <w:p w:rsidR="00CA37E7" w:rsidRPr="00CA37E7" w:rsidRDefault="000625E5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</w:t>
            </w:r>
            <w:r w:rsidR="00174C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7E7" w:rsidRPr="00CA37E7">
              <w:rPr>
                <w:rFonts w:ascii="Times New Roman" w:hAnsi="Times New Roman" w:cs="Times New Roman"/>
                <w:sz w:val="24"/>
                <w:szCs w:val="24"/>
              </w:rPr>
              <w:t>я вас научу как можно раскрасить листочки разными цветами.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А каким цветом листья осенью? Хорошо. Молодцы.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Посмотрите. Как буду раскрашивать листочки. </w:t>
            </w:r>
            <w:proofErr w:type="gramStart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Беру кисточку, макаю в водичку и мокрой вожу по листочку вверх вниз, затем беру желтую </w:t>
            </w:r>
            <w:proofErr w:type="spellStart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красочку</w:t>
            </w:r>
            <w:proofErr w:type="spellEnd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и провожу по мокрому листочку и </w:t>
            </w:r>
            <w:proofErr w:type="spellStart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красочка</w:t>
            </w:r>
            <w:proofErr w:type="spellEnd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растекается сама по листочку., затем промываю хорошо кисточк</w:t>
            </w:r>
            <w:r w:rsidR="0060611E">
              <w:rPr>
                <w:rFonts w:ascii="Times New Roman" w:hAnsi="Times New Roman" w:cs="Times New Roman"/>
                <w:sz w:val="24"/>
                <w:szCs w:val="24"/>
              </w:rPr>
              <w:t xml:space="preserve">у и только тогда </w:t>
            </w:r>
            <w:proofErr w:type="spellStart"/>
            <w:r w:rsidR="0060611E">
              <w:rPr>
                <w:rFonts w:ascii="Times New Roman" w:hAnsi="Times New Roman" w:cs="Times New Roman"/>
                <w:sz w:val="24"/>
                <w:szCs w:val="24"/>
              </w:rPr>
              <w:t>мокаю</w:t>
            </w:r>
            <w:proofErr w:type="spellEnd"/>
            <w:r w:rsidR="0060611E">
              <w:rPr>
                <w:rFonts w:ascii="Times New Roman" w:hAnsi="Times New Roman" w:cs="Times New Roman"/>
                <w:sz w:val="24"/>
                <w:szCs w:val="24"/>
              </w:rPr>
              <w:t xml:space="preserve"> в красную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красочку</w:t>
            </w:r>
            <w:proofErr w:type="spellEnd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и провожу с другого кр</w:t>
            </w:r>
            <w:r w:rsidR="0060611E">
              <w:rPr>
                <w:rFonts w:ascii="Times New Roman" w:hAnsi="Times New Roman" w:cs="Times New Roman"/>
                <w:sz w:val="24"/>
                <w:szCs w:val="24"/>
              </w:rPr>
              <w:t>ая листочка красной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красочкой</w:t>
            </w:r>
            <w:proofErr w:type="spellEnd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красочка</w:t>
            </w:r>
            <w:proofErr w:type="spellEnd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опять сама растекается и листик получается разноцветный.</w:t>
            </w:r>
            <w:proofErr w:type="gramEnd"/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возьмем в руку кисточку и </w:t>
            </w:r>
            <w:proofErr w:type="gramStart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покажем</w:t>
            </w:r>
            <w:proofErr w:type="gramEnd"/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нужно держать ее.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Правильно. Ну настоящие художники.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Теперь можно приступать к раскрашиванию своих листочков.</w:t>
            </w:r>
            <w:r w:rsidR="00B6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Кто раскрасил свои листики приносит к мольберту с картиной и прикрепляет их к дереву.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 xml:space="preserve"> иди посмотри какая картина получилась.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Буратино: Ой какая красота получилась, спасибо ребята, вы меня выручили, и я так многому научился сегодня. И вам дарю медальки  «Юный художник». Побегу скоре</w:t>
            </w:r>
            <w:r w:rsidR="000625E5">
              <w:rPr>
                <w:rFonts w:ascii="Times New Roman" w:hAnsi="Times New Roman" w:cs="Times New Roman"/>
                <w:sz w:val="24"/>
                <w:szCs w:val="24"/>
              </w:rPr>
              <w:t>й покажу картину М</w:t>
            </w:r>
            <w:r w:rsidRPr="00CA37E7">
              <w:rPr>
                <w:rFonts w:ascii="Times New Roman" w:hAnsi="Times New Roman" w:cs="Times New Roman"/>
                <w:sz w:val="24"/>
                <w:szCs w:val="24"/>
              </w:rPr>
              <w:t>альвине. До свидания.</w:t>
            </w: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E7" w:rsidRPr="00CA37E7" w:rsidRDefault="00CA37E7" w:rsidP="00CA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C6" w:rsidRPr="004E2546" w:rsidRDefault="00B35AC6" w:rsidP="004E2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35AC6" w:rsidRDefault="00B35AC6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902024">
            <w:pPr>
              <w:spacing w:line="240" w:lineRule="auto"/>
              <w:ind w:righ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на </w:t>
            </w:r>
            <w:proofErr w:type="spellStart"/>
            <w:r>
              <w:rPr>
                <w:sz w:val="24"/>
                <w:szCs w:val="24"/>
              </w:rPr>
              <w:t>мультимедео</w:t>
            </w:r>
            <w:proofErr w:type="spellEnd"/>
            <w:r>
              <w:rPr>
                <w:sz w:val="24"/>
                <w:szCs w:val="24"/>
              </w:rPr>
              <w:t xml:space="preserve"> инструменты по загадкам</w:t>
            </w: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02024" w:rsidRPr="0012375E" w:rsidRDefault="00902024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B35AC6" w:rsidRPr="0012375E" w:rsidTr="003269F2">
        <w:tc>
          <w:tcPr>
            <w:tcW w:w="14020" w:type="dxa"/>
            <w:gridSpan w:val="4"/>
          </w:tcPr>
          <w:p w:rsidR="00B35AC6" w:rsidRPr="00073FCC" w:rsidRDefault="00B35AC6" w:rsidP="00D50E1B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375E">
              <w:rPr>
                <w:b/>
                <w:bCs/>
                <w:color w:val="000000"/>
                <w:sz w:val="24"/>
                <w:szCs w:val="24"/>
              </w:rPr>
              <w:lastRenderedPageBreak/>
              <w:t>Заключительная часть занятия</w:t>
            </w:r>
            <w:r w:rsidR="000625E5">
              <w:rPr>
                <w:color w:val="000000"/>
                <w:spacing w:val="-1"/>
                <w:sz w:val="24"/>
                <w:szCs w:val="24"/>
              </w:rPr>
              <w:t>:</w:t>
            </w:r>
          </w:p>
        </w:tc>
      </w:tr>
      <w:tr w:rsidR="00B35AC6" w:rsidRPr="0012375E" w:rsidTr="003269F2">
        <w:tc>
          <w:tcPr>
            <w:tcW w:w="6588" w:type="dxa"/>
            <w:gridSpan w:val="2"/>
          </w:tcPr>
          <w:p w:rsidR="00B35AC6" w:rsidRPr="0012375E" w:rsidRDefault="00B35AC6" w:rsidP="003269F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040" w:type="dxa"/>
          </w:tcPr>
          <w:p w:rsidR="00B35AC6" w:rsidRPr="0012375E" w:rsidRDefault="00B35AC6" w:rsidP="003269F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392" w:type="dxa"/>
          </w:tcPr>
          <w:p w:rsidR="00B35AC6" w:rsidRPr="0012375E" w:rsidRDefault="00B35AC6" w:rsidP="003269F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12375E">
              <w:rPr>
                <w:b/>
                <w:sz w:val="24"/>
                <w:szCs w:val="24"/>
              </w:rPr>
              <w:t>Примечание</w:t>
            </w:r>
          </w:p>
        </w:tc>
      </w:tr>
      <w:tr w:rsidR="00B35AC6" w:rsidRPr="0012375E" w:rsidTr="003269F2">
        <w:trPr>
          <w:trHeight w:val="850"/>
        </w:trPr>
        <w:tc>
          <w:tcPr>
            <w:tcW w:w="6588" w:type="dxa"/>
            <w:gridSpan w:val="2"/>
          </w:tcPr>
          <w:p w:rsidR="00B35AC6" w:rsidRPr="0012375E" w:rsidRDefault="00B35AC6" w:rsidP="003269F2">
            <w:pPr>
              <w:pStyle w:val="a6"/>
              <w:rPr>
                <w:color w:val="262626"/>
                <w:sz w:val="24"/>
                <w:szCs w:val="24"/>
              </w:rPr>
            </w:pPr>
            <w:r w:rsidRPr="0012375E">
              <w:rPr>
                <w:color w:val="262626"/>
                <w:sz w:val="24"/>
                <w:szCs w:val="24"/>
              </w:rPr>
              <w:lastRenderedPageBreak/>
              <w:t>индивидуальные ответы детей</w:t>
            </w:r>
          </w:p>
          <w:p w:rsidR="00B35AC6" w:rsidRPr="0012375E" w:rsidRDefault="00B35AC6" w:rsidP="003269F2">
            <w:pPr>
              <w:pStyle w:val="a6"/>
              <w:rPr>
                <w:color w:val="262626"/>
                <w:sz w:val="24"/>
                <w:szCs w:val="24"/>
              </w:rPr>
            </w:pPr>
            <w:r w:rsidRPr="0012375E">
              <w:rPr>
                <w:color w:val="262626"/>
                <w:sz w:val="24"/>
                <w:szCs w:val="24"/>
              </w:rPr>
              <w:t>ответы детей</w:t>
            </w:r>
          </w:p>
          <w:p w:rsidR="00B35AC6" w:rsidRPr="0012375E" w:rsidRDefault="00B35AC6" w:rsidP="000625E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0625E5" w:rsidRPr="000625E5" w:rsidRDefault="000625E5" w:rsidP="000625E5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625E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Ребята, кому сегодня мы помогали?  </w:t>
            </w:r>
          </w:p>
          <w:p w:rsidR="000625E5" w:rsidRPr="000625E5" w:rsidRDefault="00B60108" w:rsidP="000625E5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О </w:t>
            </w:r>
            <w:r w:rsidR="000625E5" w:rsidRPr="000625E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какой профессии </w:t>
            </w:r>
            <w:r w:rsidR="000625E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мы </w:t>
            </w:r>
            <w:r w:rsidR="000625E5" w:rsidRPr="000625E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говорили?</w:t>
            </w:r>
          </w:p>
          <w:p w:rsidR="00B35AC6" w:rsidRPr="000625E5" w:rsidRDefault="000625E5" w:rsidP="000625E5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Ч</w:t>
            </w:r>
            <w:r w:rsidRPr="000625E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то вам понравилось на занятии?</w:t>
            </w:r>
          </w:p>
        </w:tc>
        <w:tc>
          <w:tcPr>
            <w:tcW w:w="2392" w:type="dxa"/>
          </w:tcPr>
          <w:p w:rsidR="00B35AC6" w:rsidRPr="0012375E" w:rsidRDefault="00B35AC6" w:rsidP="003269F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</w:tbl>
    <w:p w:rsidR="00B35AC6" w:rsidRDefault="00B35AC6" w:rsidP="00B35AC6">
      <w:pPr>
        <w:spacing w:after="0" w:line="240" w:lineRule="auto"/>
      </w:pPr>
    </w:p>
    <w:sectPr w:rsidR="00B35AC6" w:rsidSect="007B4F87">
      <w:pgSz w:w="16838" w:h="11906" w:orient="landscape"/>
      <w:pgMar w:top="1701" w:right="1134" w:bottom="850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2D" w:rsidRDefault="00D3402D" w:rsidP="00D3402D">
      <w:pPr>
        <w:spacing w:after="0" w:line="240" w:lineRule="auto"/>
      </w:pPr>
      <w:r>
        <w:separator/>
      </w:r>
    </w:p>
  </w:endnote>
  <w:endnote w:type="continuationSeparator" w:id="0">
    <w:p w:rsidR="00D3402D" w:rsidRDefault="00D3402D" w:rsidP="00D3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2D" w:rsidRDefault="00D3402D" w:rsidP="00D3402D">
      <w:pPr>
        <w:spacing w:after="0" w:line="240" w:lineRule="auto"/>
      </w:pPr>
      <w:r>
        <w:separator/>
      </w:r>
    </w:p>
  </w:footnote>
  <w:footnote w:type="continuationSeparator" w:id="0">
    <w:p w:rsidR="00D3402D" w:rsidRDefault="00D3402D" w:rsidP="00D3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C4444"/>
    <w:multiLevelType w:val="hybridMultilevel"/>
    <w:tmpl w:val="426C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9FF"/>
    <w:rsid w:val="00006EB7"/>
    <w:rsid w:val="00013316"/>
    <w:rsid w:val="00033F1F"/>
    <w:rsid w:val="000363F2"/>
    <w:rsid w:val="000625E5"/>
    <w:rsid w:val="00064018"/>
    <w:rsid w:val="00073FCC"/>
    <w:rsid w:val="000801B2"/>
    <w:rsid w:val="000A2209"/>
    <w:rsid w:val="000D2E63"/>
    <w:rsid w:val="000F58F3"/>
    <w:rsid w:val="00110066"/>
    <w:rsid w:val="00133766"/>
    <w:rsid w:val="001559B2"/>
    <w:rsid w:val="00174C02"/>
    <w:rsid w:val="00183383"/>
    <w:rsid w:val="001B2EB5"/>
    <w:rsid w:val="001C033F"/>
    <w:rsid w:val="002014AC"/>
    <w:rsid w:val="002207F4"/>
    <w:rsid w:val="002300E5"/>
    <w:rsid w:val="0023554E"/>
    <w:rsid w:val="00252039"/>
    <w:rsid w:val="003C0DAC"/>
    <w:rsid w:val="003E7778"/>
    <w:rsid w:val="0040611F"/>
    <w:rsid w:val="00431D5F"/>
    <w:rsid w:val="00435E83"/>
    <w:rsid w:val="00450BFA"/>
    <w:rsid w:val="00484EA4"/>
    <w:rsid w:val="00487FFA"/>
    <w:rsid w:val="004D04C0"/>
    <w:rsid w:val="004E221D"/>
    <w:rsid w:val="004E2546"/>
    <w:rsid w:val="004E6AEB"/>
    <w:rsid w:val="004F5EE3"/>
    <w:rsid w:val="005274A0"/>
    <w:rsid w:val="00544D7C"/>
    <w:rsid w:val="005558C0"/>
    <w:rsid w:val="005644AE"/>
    <w:rsid w:val="005C348B"/>
    <w:rsid w:val="005F2D55"/>
    <w:rsid w:val="005F3B76"/>
    <w:rsid w:val="0060611E"/>
    <w:rsid w:val="006132AA"/>
    <w:rsid w:val="00667120"/>
    <w:rsid w:val="006E164E"/>
    <w:rsid w:val="00730B13"/>
    <w:rsid w:val="007645EC"/>
    <w:rsid w:val="007B4F87"/>
    <w:rsid w:val="007D1219"/>
    <w:rsid w:val="00801544"/>
    <w:rsid w:val="00875AC0"/>
    <w:rsid w:val="008843C2"/>
    <w:rsid w:val="008A50DF"/>
    <w:rsid w:val="008B34CD"/>
    <w:rsid w:val="008C0121"/>
    <w:rsid w:val="008C6B47"/>
    <w:rsid w:val="008F2A33"/>
    <w:rsid w:val="00902024"/>
    <w:rsid w:val="00911BD0"/>
    <w:rsid w:val="00922F35"/>
    <w:rsid w:val="00995383"/>
    <w:rsid w:val="009A1C70"/>
    <w:rsid w:val="009D2191"/>
    <w:rsid w:val="009E3879"/>
    <w:rsid w:val="009E6B7E"/>
    <w:rsid w:val="009F364E"/>
    <w:rsid w:val="00A05A1C"/>
    <w:rsid w:val="00A06997"/>
    <w:rsid w:val="00A82387"/>
    <w:rsid w:val="00A967B4"/>
    <w:rsid w:val="00AA30CE"/>
    <w:rsid w:val="00AB6042"/>
    <w:rsid w:val="00AF1A38"/>
    <w:rsid w:val="00B04FFC"/>
    <w:rsid w:val="00B35AC6"/>
    <w:rsid w:val="00B408C4"/>
    <w:rsid w:val="00B60108"/>
    <w:rsid w:val="00B959FF"/>
    <w:rsid w:val="00BA76F7"/>
    <w:rsid w:val="00BB65C8"/>
    <w:rsid w:val="00BD7060"/>
    <w:rsid w:val="00C57700"/>
    <w:rsid w:val="00C61820"/>
    <w:rsid w:val="00C707C9"/>
    <w:rsid w:val="00C84EB2"/>
    <w:rsid w:val="00C9083A"/>
    <w:rsid w:val="00C94C42"/>
    <w:rsid w:val="00C97D99"/>
    <w:rsid w:val="00CA37E7"/>
    <w:rsid w:val="00CA757A"/>
    <w:rsid w:val="00CF48C4"/>
    <w:rsid w:val="00D027EB"/>
    <w:rsid w:val="00D3402D"/>
    <w:rsid w:val="00D50E1B"/>
    <w:rsid w:val="00D63143"/>
    <w:rsid w:val="00D64CF2"/>
    <w:rsid w:val="00D7167D"/>
    <w:rsid w:val="00D7623D"/>
    <w:rsid w:val="00D84DCF"/>
    <w:rsid w:val="00DB1943"/>
    <w:rsid w:val="00DC048F"/>
    <w:rsid w:val="00DE27ED"/>
    <w:rsid w:val="00DF728C"/>
    <w:rsid w:val="00E24465"/>
    <w:rsid w:val="00E36D92"/>
    <w:rsid w:val="00E76DB6"/>
    <w:rsid w:val="00E94783"/>
    <w:rsid w:val="00ED0297"/>
    <w:rsid w:val="00EF2833"/>
    <w:rsid w:val="00F42BC0"/>
    <w:rsid w:val="00F57430"/>
    <w:rsid w:val="00F6401C"/>
    <w:rsid w:val="00F76788"/>
    <w:rsid w:val="00F96320"/>
    <w:rsid w:val="00FA30B0"/>
    <w:rsid w:val="00FB7F32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2B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AC6"/>
    <w:pPr>
      <w:ind w:left="720"/>
      <w:contextualSpacing/>
    </w:pPr>
  </w:style>
  <w:style w:type="paragraph" w:customStyle="1" w:styleId="1">
    <w:name w:val="Абзац списка1"/>
    <w:basedOn w:val="a"/>
    <w:rsid w:val="00B35AC6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35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B1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3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402D"/>
  </w:style>
  <w:style w:type="paragraph" w:styleId="ab">
    <w:name w:val="footer"/>
    <w:basedOn w:val="a"/>
    <w:link w:val="ac"/>
    <w:uiPriority w:val="99"/>
    <w:semiHidden/>
    <w:unhideWhenUsed/>
    <w:rsid w:val="00D3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4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A6E3-58EE-4589-9204-C42F599B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13</cp:revision>
  <cp:lastPrinted>2022-04-11T07:32:00Z</cp:lastPrinted>
  <dcterms:created xsi:type="dcterms:W3CDTF">2021-11-24T07:41:00Z</dcterms:created>
  <dcterms:modified xsi:type="dcterms:W3CDTF">2023-04-13T00:39:00Z</dcterms:modified>
</cp:coreProperties>
</file>