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4E4ADF09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1"/>
        <w:spacing w:lineRule="auto" w:line="240" w:after="0" w:beforeAutospacing="0" w:afterAutospacing="0"/>
        <w:ind w:left="708"/>
        <w:rPr>
          <w:rFonts w:ascii="Times New Roman" w:hAnsi="Times New Roman"/>
          <w:b w:val="1"/>
          <w:sz w:val="40"/>
        </w:rPr>
      </w:pPr>
      <w:r>
        <w:rPr>
          <w:rFonts w:ascii="Times New Roman" w:hAnsi="Times New Roman"/>
          <w:b w:val="1"/>
          <w:sz w:val="40"/>
        </w:rPr>
        <w:t xml:space="preserve">З А Н Я Т И Е   В  СТАРШЕЙ  ГРУППЕ</w:t>
      </w:r>
    </w:p>
    <w:p>
      <w:pPr>
        <w:pStyle w:val="P1"/>
        <w:spacing w:lineRule="auto" w:line="240" w:after="0" w:beforeAutospacing="0" w:afterAutospacing="0"/>
        <w:ind w:left="708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 xml:space="preserve">                                                 </w:t>
      </w:r>
    </w:p>
    <w:p>
      <w:pPr>
        <w:pStyle w:val="P1"/>
        <w:spacing w:lineRule="auto" w:line="240" w:after="0" w:beforeAutospacing="0" w:afterAutospacing="0"/>
        <w:ind w:left="708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 xml:space="preserve"> Воспитатель: Лепешкина С</w:t>
      </w:r>
      <w:r>
        <w:rPr>
          <w:rFonts w:ascii="Times New Roman" w:hAnsi="Times New Roman"/>
          <w:b w:val="1"/>
          <w:sz w:val="32"/>
        </w:rPr>
        <w:t>.</w:t>
      </w:r>
      <w:r>
        <w:rPr>
          <w:rFonts w:ascii="Times New Roman" w:hAnsi="Times New Roman"/>
          <w:b w:val="1"/>
          <w:sz w:val="32"/>
        </w:rPr>
        <w:t xml:space="preserve"> Г</w:t>
      </w:r>
      <w:r>
        <w:rPr>
          <w:rFonts w:ascii="Times New Roman" w:hAnsi="Times New Roman"/>
          <w:b w:val="1"/>
          <w:sz w:val="32"/>
        </w:rPr>
        <w:t>.</w:t>
      </w:r>
    </w:p>
    <w:p>
      <w:pPr>
        <w:pStyle w:val="P1"/>
        <w:spacing w:lineRule="auto" w:line="240" w:after="0" w:beforeAutospacing="0" w:afterAutospacing="0"/>
        <w:ind w:left="708"/>
        <w:rPr>
          <w:rFonts w:ascii="Times New Roman" w:hAnsi="Times New Roman"/>
          <w:b w:val="1"/>
          <w:sz w:val="40"/>
        </w:rPr>
      </w:pPr>
    </w:p>
    <w:p>
      <w:pPr>
        <w:pStyle w:val="P1"/>
        <w:spacing w:lineRule="auto" w:line="240" w:after="0" w:beforeAutospacing="0" w:afterAutospacing="0"/>
        <w:ind w:left="708"/>
        <w:rPr>
          <w:rFonts w:ascii="Times New Roman" w:hAnsi="Times New Roman"/>
          <w:b w:val="1"/>
          <w:sz w:val="40"/>
        </w:rPr>
      </w:pPr>
      <w:r>
        <w:rPr>
          <w:rFonts w:ascii="Times New Roman" w:hAnsi="Times New Roman"/>
          <w:b w:val="1"/>
          <w:sz w:val="40"/>
        </w:rPr>
        <w:t>Тема: " Покормите птиц зимой".</w:t>
      </w: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40"/>
        </w:rPr>
      </w:pP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40"/>
        </w:rPr>
        <w:t>Цель: -</w:t>
      </w:r>
      <w:r>
        <w:rPr>
          <w:rFonts w:ascii="Times New Roman" w:hAnsi="Times New Roman"/>
          <w:b w:val="1"/>
          <w:sz w:val="32"/>
        </w:rPr>
        <w:t>продолжить знакомство с зимующими птицами; расширить представление о видах кормушек, способах их изготовления из разного материала; провести осмотр кормушек; воспитывать заботливое отношение к птицам, желание помогать им в трудных зимних условиях</w:t>
      </w: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40"/>
        </w:rPr>
      </w:pP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40"/>
        </w:rPr>
        <w:t xml:space="preserve">       Оборудование: </w:t>
      </w:r>
      <w:r>
        <w:rPr>
          <w:rFonts w:ascii="Times New Roman" w:hAnsi="Times New Roman"/>
          <w:b w:val="1"/>
          <w:sz w:val="32"/>
        </w:rPr>
        <w:t xml:space="preserve">интерактивная доска, фото или рисунки зимующих птиц (не более 5) ; продукты для кормушек; кормушки; фото </w:t>
      </w: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 xml:space="preserve">         кормушек; музыка- пение птиц.</w:t>
      </w: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40"/>
        </w:rPr>
      </w:pP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40"/>
        </w:rPr>
        <w:t xml:space="preserve">       Предварительная работа: </w:t>
      </w:r>
      <w:r>
        <w:rPr>
          <w:rFonts w:ascii="Times New Roman" w:hAnsi="Times New Roman"/>
          <w:b w:val="1"/>
          <w:sz w:val="32"/>
        </w:rPr>
        <w:t xml:space="preserve">выучить группе ребят </w:t>
      </w: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 xml:space="preserve">        стихи и загадки о птицах ( зимующих); привлечь родителей к изготовлению кормушек; приготовленные с осени корм для зимующих птиц; на прогулке, в группе приучать детей  ( лучше если это будет постоянно) слушать звуки; прослушать пение различных птиц ( соловья, синицы, воробья. голубя).</w:t>
      </w: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40"/>
        </w:rPr>
      </w:pP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40"/>
        </w:rPr>
      </w:pPr>
      <w:r>
        <w:rPr>
          <w:rFonts w:ascii="Times New Roman" w:hAnsi="Times New Roman"/>
          <w:b w:val="1"/>
          <w:sz w:val="40"/>
        </w:rPr>
        <w:t xml:space="preserve">               ХОД ЗАНЯТИЯ</w:t>
      </w: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40"/>
        </w:rPr>
      </w:pP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Дети входят в группу. Звучит музыка (пение птиц).</w:t>
      </w: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В.- Ребята, а что за звуки мы слышим? ( Ответы детей. Если дети затрудняются, подсказать им.)</w:t>
      </w: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В.- Значит, мы сейчас пойдем на прогулку и послушаем на участке пение птиц. ( Этот вопрос должен поставить детей в тупик. Они должны подсказать мне, что зимой мы не услышим такое красивое пение птиц ).</w:t>
      </w: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В.- Почему? ( Потому что многие птицы улетели в теплые края ).</w:t>
      </w: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В.- Значит , мы вообще не услышим и не увидим птиц? (Нет, остались зимующие птицы).</w:t>
      </w: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В.- А кто мне назовет этих птиц? (Ответы детей)</w:t>
      </w: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В.- Я сейчас буду показывать фото птиц, а вы должны их назвать.</w:t>
      </w: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Проходит игра "Назови птицу". Фото птиц- воробей, синичка, сорока , ворона. (После того, как дети назовут правильно птицу, звучит о ней стихотворение, выученное ребенком).</w:t>
      </w: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Комочек серых перышек      - Пусть снег вокруг искрится</w:t>
      </w: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        Веселый наш воробушек        И зимний ветер злится</w:t>
      </w: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        В саду хлопочет, кружится     Поет не уставая,    </w:t>
      </w: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        Вот выкупался в лужице        Синица расписная.</w:t>
      </w: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      - Голуби, голуби - раз, два, три,           Ах, красавица- сорока!                       </w:t>
      </w: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        Прилетели голуби - сизари .               Снова скачет у порога                           </w:t>
      </w: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        Сели и нахохлились - у дверей                  Хитрый глаз таращит</w:t>
      </w: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        Кто накормит крошками - сизарей     Что блестит - утащит.</w:t>
      </w: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  <w:r>
        <w:drawing>
          <wp:inline xmlns:wp="http://schemas.openxmlformats.org/drawingml/2006/wordprocessingDrawing">
            <wp:extent cx="4979035" cy="373443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37344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В.- Вот я задумалась, а зачем природа создала этих птиц? Как вы думаете? ( Ответы детей ). А вот зачем именно нам нужны они? Они приносят нам какую-то пользу, ведь птицы живут рядом с нами? (ответы детей).</w:t>
      </w: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Эти ответы обобщить (если дети затрудняются - воспитатель помогает) и подвести их к выводу</w:t>
      </w:r>
      <w:r>
        <w:rPr>
          <w:rFonts w:ascii="Times New Roman" w:hAnsi="Times New Roman"/>
          <w:b w:val="1"/>
          <w:sz w:val="28"/>
        </w:rPr>
        <w:t>:</w:t>
      </w: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- Птицы раду</w:t>
      </w:r>
      <w:r>
        <w:rPr>
          <w:rFonts w:ascii="Times New Roman" w:hAnsi="Times New Roman"/>
          <w:b w:val="1"/>
          <w:sz w:val="28"/>
        </w:rPr>
        <w:t>ют людей своим пением, создают красоту в природе,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защищают растения от насекомых вредителей</w:t>
      </w:r>
      <w:r>
        <w:rPr>
          <w:rFonts w:ascii="Times New Roman" w:hAnsi="Times New Roman"/>
          <w:b w:val="1"/>
          <w:sz w:val="28"/>
        </w:rPr>
        <w:t xml:space="preserve">. А почему они </w:t>
      </w:r>
      <w:r>
        <w:rPr>
          <w:rFonts w:ascii="Times New Roman" w:hAnsi="Times New Roman"/>
          <w:b w:val="1"/>
          <w:sz w:val="28"/>
        </w:rPr>
        <w:t>еще необходимы на Земле</w:t>
      </w:r>
      <w:r>
        <w:rPr>
          <w:rFonts w:ascii="Times New Roman" w:hAnsi="Times New Roman"/>
          <w:b w:val="1"/>
          <w:sz w:val="28"/>
        </w:rPr>
        <w:t>?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В</w:t>
      </w:r>
      <w:r>
        <w:rPr>
          <w:rFonts w:ascii="Times New Roman" w:hAnsi="Times New Roman"/>
          <w:b w:val="1"/>
          <w:sz w:val="28"/>
        </w:rPr>
        <w:t>ы узнаете в школе.</w:t>
      </w: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Физкультминутка: Птицы прыгают, летают ( прыжок и бегут по кругу)</w:t>
      </w: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Крошки птицы собирают (пальцами стучат по полу или по столу) ,</w:t>
      </w: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Перышки почистили ( наклоны головы вправо и влево),</w:t>
      </w: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Клювики почистили ( вращают кулачками вокруг лица),</w:t>
      </w: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И летают и поют (бегут и кричат кар-кар или др.) ,</w:t>
      </w: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Снова зернышки клюют (повтор),</w:t>
      </w: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Дальше полетели ( бегут),</w:t>
      </w: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Все на место сели.</w:t>
      </w: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     </w:t>
      </w: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В. -Сейчас в парках, садах, на участке мы можем услышать стрекотание сорок, карканье галок и ворон. Эти птицы прилетели поближе к жилью человека. Почему? Могут они рассчитывать на нашу помощь? (Ответы детей ).</w:t>
      </w: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В. -Ребята, вспомните , что мы заготавливали осенью? ( Семена сорных трав, веники из сорняков, тыквенные, арбузные и дынные семена, подсолнухи, которые мы вырастили на нашем участке). </w:t>
      </w: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В. - Сейчас проведем конкурс "Чем можно подкармливать птиц?".           </w:t>
      </w: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      На столе разложены продукты. подойдет- первый ряд - посмотреть, а потом второй. ( Ребята подходят и смотрят. Что непонятно ? - спрашивают).</w:t>
      </w: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На столе можно разложить: кусочки свежего пшеничного и ржаного хлеба, пшено, картофель, соль или соленые и жареные продукты, сухой белый хлеб, сливочное масло, сало, семена подсолнуха и т. д. по желанию воспитателя.</w:t>
      </w: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В. - По моему сигналу, по одному выбегаете и выбираете то, что можно положить в кормушку. Начали!</w:t>
      </w: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             После того, как команды закончили - идет проверка и выбирается победитель.</w:t>
      </w: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В. - Ребята, мы выбрали корм для зимующих птиц, а самого главного не сказали? ( Ответы детей).</w:t>
      </w: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В. - Конечно, мы не поговорили о том, а где будет этот корм находится? (Ответы детей).</w:t>
      </w: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В. - Давайте дружно скажем это слово - К О Р М У Ш К А! И образовано оно от слова "корм".</w:t>
      </w: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Переходим к выставке кормушек. Рассматриваем их. Озвучиваем кто их сделал.</w:t>
      </w: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noProof w:val="1"/>
          <w:sz w:val="28"/>
        </w:rPr>
        <w:drawing>
          <wp:anchor xmlns:wp="http://schemas.openxmlformats.org/drawingml/2006/wordprocessingDrawing" simplePos="0" allowOverlap="1" behindDoc="0" layoutInCell="1" locked="0" relativeHeight="2" distL="114300" distR="114300">
            <wp:simplePos x="0" y="0"/>
            <wp:positionH relativeFrom="column">
              <wp:posOffset>2877185</wp:posOffset>
            </wp:positionH>
            <wp:positionV relativeFrom="paragraph">
              <wp:posOffset>207645</wp:posOffset>
            </wp:positionV>
            <wp:extent cx="3190240" cy="2392045"/>
            <wp:wrapNone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239204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xmlns:wp="http://schemas.openxmlformats.org/drawingml/2006/wordprocessingDrawing">
            <wp:extent cx="2620645" cy="260096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26009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noProof w:val="1"/>
          <w:sz w:val="28"/>
        </w:rPr>
        <w:drawing>
          <wp:anchor xmlns:wp="http://schemas.openxmlformats.org/drawingml/2006/wordprocessingDrawing" simplePos="0" allowOverlap="1" behindDoc="0" layoutInCell="1" locked="0" relativeHeight="1" distL="114300" distR="114300">
            <wp:simplePos x="0" y="0"/>
            <wp:positionH relativeFrom="column">
              <wp:posOffset>3054350</wp:posOffset>
            </wp:positionH>
            <wp:positionV relativeFrom="paragraph">
              <wp:posOffset>9525</wp:posOffset>
            </wp:positionV>
            <wp:extent cx="2224405" cy="3101340"/>
            <wp:wrapNone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310134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xmlns:wp="http://schemas.openxmlformats.org/drawingml/2006/wordprocessingDrawing">
            <wp:extent cx="2330450" cy="310769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31076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Физкультминутка: (дети встают) Повторяем за мной:</w:t>
      </w: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- Бей, бей, бей - прилетел воробей ,</w:t>
      </w: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- Би , би , би  - прилетели голуби ,</w:t>
      </w: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- Иц , иц , иц - мы видели синиц ,</w:t>
      </w: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- Тук ,тук ,тук - раздается дятла стук.</w:t>
      </w: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В.- Я была в областном городе Иванове, в зоопарке, Посмотрите какие кормушки я там увидела (интерактивная доска - просмотр фото)</w:t>
      </w: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noProof w:val="1"/>
          <w:sz w:val="28"/>
        </w:rPr>
        <w:drawing>
          <wp:anchor xmlns:wp="http://schemas.openxmlformats.org/drawingml/2006/wordprocessingDrawing" simplePos="0" allowOverlap="1" behindDoc="0" layoutInCell="1" locked="0" relativeHeight="3" distL="114300" distR="114300">
            <wp:simplePos x="0" y="0"/>
            <wp:positionH relativeFrom="column">
              <wp:posOffset>3191510</wp:posOffset>
            </wp:positionH>
            <wp:positionV relativeFrom="paragraph">
              <wp:posOffset>1415415</wp:posOffset>
            </wp:positionV>
            <wp:extent cx="3098165" cy="2322195"/>
            <wp:wrapNone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2219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xmlns:wp="http://schemas.openxmlformats.org/drawingml/2006/wordprocessingDrawing">
            <wp:extent cx="3125470" cy="234378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25470" cy="234378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  <w:r>
        <w:drawing>
          <wp:inline xmlns:wp="http://schemas.openxmlformats.org/drawingml/2006/wordprocessingDrawing">
            <wp:extent cx="3043555" cy="228219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22821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В. - Заканчивая наше занятие, я задам вам 3 вопроса , начиная со слова Почему ?</w:t>
      </w: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- Почему зимой мы должны повесить кормушки?</w:t>
      </w:r>
      <w:r>
        <w:rPr>
          <w:rFonts w:ascii="Times New Roman" w:hAnsi="Times New Roman"/>
          <w:b w:val="1"/>
          <w:sz w:val="28"/>
        </w:rPr>
        <w:t xml:space="preserve"> (кормить зимующих птиц</w:t>
      </w:r>
      <w:r>
        <w:rPr>
          <w:rFonts w:ascii="Times New Roman" w:hAnsi="Times New Roman"/>
          <w:b w:val="1"/>
          <w:sz w:val="28"/>
        </w:rPr>
        <w:t>)</w:t>
      </w:r>
      <w:r>
        <w:rPr>
          <w:rFonts w:ascii="Times New Roman" w:hAnsi="Times New Roman"/>
          <w:b w:val="1"/>
          <w:sz w:val="28"/>
        </w:rPr>
        <w:t>.</w:t>
      </w: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- Почему мы должны кормить птиц зимой ?</w:t>
      </w:r>
      <w:r>
        <w:rPr>
          <w:rFonts w:ascii="Times New Roman" w:hAnsi="Times New Roman"/>
          <w:b w:val="1"/>
          <w:sz w:val="28"/>
        </w:rPr>
        <w:t xml:space="preserve"> (</w:t>
      </w:r>
      <w:r>
        <w:rPr>
          <w:rFonts w:ascii="Times New Roman" w:hAnsi="Times New Roman"/>
          <w:b w:val="1"/>
          <w:sz w:val="28"/>
        </w:rPr>
        <w:t xml:space="preserve"> им не хватает корма и они могут погибнуть)</w:t>
      </w:r>
      <w:r>
        <w:rPr>
          <w:rFonts w:ascii="Times New Roman" w:hAnsi="Times New Roman"/>
          <w:b w:val="1"/>
          <w:sz w:val="28"/>
        </w:rPr>
        <w:t>.</w:t>
      </w: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- Почему мы должны помогать птицам ?</w:t>
      </w:r>
      <w:r>
        <w:rPr>
          <w:rFonts w:ascii="Times New Roman" w:hAnsi="Times New Roman"/>
          <w:b w:val="1"/>
          <w:sz w:val="28"/>
        </w:rPr>
        <w:t xml:space="preserve"> ( они наши друзья).</w:t>
      </w: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</w:p>
    <w:p>
      <w:pPr>
        <w:pStyle w:val="P1"/>
        <w:spacing w:lineRule="auto" w:line="240" w:after="0" w:beforeAutospacing="0" w:afterAutospacing="0"/>
        <w:ind w:lef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В. Идем на прогулку , берем кормушки и корм.</w:t>
      </w:r>
    </w:p>
    <w:p>
      <w:pPr>
        <w:pStyle w:val="P1"/>
        <w:spacing w:lineRule="auto" w:line="240" w:after="0" w:beforeAutospacing="0" w:afterAutospacing="0"/>
        <w:rPr>
          <w:rFonts w:ascii="Times New Roman" w:hAnsi="Times New Roman"/>
          <w:b w:val="1"/>
          <w:sz w:val="28"/>
        </w:rPr>
      </w:pPr>
    </w:p>
    <w:sectPr>
      <w:type w:val="nextPage"/>
      <w:pgSz w:w="11906" w:h="16838" w:code="9"/>
      <w:pgMar w:left="1701" w:right="850" w:top="1134" w:bottom="1134" w:header="708" w:footer="708" w:gutter="0"/>
      <w:cols w:equalWidth="1" w:space="720"/>
    </w:sectPr>
  </w:body>
</w:document>
</file>

<file path=word/numbering.xml><?xml version="1.0" encoding="utf-8"?>
<w:numbering xmlns:w="http://schemas.openxmlformats.org/wordprocessingml/2006/main">
  <w:abstractNum w:abstractNumId="0">
    <w:nsid w:val="1F1824DC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1429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2149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869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3589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4309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5029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749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6469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7189"/>
      </w:pPr>
      <w:rPr/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9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List Paragraph"/>
    <w:basedOn w:val="P0"/>
    <w:qFormat/>
    <w:pPr>
      <w:ind w:left="720"/>
      <w:contextualSpacing w:val="1"/>
    </w:pPr>
    <w:rPr/>
  </w:style>
  <w:style w:type="paragraph" w:styleId="P2">
    <w:name w:val="Balloon Text"/>
    <w:basedOn w:val="P0"/>
    <w:link w:val="C4"/>
    <w:semiHidden/>
    <w:pPr>
      <w:spacing w:lineRule="auto" w:line="240" w:after="0" w:beforeAutospacing="0" w:afterAutospacing="0"/>
    </w:pPr>
    <w:rPr>
      <w:rFonts w:ascii="Tahoma" w:hAnsi="Tahoma"/>
      <w:sz w:val="16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line number"/>
    <w:basedOn w:val="C0"/>
    <w:semiHidden/>
    <w:rPr/>
  </w:style>
  <w:style w:type="character" w:styleId="C4">
    <w:name w:val="Текст выноски Знак"/>
    <w:basedOn w:val="C0"/>
    <w:link w:val="P2"/>
    <w:semiHidden/>
    <w:rPr>
      <w:rFonts w:ascii="Tahoma" w:hAnsi="Tahoma"/>
      <w:sz w:val="16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Ind w:w="0" w:type="dxa"/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6" Type="http://schemas.openxmlformats.org/officeDocument/2006/relationships/image" Target="/media/image6.jpg" /><Relationship Id="Relimage7" Type="http://schemas.openxmlformats.org/officeDocument/2006/relationships/image" Target="/media/image7.jpg" /><Relationship Id="Relimage3" Type="http://schemas.openxmlformats.org/officeDocument/2006/relationships/image" Target="/media/image3.jpg" /><Relationship Id="Relimage2" Type="http://schemas.openxmlformats.org/officeDocument/2006/relationships/image" Target="/media/image2.jpg" /><Relationship Id="Relimage4" Type="http://schemas.openxmlformats.org/officeDocument/2006/relationships/image" Target="/media/image4.jpg" /><Relationship Id="Relimage1" Type="http://schemas.openxmlformats.org/officeDocument/2006/relationships/image" Target="/media/image1.jpg" /><Relationship Id="Relimage8" Type="http://schemas.openxmlformats.org/officeDocument/2006/relationships/image" Target="/media/image8.jpg" /><Relationship Id="Relimage5" Type="http://schemas.openxmlformats.org/officeDocument/2006/relationships/image" Target="/media/image5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