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EB" w:rsidRPr="00943460" w:rsidRDefault="00FA3AEB" w:rsidP="001435D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943460">
        <w:rPr>
          <w:b/>
          <w:sz w:val="36"/>
          <w:szCs w:val="36"/>
        </w:rPr>
        <w:t>«Способы мотивирования неуспешного обучающегося»</w:t>
      </w:r>
    </w:p>
    <w:p w:rsidR="00FA3AEB" w:rsidRPr="00943460" w:rsidRDefault="00FA3AEB" w:rsidP="006841B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/>
          <w:sz w:val="36"/>
          <w:szCs w:val="36"/>
        </w:rPr>
      </w:pPr>
      <w:r w:rsidRPr="00943460">
        <w:rPr>
          <w:b/>
          <w:color w:val="000000"/>
          <w:sz w:val="36"/>
          <w:szCs w:val="36"/>
        </w:rPr>
        <w:t>У</w:t>
      </w:r>
      <w:r w:rsidRPr="00943460">
        <w:rPr>
          <w:rStyle w:val="Emphasis"/>
          <w:b/>
          <w:color w:val="000000"/>
          <w:sz w:val="36"/>
          <w:szCs w:val="36"/>
          <w:bdr w:val="none" w:sz="0" w:space="0" w:color="auto" w:frame="1"/>
        </w:rPr>
        <w:t>чение, лишенное всякого интереса и взятое только силой принуждения, убивает в ученике охоту к овладению знаниями. Приохотить ребенка к учению гораздо более достойная задача, чем приневолить</w:t>
      </w:r>
      <w:r w:rsidRPr="00943460">
        <w:rPr>
          <w:b/>
          <w:color w:val="000000"/>
          <w:sz w:val="36"/>
          <w:szCs w:val="36"/>
        </w:rPr>
        <w:t xml:space="preserve">                            /</w:t>
      </w:r>
      <w:r w:rsidRPr="00943460">
        <w:rPr>
          <w:rStyle w:val="Emphasis"/>
          <w:b/>
          <w:color w:val="000000"/>
          <w:sz w:val="36"/>
          <w:szCs w:val="36"/>
          <w:bdr w:val="none" w:sz="0" w:space="0" w:color="auto" w:frame="1"/>
        </w:rPr>
        <w:t>К. Д. Ушинский</w:t>
      </w:r>
    </w:p>
    <w:p w:rsidR="00FA3AEB" w:rsidRPr="00943460" w:rsidRDefault="00FA3AEB" w:rsidP="00445322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A3AEB" w:rsidRPr="00943460" w:rsidRDefault="00FA3AEB" w:rsidP="006841B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 w:rsidRPr="00943460">
        <w:rPr>
          <w:b/>
          <w:bCs/>
          <w:color w:val="000000"/>
          <w:sz w:val="36"/>
          <w:szCs w:val="36"/>
        </w:rPr>
        <w:t>Учитель руководит образовательным процессом. От него зависит, какие знания получат дети. Умение передать им свои знания очень важно. Есть множество технологий обучения. А как быть, если учитель использует всевозможные технологии обучения, различные приемы и методы работы, но они не дают результатов? Никому не секрет, что нет методических разработок для работы с детьми, имеющими низкую мотивацию к учебе, потому приходится учителю  использовать свои наработки.</w:t>
      </w:r>
    </w:p>
    <w:p w:rsidR="00FA3AEB" w:rsidRPr="00943460" w:rsidRDefault="00FA3AEB" w:rsidP="006841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iCs/>
          <w:color w:val="000000"/>
          <w:sz w:val="36"/>
          <w:szCs w:val="36"/>
          <w:lang w:eastAsia="ru-RU"/>
        </w:rPr>
        <w:t>Волшебное слово для работы с детьми - мотивация. Основу ее составляет потребность ребенка в чем-либо. Поэтому ответить на вопрос «Что такое мотивация?» можно так: мотивация – это процесс побуждения человека к деятельности для достижения той или иной цели. Успешное обучение без мотивации невозможно. Проведенные исследования мотивации обучающихся выявили интересные закономерности - оказалось, что значение мотивации для успешной учебы выше, чем значение интеллекта обучающегося.</w:t>
      </w:r>
    </w:p>
    <w:p w:rsidR="00FA3AEB" w:rsidRPr="00943460" w:rsidRDefault="00FA3AEB" w:rsidP="006841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iCs/>
          <w:color w:val="000000"/>
          <w:sz w:val="36"/>
          <w:szCs w:val="36"/>
          <w:bdr w:val="none" w:sz="0" w:space="0" w:color="auto" w:frame="1"/>
          <w:lang w:eastAsia="ru-RU"/>
        </w:rPr>
      </w:pPr>
      <w:r w:rsidRPr="00943460">
        <w:rPr>
          <w:rFonts w:ascii="Times New Roman" w:hAnsi="Times New Roman"/>
          <w:b/>
          <w:iCs/>
          <w:color w:val="000000"/>
          <w:sz w:val="36"/>
          <w:szCs w:val="36"/>
          <w:bdr w:val="none" w:sz="0" w:space="0" w:color="auto" w:frame="1"/>
          <w:lang w:eastAsia="ru-RU"/>
        </w:rPr>
        <w:t>Как сказал Сухомлинский В.А. «Все наши замыслы все поиски и построения превращаются в прах, если у ученика нет желания учиться».</w:t>
      </w:r>
      <w:r w:rsidRPr="00943460">
        <w:rPr>
          <w:rFonts w:ascii="Times New Roman" w:hAnsi="Times New Roman"/>
          <w:b/>
          <w:vanish/>
          <w:sz w:val="28"/>
          <w:szCs w:val="28"/>
          <w:lang w:eastAsia="ru-RU"/>
        </w:rPr>
        <w:t>Начало формы</w:t>
      </w:r>
    </w:p>
    <w:p w:rsidR="00FA3AEB" w:rsidRPr="00943460" w:rsidRDefault="00FA3AEB" w:rsidP="0044532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943460">
        <w:rPr>
          <w:rFonts w:ascii="Times New Roman" w:hAnsi="Times New Roman"/>
          <w:b/>
          <w:vanish/>
          <w:sz w:val="28"/>
          <w:szCs w:val="28"/>
          <w:lang w:eastAsia="ru-RU"/>
        </w:rPr>
        <w:t>Конец формы</w:t>
      </w:r>
    </w:p>
    <w:p w:rsidR="00FA3AEB" w:rsidRPr="00943460" w:rsidRDefault="00FA3AEB" w:rsidP="00445322">
      <w:pPr>
        <w:shd w:val="clear" w:color="auto" w:fill="FFFFFF"/>
        <w:spacing w:after="0" w:line="345" w:lineRule="atLeast"/>
        <w:jc w:val="both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Существует ряд форм и методов, применение которых способствует повышению мотивации к учебно-познавательной деятельности. В первую очередь это касается форм проведения урока. В этом вопросе многое зависит от мастерства учителя, его умения организовать учебный процесс, его творческого поиска. Порою в результате творческого поиска рождаются интересные нестандартные формы обучения, что позволяет повысить интерес к предмету или вернуть уже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утраченный.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br/>
        <w:t>Готовых ответов на вопросы «Что сделать, чтобы ребенок хотел учиться?» или «Как спланировать деятельность на уроке?» педагог не найдет не в одном учебнике, ни в одном методическом пособии. Он сам должен сконструировать ту схему, которая подходит именно его предмету, именно этим учащимся, именно на этом этапе изучения темы с учетом условий обучения. Но все же в практике уже существует ряд форм нестандартного проведения уроков: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урок-практикум,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урок-путешествие,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hyperlink r:id="rId7" w:tgtFrame="_blank" w:history="1">
        <w:r w:rsidRPr="00943460">
          <w:rPr>
            <w:rFonts w:ascii="Times New Roman" w:hAnsi="Times New Roman"/>
            <w:b/>
            <w:color w:val="000000"/>
            <w:sz w:val="36"/>
            <w:szCs w:val="36"/>
            <w:u w:val="single"/>
            <w:lang w:eastAsia="ru-RU"/>
          </w:rPr>
          <w:t>урок-экскурсия</w:t>
        </w:r>
      </w:hyperlink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урок-ролевая игра,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урок-игра,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урок-аукцион,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урок-сказка,</w:t>
      </w:r>
    </w:p>
    <w:p w:rsidR="00FA3AEB" w:rsidRPr="00943460" w:rsidRDefault="00FA3AEB" w:rsidP="00445322">
      <w:pPr>
        <w:pStyle w:val="NoSpacing"/>
        <w:numPr>
          <w:ilvl w:val="0"/>
          <w:numId w:val="5"/>
        </w:numPr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интегрированный урок.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A3AEB" w:rsidRPr="00943460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В 1 классе у детей не сформирован речевой навык, навык учебной деятельности, да к тому же ещё добавляется новое окружение, новый учитель и т. д. Дети от нахлынувшей на них тревожности теряются, не могут верно построить ответ, допускают множество ошибок. Для преодоления этих трудностей обучения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я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использу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ю 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упражнения на развитие психических процессов (память, внимание, речь). (См. </w:t>
      </w:r>
      <w:hyperlink r:id="rId8" w:history="1">
        <w:r w:rsidRPr="00943460">
          <w:rPr>
            <w:rFonts w:ascii="Times New Roman" w:hAnsi="Times New Roman"/>
            <w:b/>
            <w:bCs/>
            <w:color w:val="000000"/>
            <w:sz w:val="36"/>
            <w:szCs w:val="36"/>
            <w:u w:val="single"/>
            <w:lang w:eastAsia="ru-RU"/>
          </w:rPr>
          <w:t>приложение №1</w:t>
        </w:r>
      </w:hyperlink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).</w:t>
      </w:r>
    </w:p>
    <w:p w:rsidR="00FA3AEB" w:rsidRPr="00943460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Большую роль на уроках окружающего мира играют экскурсии, наблюдения, которые я провожу. Вне школьной обстановки, когда не ставятся оценки и не являются источником тревоги и опасений, дети пробуют себя в общении: рассказывают о своих домашних животных, о любимых играх, о телевизионных передачах – обо всем сразу и при этом не подозревают, что они уже самостоятельно высказываются на разные темы. </w:t>
      </w:r>
    </w:p>
    <w:p w:rsidR="00FA3AEB" w:rsidRPr="00943460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На уроках я использую разнообразные </w:t>
      </w:r>
      <w:r w:rsidRPr="00943460"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дидактические игры 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(См. </w:t>
      </w:r>
      <w:hyperlink r:id="rId9" w:history="1">
        <w:r w:rsidRPr="00943460">
          <w:rPr>
            <w:rFonts w:ascii="Times New Roman" w:hAnsi="Times New Roman"/>
            <w:b/>
            <w:bCs/>
            <w:color w:val="000000"/>
            <w:sz w:val="36"/>
            <w:szCs w:val="36"/>
            <w:u w:val="single"/>
            <w:lang w:eastAsia="ru-RU"/>
          </w:rPr>
          <w:t>приложение №2</w:t>
        </w:r>
      </w:hyperlink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),</w:t>
      </w:r>
      <w:r w:rsidRPr="00943460"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943460">
        <w:rPr>
          <w:rFonts w:ascii="Times New Roman" w:hAnsi="Times New Roman"/>
          <w:b/>
          <w:color w:val="000000"/>
          <w:sz w:val="36"/>
          <w:szCs w:val="36"/>
          <w:lang w:eastAsia="ru-RU"/>
        </w:rPr>
        <w:t>связанных с активным движением – хлопками, бегом, ходьбой, бросанием мяча и т. д., вызываю у них неподдельный интерес, воспитываю положительное эмоциональное отношение к уроку. С помощью игр дети, сами того не замечая, получают новые знания.</w:t>
      </w:r>
    </w:p>
    <w:p w:rsidR="00FA3AEB" w:rsidRPr="00943460" w:rsidRDefault="00FA3AEB" w:rsidP="00FA1D79">
      <w:pPr>
        <w:shd w:val="clear" w:color="auto" w:fill="FFFFFF"/>
        <w:spacing w:after="135" w:line="240" w:lineRule="auto"/>
        <w:rPr>
          <w:rFonts w:ascii="Times New Roman" w:hAnsi="Times New Roman"/>
          <w:b/>
          <w:sz w:val="36"/>
          <w:szCs w:val="36"/>
        </w:rPr>
      </w:pPr>
      <w:r w:rsidRPr="00943460">
        <w:rPr>
          <w:rFonts w:ascii="Times New Roman" w:hAnsi="Times New Roman"/>
          <w:b/>
          <w:sz w:val="36"/>
          <w:szCs w:val="36"/>
        </w:rPr>
        <w:t>Для развития интеллекта использую разного рода головоломки, шарады, ребусы. (См. </w:t>
      </w:r>
      <w:hyperlink r:id="rId10" w:history="1">
        <w:r w:rsidRPr="00943460">
          <w:rPr>
            <w:rFonts w:ascii="Times New Roman" w:hAnsi="Times New Roman"/>
            <w:b/>
            <w:bCs/>
            <w:color w:val="000000"/>
            <w:sz w:val="36"/>
            <w:szCs w:val="36"/>
            <w:u w:val="single"/>
          </w:rPr>
          <w:t>приложение №3</w:t>
        </w:r>
      </w:hyperlink>
      <w:r w:rsidRPr="00943460">
        <w:rPr>
          <w:rFonts w:ascii="Times New Roman" w:hAnsi="Times New Roman"/>
          <w:b/>
          <w:color w:val="000000"/>
          <w:sz w:val="36"/>
          <w:szCs w:val="36"/>
        </w:rPr>
        <w:t>).</w:t>
      </w:r>
      <w:r w:rsidRPr="00943460">
        <w:rPr>
          <w:rFonts w:ascii="Times New Roman" w:hAnsi="Times New Roman"/>
          <w:b/>
          <w:sz w:val="36"/>
          <w:szCs w:val="36"/>
        </w:rPr>
        <w:t xml:space="preserve"> Среди интеллектуально развивающих игр особой популярностью у детей пользуются игры в загадки. Форма загадок может быть различной: фронтальной, групповой, индивидуальной. Виды упражнений, включающих в себя разгадывание загадок, также могут быть разными. Из отгадок можно составить кроссворды.</w:t>
      </w:r>
    </w:p>
    <w:p w:rsidR="00FA3AEB" w:rsidRPr="00F63A2B" w:rsidRDefault="00FA3AEB" w:rsidP="00943460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F63A2B">
        <w:rPr>
          <w:rFonts w:ascii="Times New Roman" w:hAnsi="Times New Roman"/>
          <w:b/>
          <w:sz w:val="36"/>
          <w:szCs w:val="36"/>
        </w:rPr>
        <w:t>С помощью игр дети, сами того не замечая, получают новые знания. Младший школьный возраст благоприятен для того, чтобы заложить основу  и умения, желания учиться. Игровой момент в значительной мере способствует активности мыслительной деятельности учащихся, повышает концентрацию внимания, создает условия для появления радости.</w:t>
      </w:r>
    </w:p>
    <w:p w:rsidR="00FA3AEB" w:rsidRPr="00943460" w:rsidRDefault="00FA3AEB" w:rsidP="00943460">
      <w:pPr>
        <w:pStyle w:val="NormalWeb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  <w:shd w:val="clear" w:color="auto" w:fill="FFFFFF"/>
        </w:rPr>
      </w:pPr>
      <w:r w:rsidRPr="00943460">
        <w:rPr>
          <w:b/>
          <w:color w:val="000000"/>
          <w:sz w:val="36"/>
          <w:szCs w:val="36"/>
          <w:shd w:val="clear" w:color="auto" w:fill="FFFFFF"/>
        </w:rPr>
        <w:t>Например, такой игровой  прием выставления оценок, как «накопительная система», когда в течение урока оцениваю каждого ученика, поддерживаю интерес к учению на протяжении всего урока. Ребенок заинтересован  как можно в  большем получении в течение урока звездочек, смайликов, выдаваемых учителем, которые в итоге урока превратятся в оценку.</w:t>
      </w:r>
    </w:p>
    <w:p w:rsidR="00FA3AEB" w:rsidRDefault="00FA3AEB" w:rsidP="00943460">
      <w:pPr>
        <w:shd w:val="clear" w:color="auto" w:fill="FFFFFF"/>
        <w:spacing w:after="135" w:line="240" w:lineRule="auto"/>
        <w:rPr>
          <w:rFonts w:ascii="Times New Roman" w:hAnsi="Times New Roman"/>
          <w:sz w:val="36"/>
          <w:szCs w:val="36"/>
        </w:rPr>
      </w:pPr>
      <w:r w:rsidRPr="00F63A2B">
        <w:rPr>
          <w:rFonts w:ascii="Times New Roman" w:hAnsi="Times New Roman"/>
          <w:b/>
          <w:sz w:val="36"/>
          <w:szCs w:val="36"/>
        </w:rPr>
        <w:t>Учащимся задаю творческие домашние задания по окружающему миру: (выполнить творческие задания, отгадать загадки, нарисовать картинки по теме в тетрадях), они способствуют повышению интереса к предмету</w:t>
      </w:r>
    </w:p>
    <w:p w:rsidR="00FA3AEB" w:rsidRPr="00C54C4B" w:rsidRDefault="00FA3AEB" w:rsidP="00C54C4B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Кроме различных форм и методов работы, создающих положительную мотивацию, важным является </w:t>
      </w:r>
      <w:r w:rsidRPr="00C54C4B">
        <w:rPr>
          <w:rStyle w:val="Strong"/>
          <w:rFonts w:ascii="Times New Roman" w:hAnsi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благоприятный психологический климат</w:t>
      </w:r>
      <w:r w:rsidRPr="00C54C4B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. Это обращение к учащимся по имени, опора на похвалу, на одобрение, на добрый, ласковый тон, на ободряющее прикосновения.</w:t>
      </w:r>
      <w:r w:rsidRPr="00C54C4B">
        <w:rPr>
          <w:rStyle w:val="Emphasis"/>
          <w:rFonts w:ascii="Times New Roman" w:hAnsi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Ничто так не окрыляет ребёнка, ничто так не укрепляет его веру в себя, как удача, и наоборот, ничто так не в состоянии заглушить в нём чувство самоуважения, сознание своей ценности, как часто повторяющиеся неудачи. Одним из слагаемых счастливого детства является ощущение пережитого успеха, достигнутого при преодолении трудностей, в том числе учебных. Успех создаёт высокий эмоциональный настрой, положительно влияет на состояние нервной системы, тонизирует весь организм.</w:t>
      </w:r>
    </w:p>
    <w:p w:rsidR="00FA3AEB" w:rsidRPr="00F63A2B" w:rsidRDefault="00FA3AEB" w:rsidP="00357075">
      <w:pPr>
        <w:jc w:val="both"/>
        <w:rPr>
          <w:rFonts w:ascii="Times New Roman" w:hAnsi="Times New Roman"/>
          <w:b/>
          <w:sz w:val="36"/>
          <w:szCs w:val="36"/>
        </w:rPr>
      </w:pPr>
      <w:r w:rsidRPr="00F63A2B">
        <w:rPr>
          <w:rFonts w:ascii="Times New Roman" w:hAnsi="Times New Roman"/>
          <w:b/>
          <w:sz w:val="36"/>
          <w:szCs w:val="36"/>
        </w:rPr>
        <w:t>Хороший результат на уроках даёт групповая работа. Даже самые застенчивые и малоактивные дети вовлекаются в продуктивную деятельность, стремясь внести свою посильную лепту в общее дело.</w:t>
      </w:r>
    </w:p>
    <w:p w:rsidR="00FA3AEB" w:rsidRPr="00C54C4B" w:rsidRDefault="00FA3AEB" w:rsidP="0035707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F63A2B">
        <w:rPr>
          <w:rFonts w:ascii="Times New Roman" w:hAnsi="Times New Roman"/>
          <w:b/>
          <w:sz w:val="36"/>
          <w:szCs w:val="36"/>
        </w:rPr>
        <w:t>Значительно способствуют желанию учиться на уроках окружающего мира - это интересные практические занятия (практические работы, например, по теме «Как измерить температуру», проделать опыты по теме «Про воду», «Про воздух» и другие) экскурсии в природу, проекты «Родное село», «Красная книга, или Возьмём под защиту» и другие</w:t>
      </w:r>
      <w:r>
        <w:rPr>
          <w:rFonts w:ascii="Times New Roman" w:hAnsi="Times New Roman"/>
          <w:b/>
          <w:sz w:val="36"/>
          <w:szCs w:val="36"/>
        </w:rPr>
        <w:t>.</w:t>
      </w:r>
      <w:r w:rsidRPr="00F63A2B">
        <w:rPr>
          <w:rFonts w:ascii="Times New Roman" w:hAnsi="Times New Roman"/>
          <w:b/>
          <w:sz w:val="36"/>
          <w:szCs w:val="36"/>
        </w:rPr>
        <w:t xml:space="preserve"> 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Реализация проекта – уникальная возможность, где могут проявить себя абсолютно все. Данный метод по проектной деятельности, несомненно, способствует повышению у детей мотивации к изучению предмета.</w:t>
      </w:r>
      <w:r w:rsidRPr="00357075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</w:p>
    <w:p w:rsidR="00FA3AEB" w:rsidRPr="00F63A2B" w:rsidRDefault="00FA3AEB" w:rsidP="00357075">
      <w:pPr>
        <w:jc w:val="both"/>
        <w:rPr>
          <w:rFonts w:ascii="Times New Roman" w:hAnsi="Times New Roman"/>
          <w:b/>
          <w:sz w:val="36"/>
          <w:szCs w:val="36"/>
        </w:rPr>
      </w:pPr>
      <w:r w:rsidRPr="00F63A2B">
        <w:rPr>
          <w:rFonts w:ascii="Times New Roman" w:hAnsi="Times New Roman"/>
          <w:b/>
          <w:sz w:val="36"/>
          <w:szCs w:val="36"/>
        </w:rPr>
        <w:t>Работу по устранению пробелов в знаниях учащихся я осуществляю на дополнительных занятиях.</w:t>
      </w:r>
    </w:p>
    <w:p w:rsidR="00FA3AEB" w:rsidRPr="00F63A2B" w:rsidRDefault="00FA3AEB" w:rsidP="00357075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111115"/>
          <w:sz w:val="36"/>
          <w:szCs w:val="36"/>
          <w:lang w:eastAsia="ru-RU"/>
        </w:rPr>
      </w:pPr>
      <w:r w:rsidRPr="00F63A2B">
        <w:rPr>
          <w:rFonts w:ascii="Times New Roman" w:hAnsi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Проявляю  дифференцированный подход к учащимся в процессе обучения – это необходимое условие для успешного обучения. Учение не должно даваться слишком легко, потому что легкость учения не вырабатывает у учащихся привычки работать с напряжением и преодолевать трудности.  И наоборот, если требования, предъявляемые к учащимся, для них непосильны, то некоторые пытаются вызубрить наизусть недостаточно понятный материал. Тогда учащийся теряет интерес к предмету или даже приобретает отвращение к нему.</w:t>
      </w:r>
    </w:p>
    <w:p w:rsidR="00FA3AEB" w:rsidRPr="0055647B" w:rsidRDefault="00FA3AEB" w:rsidP="0055647B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F63A2B">
        <w:rPr>
          <w:rFonts w:ascii="Times New Roman" w:hAnsi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       Неуспевающего учащегося стараюсь привлекать к работе на уроке – во время проверки выполнения домашнего задания, объяснения и закрепления нового материала. Важно при этом так поставить дело, чтобы неуспевающий работал пусть медленно, пусть с ошибками, но самостоятельно, а не списывал задания у одноклассников, не спешить ставить неудовлетворительную оценку, чтобы не снизить мотивацию к учению.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Комплексный подход к решению проблем неуспеваемости это совместная работа педагога, психолога, социального педагога, и, конечно же, родителей. Работа с родителями имеет огромное значение при решении проблем успеваемости. Поэтому проводя родительские собрания, я старалась акцентировать внимание на каждом своем ученике и дать родителям практические советы по преодолению трудностей, которые испытывают их дети, консультации по предметам.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u w:val="single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u w:val="single"/>
          <w:lang w:eastAsia="ru-RU"/>
        </w:rPr>
        <w:t>В итоге я пришла к таким выводам: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в работе с учащимися с низкой мотивацией к учению нужно соблюдать следующие принципы обучения: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1.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уже на начальном этапе урока заинтересовывать детей темой урока;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2.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по мере возможности в игровой форме давать задания;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3.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если дети никак не усваивают тему, значит, выбрала не ту технологию обучения, не те приёмы и методы работы, не тот учебный материал;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4.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не ругать детей, а в доступной форме излагать материал, иногда даже повторно объяснить тему урока;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5.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использовать юмор в общении с детьми;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>6.</w:t>
      </w: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ab/>
        <w:t>использовать индивидуальные, групповые формы обучения, а также работу в парах.</w:t>
      </w:r>
    </w:p>
    <w:p w:rsidR="00FA3AEB" w:rsidRPr="00C54C4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54C4B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Таким образом, только продуманное обучение, интересные для детей уроки способствуют осознанному усвоению знаний. </w:t>
      </w:r>
      <w:r w:rsidRPr="00C54C4B">
        <w:rPr>
          <w:rFonts w:ascii="Times New Roman" w:hAnsi="Times New Roman"/>
          <w:b/>
          <w:color w:val="000000"/>
          <w:sz w:val="36"/>
          <w:szCs w:val="36"/>
        </w:rPr>
        <w:t>Низкая учебная мотивация школьников является одной из наиболее сложных проблем современного образования. Решение данной проблемы в каждом конкретном случае зависит от конкретного педагога, способного увлечь учащихся процессом познания мира.</w:t>
      </w:r>
    </w:p>
    <w:p w:rsidR="00FA3AEB" w:rsidRPr="0055647B" w:rsidRDefault="00FA3AEB" w:rsidP="0055647B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55647B">
        <w:rPr>
          <w:rFonts w:ascii="Times New Roman" w:hAnsi="Times New Roman"/>
          <w:b/>
          <w:sz w:val="36"/>
          <w:szCs w:val="36"/>
        </w:rPr>
        <w:t>«Все наши замыслы, все поиски и построения превращаются в прах, если у ученика нет желания учиться». В.А.Сухомлинский</w:t>
      </w: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Pr="008D0CB7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A3AEB" w:rsidRPr="002B784E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Рекомендации для учителей по работе со слабоуспевающими учащимися</w:t>
      </w:r>
    </w:p>
    <w:p w:rsidR="00FA3AEB" w:rsidRPr="002B784E" w:rsidRDefault="00FA3AEB" w:rsidP="00445322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Для решения проблемы, связанной с неуспеваемостью, предлагаю десять правил работы с неуспевающими школьниками: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Верьте в способность любого ученика, старайтесь передать и ему эту веру.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для ученика необходим период “вживания” в материал.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торопите его, научитесь ждать.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Каждый урок – продолжение предыдущего, каждый вносит нечто новое в изучаемую тему.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воспринимайте работу с неуспевающими примитивно. Надо постоянно добиваться развития памяти, логики, мышления, эмоций, интереса к учению.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гонитесь за обилием новой информации. Умейте из изученного выбрать главное, изложить его, повторить, закрепить.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Обобщение – главная составляющая любой методики.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Научитесь управлять классом, сочетать фронтальную работу на уроке с индивидуальной.</w:t>
      </w:r>
    </w:p>
    <w:p w:rsidR="00FA3AEB" w:rsidRPr="002B784E" w:rsidRDefault="00FA3AEB" w:rsidP="004453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через некоторое время группа слабоуспевающих, в свою очередь, расколется на способных, средних и слабоуспевающих.</w:t>
      </w:r>
    </w:p>
    <w:p w:rsidR="00FA3AEB" w:rsidRPr="002B784E" w:rsidRDefault="00FA3AEB" w:rsidP="0055647B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Рекомендации для учителей по работе со слабоуспевающими учащимися</w:t>
      </w:r>
    </w:p>
    <w:p w:rsidR="00FA3AEB" w:rsidRPr="002B784E" w:rsidRDefault="00FA3AEB" w:rsidP="0055647B">
      <w:pPr>
        <w:shd w:val="clear" w:color="auto" w:fill="FFFFFF"/>
        <w:spacing w:after="13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Для решения проблемы, связанной с неуспеваемостью, предлагаю десять правил работы с неуспевающими школьниками: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Верьте в способность любого ученика, старайтесь передать и ему эту веру.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для ученика необходим период “вживания” в материал.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торопите его, научитесь ждать.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Каждый урок – продолжение предыдущего, каждый вносит нечто новое в изучаемую тему.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воспринимайте работу с неуспевающими примитивно. Надо постоянно добиваться развития памяти, логики, мышления, эмоций, интереса к учению.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Не гонитесь за обилием новой информации. Умейте из изученного выбрать главное, изложить его, повторить, закрепить.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Обобщение – главная составляющая любой методики.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Научитесь управлять классом, сочетать фронтальную работу на уроке с индивидуальной.</w:t>
      </w:r>
    </w:p>
    <w:p w:rsidR="00FA3AEB" w:rsidRPr="002B784E" w:rsidRDefault="00FA3AEB" w:rsidP="00556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84E"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через некоторое время группа слабоуспевающих, в свою очередь, расколется на способных, средних и слабоуспевающих.</w:t>
      </w:r>
    </w:p>
    <w:p w:rsidR="00FA3AEB" w:rsidRPr="008D0CB7" w:rsidRDefault="00FA3AEB" w:rsidP="004453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AEB" w:rsidRPr="008D0CB7" w:rsidRDefault="00FA3AEB" w:rsidP="00445322">
      <w:pPr>
        <w:rPr>
          <w:rFonts w:ascii="Times New Roman" w:hAnsi="Times New Roman"/>
          <w:sz w:val="28"/>
          <w:szCs w:val="28"/>
        </w:rPr>
      </w:pPr>
    </w:p>
    <w:p w:rsidR="00FA3AEB" w:rsidRPr="008D0CB7" w:rsidRDefault="00FA3AEB">
      <w:pPr>
        <w:rPr>
          <w:rFonts w:ascii="Times New Roman" w:hAnsi="Times New Roman"/>
          <w:sz w:val="28"/>
          <w:szCs w:val="28"/>
        </w:rPr>
      </w:pPr>
    </w:p>
    <w:sectPr w:rsidR="00FA3AEB" w:rsidRPr="008D0CB7" w:rsidSect="00445322">
      <w:footerReference w:type="even" r:id="rId11"/>
      <w:footerReference w:type="default" r:id="rId12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EB" w:rsidRDefault="00FA3AEB">
      <w:r>
        <w:separator/>
      </w:r>
    </w:p>
  </w:endnote>
  <w:endnote w:type="continuationSeparator" w:id="1">
    <w:p w:rsidR="00FA3AEB" w:rsidRDefault="00FA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EB" w:rsidRDefault="00FA3AEB" w:rsidP="00305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3AEB" w:rsidRDefault="00FA3AEB" w:rsidP="005760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EB" w:rsidRDefault="00FA3AEB" w:rsidP="00305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A3AEB" w:rsidRDefault="00FA3AEB" w:rsidP="005760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EB" w:rsidRDefault="00FA3AEB">
      <w:r>
        <w:separator/>
      </w:r>
    </w:p>
  </w:footnote>
  <w:footnote w:type="continuationSeparator" w:id="1">
    <w:p w:rsidR="00FA3AEB" w:rsidRDefault="00FA3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1C7C"/>
    <w:multiLevelType w:val="multilevel"/>
    <w:tmpl w:val="D48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145C9"/>
    <w:multiLevelType w:val="hybridMultilevel"/>
    <w:tmpl w:val="0BC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13EDB"/>
    <w:multiLevelType w:val="multilevel"/>
    <w:tmpl w:val="56E0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E55CB0"/>
    <w:multiLevelType w:val="multilevel"/>
    <w:tmpl w:val="234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96614"/>
    <w:multiLevelType w:val="multilevel"/>
    <w:tmpl w:val="ADE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02"/>
    <w:rsid w:val="001435DB"/>
    <w:rsid w:val="0024144F"/>
    <w:rsid w:val="00296C80"/>
    <w:rsid w:val="002B784E"/>
    <w:rsid w:val="002E3D50"/>
    <w:rsid w:val="0030589D"/>
    <w:rsid w:val="003206C9"/>
    <w:rsid w:val="00357075"/>
    <w:rsid w:val="003657CB"/>
    <w:rsid w:val="003736BB"/>
    <w:rsid w:val="003F51FA"/>
    <w:rsid w:val="00445322"/>
    <w:rsid w:val="004934CC"/>
    <w:rsid w:val="004E09DB"/>
    <w:rsid w:val="0055647B"/>
    <w:rsid w:val="00565210"/>
    <w:rsid w:val="00576033"/>
    <w:rsid w:val="005A6BE3"/>
    <w:rsid w:val="005C2549"/>
    <w:rsid w:val="00627CEE"/>
    <w:rsid w:val="006519B9"/>
    <w:rsid w:val="006841BB"/>
    <w:rsid w:val="006F730C"/>
    <w:rsid w:val="007E4614"/>
    <w:rsid w:val="008C480C"/>
    <w:rsid w:val="008D0CB7"/>
    <w:rsid w:val="00943460"/>
    <w:rsid w:val="00997A1A"/>
    <w:rsid w:val="009A53AA"/>
    <w:rsid w:val="00A2471B"/>
    <w:rsid w:val="00A94DD0"/>
    <w:rsid w:val="00B50D03"/>
    <w:rsid w:val="00BA0739"/>
    <w:rsid w:val="00C54C4B"/>
    <w:rsid w:val="00D63943"/>
    <w:rsid w:val="00D93021"/>
    <w:rsid w:val="00E6675E"/>
    <w:rsid w:val="00F06002"/>
    <w:rsid w:val="00F302FB"/>
    <w:rsid w:val="00F63A2B"/>
    <w:rsid w:val="00FA1D79"/>
    <w:rsid w:val="00FA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4C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45322"/>
    <w:rPr>
      <w:lang w:eastAsia="en-US"/>
    </w:rPr>
  </w:style>
  <w:style w:type="paragraph" w:styleId="Footer">
    <w:name w:val="footer"/>
    <w:basedOn w:val="Normal"/>
    <w:link w:val="FooterChar"/>
    <w:uiPriority w:val="99"/>
    <w:rsid w:val="005760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7603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6841B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4346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C54C4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17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20355/pril1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519_urok_eksursi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i1abbnckbmcl9fb.xn--p1ai/%D1%81%D1%82%D0%B0%D1%82%D1%8C%D0%B8/620355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20355/pril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8</Pages>
  <Words>1700</Words>
  <Characters>9690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Любовь</cp:lastModifiedBy>
  <cp:revision>8</cp:revision>
  <dcterms:created xsi:type="dcterms:W3CDTF">2018-12-03T16:25:00Z</dcterms:created>
  <dcterms:modified xsi:type="dcterms:W3CDTF">2023-11-28T03:58:00Z</dcterms:modified>
</cp:coreProperties>
</file>