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4555" w:rsidRPr="00845E79" w:rsidRDefault="00845E79" w:rsidP="00D54555">
      <w:pPr>
        <w:spacing w:line="360" w:lineRule="auto"/>
        <w:jc w:val="center"/>
        <w:rPr>
          <w:rFonts w:ascii="Times New Roman" w:hAnsi="Times New Roman" w:cs="Times New Roman"/>
          <w:b/>
          <w:bCs/>
          <w:sz w:val="28"/>
          <w:szCs w:val="28"/>
        </w:rPr>
      </w:pPr>
      <w:r w:rsidRPr="00845E79">
        <w:rPr>
          <w:rFonts w:ascii="Times New Roman" w:hAnsi="Times New Roman" w:cs="Times New Roman"/>
          <w:b/>
          <w:bCs/>
          <w:sz w:val="28"/>
          <w:szCs w:val="28"/>
        </w:rPr>
        <w:t>Метод целостного анализа</w:t>
      </w:r>
      <w:r w:rsidR="00D54555" w:rsidRPr="00845E79">
        <w:rPr>
          <w:rFonts w:ascii="Times New Roman" w:hAnsi="Times New Roman" w:cs="Times New Roman"/>
          <w:b/>
          <w:bCs/>
          <w:sz w:val="28"/>
          <w:szCs w:val="28"/>
        </w:rPr>
        <w:t xml:space="preserve"> музыкальных произведений</w:t>
      </w:r>
    </w:p>
    <w:p w:rsidR="00D54555" w:rsidRDefault="00D54555" w:rsidP="00D54555">
      <w:pPr>
        <w:spacing w:line="360" w:lineRule="auto"/>
        <w:jc w:val="both"/>
        <w:rPr>
          <w:rFonts w:ascii="Times New Roman" w:hAnsi="Times New Roman" w:cs="Times New Roman"/>
          <w:sz w:val="28"/>
          <w:szCs w:val="28"/>
        </w:rPr>
      </w:pPr>
    </w:p>
    <w:p w:rsidR="00D54555" w:rsidRDefault="00D54555" w:rsidP="00D54555">
      <w:pPr>
        <w:spacing w:line="360" w:lineRule="auto"/>
        <w:ind w:firstLine="708"/>
        <w:jc w:val="both"/>
        <w:rPr>
          <w:rFonts w:ascii="Times New Roman" w:hAnsi="Times New Roman" w:cs="Times New Roman"/>
          <w:sz w:val="28"/>
          <w:szCs w:val="28"/>
        </w:rPr>
      </w:pPr>
      <w:r w:rsidRPr="00D54555">
        <w:rPr>
          <w:rFonts w:ascii="Times New Roman" w:hAnsi="Times New Roman" w:cs="Times New Roman"/>
          <w:sz w:val="28"/>
          <w:szCs w:val="28"/>
        </w:rPr>
        <w:t>В начале ХХ века известный педагог, композитор Б.В. Асафьев</w:t>
      </w:r>
      <w:r>
        <w:rPr>
          <w:rFonts w:ascii="Times New Roman" w:hAnsi="Times New Roman" w:cs="Times New Roman"/>
          <w:sz w:val="28"/>
          <w:szCs w:val="28"/>
        </w:rPr>
        <w:t xml:space="preserve"> </w:t>
      </w:r>
      <w:r w:rsidRPr="00D54555">
        <w:rPr>
          <w:rFonts w:ascii="Times New Roman" w:hAnsi="Times New Roman" w:cs="Times New Roman"/>
          <w:sz w:val="28"/>
          <w:szCs w:val="28"/>
        </w:rPr>
        <w:t xml:space="preserve">определил профессиональные качества учителя музыки: </w:t>
      </w:r>
      <w:r>
        <w:rPr>
          <w:rFonts w:ascii="Times New Roman" w:hAnsi="Times New Roman" w:cs="Times New Roman"/>
          <w:sz w:val="28"/>
          <w:szCs w:val="28"/>
        </w:rPr>
        <w:t>«</w:t>
      </w:r>
      <w:r w:rsidRPr="00D54555">
        <w:rPr>
          <w:rFonts w:ascii="Times New Roman" w:hAnsi="Times New Roman" w:cs="Times New Roman"/>
          <w:sz w:val="28"/>
          <w:szCs w:val="28"/>
        </w:rPr>
        <w:t>Музыкальный</w:t>
      </w:r>
      <w:r>
        <w:rPr>
          <w:rFonts w:ascii="Times New Roman" w:hAnsi="Times New Roman" w:cs="Times New Roman"/>
          <w:sz w:val="28"/>
          <w:szCs w:val="28"/>
        </w:rPr>
        <w:t xml:space="preserve"> </w:t>
      </w:r>
      <w:r w:rsidRPr="00D54555">
        <w:rPr>
          <w:rFonts w:ascii="Times New Roman" w:hAnsi="Times New Roman" w:cs="Times New Roman"/>
          <w:sz w:val="28"/>
          <w:szCs w:val="28"/>
        </w:rPr>
        <w:t>педагог в общеобразовательной школе не должен быть «спецом» в одной</w:t>
      </w:r>
      <w:r>
        <w:rPr>
          <w:rFonts w:ascii="Times New Roman" w:hAnsi="Times New Roman" w:cs="Times New Roman"/>
          <w:sz w:val="28"/>
          <w:szCs w:val="28"/>
        </w:rPr>
        <w:t xml:space="preserve"> </w:t>
      </w:r>
      <w:r w:rsidRPr="00D54555">
        <w:rPr>
          <w:rFonts w:ascii="Times New Roman" w:hAnsi="Times New Roman" w:cs="Times New Roman"/>
          <w:sz w:val="28"/>
          <w:szCs w:val="28"/>
        </w:rPr>
        <w:t>какой-либо области музыки. Он должен быть и теоретиком, и регентом, но в</w:t>
      </w:r>
      <w:r>
        <w:rPr>
          <w:rFonts w:ascii="Times New Roman" w:hAnsi="Times New Roman" w:cs="Times New Roman"/>
          <w:sz w:val="28"/>
          <w:szCs w:val="28"/>
        </w:rPr>
        <w:t xml:space="preserve"> </w:t>
      </w:r>
      <w:r w:rsidRPr="00D54555">
        <w:rPr>
          <w:rFonts w:ascii="Times New Roman" w:hAnsi="Times New Roman" w:cs="Times New Roman"/>
          <w:sz w:val="28"/>
          <w:szCs w:val="28"/>
        </w:rPr>
        <w:t>то же время и музыкальным историком, и музыкальным этнографом, и</w:t>
      </w:r>
      <w:r>
        <w:rPr>
          <w:rFonts w:ascii="Times New Roman" w:hAnsi="Times New Roman" w:cs="Times New Roman"/>
          <w:sz w:val="28"/>
          <w:szCs w:val="28"/>
        </w:rPr>
        <w:t xml:space="preserve"> </w:t>
      </w:r>
      <w:r w:rsidRPr="00D54555">
        <w:rPr>
          <w:rFonts w:ascii="Times New Roman" w:hAnsi="Times New Roman" w:cs="Times New Roman"/>
          <w:sz w:val="28"/>
          <w:szCs w:val="28"/>
        </w:rPr>
        <w:t>исполнителем, владеющим инструментом, чтобы всегда быть готовым</w:t>
      </w:r>
      <w:r>
        <w:rPr>
          <w:rFonts w:ascii="Times New Roman" w:hAnsi="Times New Roman" w:cs="Times New Roman"/>
          <w:sz w:val="28"/>
          <w:szCs w:val="28"/>
        </w:rPr>
        <w:t xml:space="preserve"> </w:t>
      </w:r>
      <w:r w:rsidRPr="00D54555">
        <w:rPr>
          <w:rFonts w:ascii="Times New Roman" w:hAnsi="Times New Roman" w:cs="Times New Roman"/>
          <w:sz w:val="28"/>
          <w:szCs w:val="28"/>
        </w:rPr>
        <w:t>направить внимание в ту или иную сторону. Главное же, он должен знать</w:t>
      </w:r>
      <w:r>
        <w:rPr>
          <w:rFonts w:ascii="Times New Roman" w:hAnsi="Times New Roman" w:cs="Times New Roman"/>
          <w:sz w:val="28"/>
          <w:szCs w:val="28"/>
        </w:rPr>
        <w:t xml:space="preserve"> </w:t>
      </w:r>
      <w:r w:rsidRPr="00D54555">
        <w:rPr>
          <w:rFonts w:ascii="Times New Roman" w:hAnsi="Times New Roman" w:cs="Times New Roman"/>
          <w:sz w:val="28"/>
          <w:szCs w:val="28"/>
        </w:rPr>
        <w:t>музыкальную литературу, то есть музыкальные произведения в возможно</w:t>
      </w:r>
      <w:r>
        <w:rPr>
          <w:rFonts w:ascii="Times New Roman" w:hAnsi="Times New Roman" w:cs="Times New Roman"/>
          <w:sz w:val="28"/>
          <w:szCs w:val="28"/>
        </w:rPr>
        <w:t xml:space="preserve"> </w:t>
      </w:r>
      <w:r w:rsidRPr="00D54555">
        <w:rPr>
          <w:rFonts w:ascii="Times New Roman" w:hAnsi="Times New Roman" w:cs="Times New Roman"/>
          <w:sz w:val="28"/>
          <w:szCs w:val="28"/>
        </w:rPr>
        <w:t>большем количестве, чтобы не чувствовать в музыкальной эволюции провалов</w:t>
      </w:r>
      <w:r>
        <w:rPr>
          <w:rFonts w:ascii="Times New Roman" w:hAnsi="Times New Roman" w:cs="Times New Roman"/>
          <w:sz w:val="28"/>
          <w:szCs w:val="28"/>
        </w:rPr>
        <w:t xml:space="preserve"> </w:t>
      </w:r>
      <w:r w:rsidRPr="00D54555">
        <w:rPr>
          <w:rFonts w:ascii="Times New Roman" w:hAnsi="Times New Roman" w:cs="Times New Roman"/>
          <w:sz w:val="28"/>
          <w:szCs w:val="28"/>
        </w:rPr>
        <w:t>от композитора к композитору или зияющих пустот в творчестве одного</w:t>
      </w:r>
      <w:r>
        <w:rPr>
          <w:rFonts w:ascii="Times New Roman" w:hAnsi="Times New Roman" w:cs="Times New Roman"/>
          <w:sz w:val="28"/>
          <w:szCs w:val="28"/>
        </w:rPr>
        <w:t xml:space="preserve"> </w:t>
      </w:r>
      <w:r w:rsidRPr="00D54555">
        <w:rPr>
          <w:rFonts w:ascii="Times New Roman" w:hAnsi="Times New Roman" w:cs="Times New Roman"/>
          <w:sz w:val="28"/>
          <w:szCs w:val="28"/>
        </w:rPr>
        <w:t>композитора»</w:t>
      </w:r>
      <w:r>
        <w:rPr>
          <w:rStyle w:val="a5"/>
          <w:rFonts w:ascii="Times New Roman" w:hAnsi="Times New Roman" w:cs="Times New Roman"/>
          <w:sz w:val="28"/>
          <w:szCs w:val="28"/>
        </w:rPr>
        <w:footnoteReference w:id="1"/>
      </w:r>
      <w:r>
        <w:rPr>
          <w:rFonts w:ascii="Times New Roman" w:hAnsi="Times New Roman" w:cs="Times New Roman"/>
          <w:sz w:val="28"/>
          <w:szCs w:val="28"/>
        </w:rPr>
        <w:t>.</w:t>
      </w:r>
    </w:p>
    <w:p w:rsidR="00D54555" w:rsidRDefault="00D54555" w:rsidP="00D54555">
      <w:pPr>
        <w:spacing w:line="360" w:lineRule="auto"/>
        <w:ind w:firstLine="708"/>
        <w:jc w:val="both"/>
        <w:rPr>
          <w:rFonts w:ascii="Times New Roman" w:hAnsi="Times New Roman" w:cs="Times New Roman"/>
          <w:sz w:val="28"/>
          <w:szCs w:val="28"/>
        </w:rPr>
      </w:pPr>
      <w:r w:rsidRPr="00D54555">
        <w:rPr>
          <w:rFonts w:ascii="Times New Roman" w:hAnsi="Times New Roman" w:cs="Times New Roman"/>
          <w:sz w:val="28"/>
          <w:szCs w:val="28"/>
        </w:rPr>
        <w:t>Уроки музыки, работа педагогов-музыкантов имеют огромное значение в развитии как эмоциональности человека, так и его логического мышления. Поэтому учитель музыки должен быть всесторонне развитым человеком, профессионально, мастерски умеющим проанализировать музыкальное произведение и так же талантливо научить пониманию музыки.</w:t>
      </w:r>
    </w:p>
    <w:p w:rsidR="00D54555" w:rsidRDefault="00D54555" w:rsidP="00D54555">
      <w:pPr>
        <w:spacing w:line="360" w:lineRule="auto"/>
        <w:ind w:firstLine="708"/>
        <w:jc w:val="both"/>
        <w:rPr>
          <w:rFonts w:ascii="Times New Roman" w:hAnsi="Times New Roman" w:cs="Times New Roman"/>
          <w:sz w:val="28"/>
          <w:szCs w:val="28"/>
        </w:rPr>
      </w:pPr>
      <w:r w:rsidRPr="00D54555">
        <w:rPr>
          <w:rFonts w:ascii="Times New Roman" w:hAnsi="Times New Roman" w:cs="Times New Roman"/>
          <w:sz w:val="28"/>
          <w:szCs w:val="28"/>
        </w:rPr>
        <w:t>В процессе обучения будущие учителя музыки получают большой объём музыкальных знаний, навыков в игре на разных инструментах, дирижировании, вокале, музыкально-теоретической подготовке. Все эти знания сходятся на одном, чрезвычайно важном, основополагающем процессе для каждого музыкального предмета – на анализе музыкального произведения. Возникающее в этом процессе противоречие заключается в том, что этот процесс является для студентов и наиболее трудным</w:t>
      </w:r>
      <w:r>
        <w:rPr>
          <w:rFonts w:ascii="Times New Roman" w:hAnsi="Times New Roman" w:cs="Times New Roman"/>
          <w:sz w:val="28"/>
          <w:szCs w:val="28"/>
        </w:rPr>
        <w:t>.</w:t>
      </w:r>
    </w:p>
    <w:p w:rsidR="00D54555" w:rsidRDefault="00D54555" w:rsidP="00D54555">
      <w:pPr>
        <w:spacing w:line="360" w:lineRule="auto"/>
        <w:ind w:firstLine="708"/>
        <w:jc w:val="both"/>
        <w:rPr>
          <w:rFonts w:ascii="Times New Roman" w:hAnsi="Times New Roman" w:cs="Times New Roman"/>
          <w:sz w:val="28"/>
          <w:szCs w:val="28"/>
        </w:rPr>
      </w:pPr>
      <w:r w:rsidRPr="00D54555">
        <w:rPr>
          <w:rFonts w:ascii="Times New Roman" w:hAnsi="Times New Roman" w:cs="Times New Roman"/>
          <w:sz w:val="28"/>
          <w:szCs w:val="28"/>
        </w:rPr>
        <w:t xml:space="preserve">Проблема анализа музыкальных произведений интересна многим учёным, педагогам. Известны учебники, посвящённые изучению различных музыкальных форм (И. Способин, Ю. </w:t>
      </w:r>
      <w:proofErr w:type="spellStart"/>
      <w:r w:rsidRPr="00D54555">
        <w:rPr>
          <w:rFonts w:ascii="Times New Roman" w:hAnsi="Times New Roman" w:cs="Times New Roman"/>
          <w:sz w:val="28"/>
          <w:szCs w:val="28"/>
        </w:rPr>
        <w:t>Тюлин</w:t>
      </w:r>
      <w:proofErr w:type="spellEnd"/>
      <w:r w:rsidRPr="00D54555">
        <w:rPr>
          <w:rFonts w:ascii="Times New Roman" w:hAnsi="Times New Roman" w:cs="Times New Roman"/>
          <w:sz w:val="28"/>
          <w:szCs w:val="28"/>
        </w:rPr>
        <w:t xml:space="preserve">, Л. </w:t>
      </w:r>
      <w:proofErr w:type="spellStart"/>
      <w:r w:rsidRPr="00D54555">
        <w:rPr>
          <w:rFonts w:ascii="Times New Roman" w:hAnsi="Times New Roman" w:cs="Times New Roman"/>
          <w:sz w:val="28"/>
          <w:szCs w:val="28"/>
        </w:rPr>
        <w:t>Мазель</w:t>
      </w:r>
      <w:proofErr w:type="spellEnd"/>
      <w:r w:rsidRPr="00D54555">
        <w:rPr>
          <w:rFonts w:ascii="Times New Roman" w:hAnsi="Times New Roman" w:cs="Times New Roman"/>
          <w:sz w:val="28"/>
          <w:szCs w:val="28"/>
        </w:rPr>
        <w:t xml:space="preserve">, В. </w:t>
      </w:r>
      <w:proofErr w:type="spellStart"/>
      <w:r w:rsidRPr="00D54555">
        <w:rPr>
          <w:rFonts w:ascii="Times New Roman" w:hAnsi="Times New Roman" w:cs="Times New Roman"/>
          <w:sz w:val="28"/>
          <w:szCs w:val="28"/>
        </w:rPr>
        <w:t>Цуккерман</w:t>
      </w:r>
      <w:proofErr w:type="spellEnd"/>
      <w:r w:rsidRPr="00D54555">
        <w:rPr>
          <w:rFonts w:ascii="Times New Roman" w:hAnsi="Times New Roman" w:cs="Times New Roman"/>
          <w:sz w:val="28"/>
          <w:szCs w:val="28"/>
        </w:rPr>
        <w:t xml:space="preserve">). Но </w:t>
      </w:r>
      <w:r w:rsidRPr="00D54555">
        <w:rPr>
          <w:rFonts w:ascii="Times New Roman" w:hAnsi="Times New Roman" w:cs="Times New Roman"/>
          <w:sz w:val="28"/>
          <w:szCs w:val="28"/>
        </w:rPr>
        <w:lastRenderedPageBreak/>
        <w:t xml:space="preserve">только в учебнике Л. </w:t>
      </w:r>
      <w:proofErr w:type="spellStart"/>
      <w:r w:rsidRPr="00D54555">
        <w:rPr>
          <w:rFonts w:ascii="Times New Roman" w:hAnsi="Times New Roman" w:cs="Times New Roman"/>
          <w:sz w:val="28"/>
          <w:szCs w:val="28"/>
        </w:rPr>
        <w:t>Мазеля</w:t>
      </w:r>
      <w:proofErr w:type="spellEnd"/>
      <w:r w:rsidRPr="00D54555">
        <w:rPr>
          <w:rFonts w:ascii="Times New Roman" w:hAnsi="Times New Roman" w:cs="Times New Roman"/>
          <w:sz w:val="28"/>
          <w:szCs w:val="28"/>
        </w:rPr>
        <w:t xml:space="preserve">, В. </w:t>
      </w:r>
      <w:proofErr w:type="spellStart"/>
      <w:r w:rsidRPr="00D54555">
        <w:rPr>
          <w:rFonts w:ascii="Times New Roman" w:hAnsi="Times New Roman" w:cs="Times New Roman"/>
          <w:sz w:val="28"/>
          <w:szCs w:val="28"/>
        </w:rPr>
        <w:t>Цуккермана</w:t>
      </w:r>
      <w:proofErr w:type="spellEnd"/>
      <w:r w:rsidRPr="00D54555">
        <w:rPr>
          <w:rFonts w:ascii="Times New Roman" w:hAnsi="Times New Roman" w:cs="Times New Roman"/>
          <w:sz w:val="28"/>
          <w:szCs w:val="28"/>
        </w:rPr>
        <w:t xml:space="preserve"> предлагается целостный анализ нескольких музыкальных произведений разных жанров (русских народных песен «Эко, сердце», «О татарском полоне», двух прелюдий Ф. Шопена, медленной части Второго фортепианного концерта С. Рахманинова и др.). Ценнейшими источниками информации о необходимости, важности целостного музыкального анализа являются выступления, статьи музыкантов</w:t>
      </w:r>
      <w:r>
        <w:rPr>
          <w:rFonts w:ascii="Times New Roman" w:hAnsi="Times New Roman" w:cs="Times New Roman"/>
          <w:sz w:val="28"/>
          <w:szCs w:val="28"/>
        </w:rPr>
        <w:t>-</w:t>
      </w:r>
      <w:r w:rsidRPr="00D54555">
        <w:rPr>
          <w:rFonts w:ascii="Times New Roman" w:hAnsi="Times New Roman" w:cs="Times New Roman"/>
          <w:sz w:val="28"/>
          <w:szCs w:val="28"/>
        </w:rPr>
        <w:t>исполнителей. На современном этапе развития методики музыкального образования развитие навыков анализа музыкальных произведений является нерешённой проблемой до такой степени, что даже не все преподаватели считают нужным проведение целостного анализа музыкальных произведений перед их слушанием, исполнением. Нет методических, учебных пособий по целостному анализу музыкальных произведений.</w:t>
      </w:r>
    </w:p>
    <w:p w:rsidR="00D54555" w:rsidRDefault="00D54555" w:rsidP="00D54555">
      <w:pPr>
        <w:spacing w:line="360" w:lineRule="auto"/>
        <w:ind w:firstLine="708"/>
        <w:jc w:val="both"/>
        <w:rPr>
          <w:rFonts w:ascii="Times New Roman" w:hAnsi="Times New Roman" w:cs="Times New Roman"/>
          <w:sz w:val="28"/>
          <w:szCs w:val="28"/>
        </w:rPr>
      </w:pPr>
      <w:r w:rsidRPr="00D54555">
        <w:rPr>
          <w:rFonts w:ascii="Times New Roman" w:hAnsi="Times New Roman" w:cs="Times New Roman"/>
          <w:sz w:val="28"/>
          <w:szCs w:val="28"/>
        </w:rPr>
        <w:t xml:space="preserve">Создателем метода целостного анализа музыкального произведения признан В. А. </w:t>
      </w:r>
      <w:proofErr w:type="spellStart"/>
      <w:r w:rsidRPr="00D54555">
        <w:rPr>
          <w:rFonts w:ascii="Times New Roman" w:hAnsi="Times New Roman" w:cs="Times New Roman"/>
          <w:sz w:val="28"/>
          <w:szCs w:val="28"/>
        </w:rPr>
        <w:t>Цуккерман</w:t>
      </w:r>
      <w:proofErr w:type="spellEnd"/>
      <w:r w:rsidRPr="00D54555">
        <w:rPr>
          <w:rFonts w:ascii="Times New Roman" w:hAnsi="Times New Roman" w:cs="Times New Roman"/>
          <w:sz w:val="28"/>
          <w:szCs w:val="28"/>
        </w:rPr>
        <w:t xml:space="preserve">. Он определил его как «…всестороннее изучение музыкального произведения в единстве его содержания и формы, давая живое представление о ходе </w:t>
      </w:r>
      <w:proofErr w:type="spellStart"/>
      <w:r w:rsidRPr="00D54555">
        <w:rPr>
          <w:rFonts w:ascii="Times New Roman" w:hAnsi="Times New Roman" w:cs="Times New Roman"/>
          <w:sz w:val="28"/>
          <w:szCs w:val="28"/>
        </w:rPr>
        <w:t>образнотематического</w:t>
      </w:r>
      <w:proofErr w:type="spellEnd"/>
      <w:r w:rsidRPr="00D54555">
        <w:rPr>
          <w:rFonts w:ascii="Times New Roman" w:hAnsi="Times New Roman" w:cs="Times New Roman"/>
          <w:sz w:val="28"/>
          <w:szCs w:val="28"/>
        </w:rPr>
        <w:t xml:space="preserve"> развития, …в связях с исторической действительностью, с родственными ему музыкальными явлениями»</w:t>
      </w:r>
      <w:r w:rsidR="00EA46C1">
        <w:rPr>
          <w:rStyle w:val="a5"/>
          <w:rFonts w:ascii="Times New Roman" w:hAnsi="Times New Roman" w:cs="Times New Roman"/>
          <w:sz w:val="28"/>
          <w:szCs w:val="28"/>
        </w:rPr>
        <w:footnoteReference w:id="2"/>
      </w:r>
      <w:r w:rsidR="00EA46C1">
        <w:rPr>
          <w:rFonts w:ascii="Times New Roman" w:hAnsi="Times New Roman" w:cs="Times New Roman"/>
          <w:sz w:val="28"/>
          <w:szCs w:val="28"/>
        </w:rPr>
        <w:t>.</w:t>
      </w:r>
      <w:r w:rsidRPr="00D54555">
        <w:rPr>
          <w:rFonts w:ascii="Times New Roman" w:hAnsi="Times New Roman" w:cs="Times New Roman"/>
          <w:sz w:val="28"/>
          <w:szCs w:val="28"/>
        </w:rPr>
        <w:t xml:space="preserve"> Л. А. </w:t>
      </w:r>
      <w:proofErr w:type="spellStart"/>
      <w:r w:rsidRPr="00D54555">
        <w:rPr>
          <w:rFonts w:ascii="Times New Roman" w:hAnsi="Times New Roman" w:cs="Times New Roman"/>
          <w:sz w:val="28"/>
          <w:szCs w:val="28"/>
        </w:rPr>
        <w:t>Мазель</w:t>
      </w:r>
      <w:proofErr w:type="spellEnd"/>
      <w:r w:rsidRPr="00D54555">
        <w:rPr>
          <w:rFonts w:ascii="Times New Roman" w:hAnsi="Times New Roman" w:cs="Times New Roman"/>
          <w:sz w:val="28"/>
          <w:szCs w:val="28"/>
        </w:rPr>
        <w:t xml:space="preserve"> уточнил: «Целостный анализ, как он сложился в работах и лекциях В. А. </w:t>
      </w:r>
      <w:proofErr w:type="spellStart"/>
      <w:r w:rsidRPr="00D54555">
        <w:rPr>
          <w:rFonts w:ascii="Times New Roman" w:hAnsi="Times New Roman" w:cs="Times New Roman"/>
          <w:sz w:val="28"/>
          <w:szCs w:val="28"/>
        </w:rPr>
        <w:t>Цуккермана</w:t>
      </w:r>
      <w:proofErr w:type="spellEnd"/>
      <w:r w:rsidRPr="00D54555">
        <w:rPr>
          <w:rFonts w:ascii="Times New Roman" w:hAnsi="Times New Roman" w:cs="Times New Roman"/>
          <w:sz w:val="28"/>
          <w:szCs w:val="28"/>
        </w:rPr>
        <w:t>, с большой полнотой охватывает все стороны музыкальной формы произведения, все элементы музыкальной речи в их взаимодействии, и на этой основе точно характеризует образную природу целого и частей, их индивидуальную выразительность в самых разнообразных и тонких её оттенках»</w:t>
      </w:r>
      <w:r w:rsidR="00EA46C1">
        <w:rPr>
          <w:rStyle w:val="a5"/>
          <w:rFonts w:ascii="Times New Roman" w:hAnsi="Times New Roman" w:cs="Times New Roman"/>
          <w:sz w:val="28"/>
          <w:szCs w:val="28"/>
        </w:rPr>
        <w:footnoteReference w:id="3"/>
      </w:r>
      <w:r w:rsidRPr="00D54555">
        <w:rPr>
          <w:rFonts w:ascii="Times New Roman" w:hAnsi="Times New Roman" w:cs="Times New Roman"/>
          <w:sz w:val="28"/>
          <w:szCs w:val="28"/>
        </w:rPr>
        <w:t>. Как отмечают многие исследователи, «изучение самих музыкальных форм, если оно ведется вне их содержательной стороны (как абстрактных внеисторических схем), оказывается очень бедным, поверхностным»</w:t>
      </w:r>
      <w:r w:rsidR="00EA46C1">
        <w:rPr>
          <w:rStyle w:val="a5"/>
          <w:rFonts w:ascii="Times New Roman" w:hAnsi="Times New Roman" w:cs="Times New Roman"/>
          <w:sz w:val="28"/>
          <w:szCs w:val="28"/>
        </w:rPr>
        <w:footnoteReference w:id="4"/>
      </w:r>
      <w:r w:rsidRPr="00D54555">
        <w:rPr>
          <w:rFonts w:ascii="Times New Roman" w:hAnsi="Times New Roman" w:cs="Times New Roman"/>
          <w:sz w:val="28"/>
          <w:szCs w:val="28"/>
        </w:rPr>
        <w:t xml:space="preserve">. «Для глубокого понимания содержания и формы произведения, его значения и смысла, – отмечает автор, «требуется также выход за пределы этого произведения и даже за пределы музыки и вообще </w:t>
      </w:r>
      <w:r w:rsidRPr="00D54555">
        <w:rPr>
          <w:rFonts w:ascii="Times New Roman" w:hAnsi="Times New Roman" w:cs="Times New Roman"/>
          <w:sz w:val="28"/>
          <w:szCs w:val="28"/>
        </w:rPr>
        <w:lastRenderedPageBreak/>
        <w:t>искусства. Но и в сфере самого искусства (или в сфере непосредственно к нему примыкающей) возможно, желательно, а иногда и необходимо привлекать при анализе, помимо уже перечисленного, данные самого разнообразного характера: факты биографии композитора, сведения о его художественных убеждениях, вкусах, о тех его жизненных впечатлениях, которые могли дать толчок к созданию разбираемого произведения, о замысле произведения, о ходе и направленности работы над ним (что нередко может быть непосредственно прослежено по эскизам сочинения) и т. п.»</w:t>
      </w:r>
      <w:r w:rsidR="00EA46C1">
        <w:rPr>
          <w:rStyle w:val="a5"/>
          <w:rFonts w:ascii="Times New Roman" w:hAnsi="Times New Roman" w:cs="Times New Roman"/>
          <w:sz w:val="28"/>
          <w:szCs w:val="28"/>
        </w:rPr>
        <w:footnoteReference w:id="5"/>
      </w:r>
      <w:r w:rsidRPr="00D54555">
        <w:rPr>
          <w:rFonts w:ascii="Times New Roman" w:hAnsi="Times New Roman" w:cs="Times New Roman"/>
          <w:sz w:val="28"/>
          <w:szCs w:val="28"/>
        </w:rPr>
        <w:t>. Необходимость целостного анализа музыкальных произведений связана с тем, что именно такой анализ ведёт к раскрытию их содержания как основы познавательной, воспитательной ценности музыки, так как «благодаря эстетическому наслаждению, доставляемому искусством, представления и убеждения, идеалы и устремления, воспринятые через искусство, способны захватить человека с особенной полнотой и силой. Этим определяется социальная ценность искусства, его воспитательная и преобразующая роль»</w:t>
      </w:r>
      <w:r w:rsidR="00EA46C1">
        <w:rPr>
          <w:rStyle w:val="a5"/>
          <w:rFonts w:ascii="Times New Roman" w:hAnsi="Times New Roman" w:cs="Times New Roman"/>
          <w:sz w:val="28"/>
          <w:szCs w:val="28"/>
        </w:rPr>
        <w:footnoteReference w:id="6"/>
      </w:r>
      <w:r w:rsidRPr="00D54555">
        <w:rPr>
          <w:rFonts w:ascii="Times New Roman" w:hAnsi="Times New Roman" w:cs="Times New Roman"/>
          <w:sz w:val="28"/>
          <w:szCs w:val="28"/>
        </w:rPr>
        <w:t xml:space="preserve">. Теория В. П. Бобровского-продолжателя теории В. А. </w:t>
      </w:r>
      <w:proofErr w:type="spellStart"/>
      <w:r w:rsidRPr="00D54555">
        <w:rPr>
          <w:rFonts w:ascii="Times New Roman" w:hAnsi="Times New Roman" w:cs="Times New Roman"/>
          <w:sz w:val="28"/>
          <w:szCs w:val="28"/>
        </w:rPr>
        <w:t>Цуккермана</w:t>
      </w:r>
      <w:proofErr w:type="spellEnd"/>
      <w:r w:rsidRPr="00D54555">
        <w:rPr>
          <w:rFonts w:ascii="Times New Roman" w:hAnsi="Times New Roman" w:cs="Times New Roman"/>
          <w:sz w:val="28"/>
          <w:szCs w:val="28"/>
        </w:rPr>
        <w:t>, строилась на принципе «объяснения любого музыкального феномена воздействием художественной идеи произведения»</w:t>
      </w:r>
      <w:r w:rsidR="00EA46C1">
        <w:rPr>
          <w:rStyle w:val="a5"/>
          <w:rFonts w:ascii="Times New Roman" w:hAnsi="Times New Roman" w:cs="Times New Roman"/>
          <w:sz w:val="28"/>
          <w:szCs w:val="28"/>
        </w:rPr>
        <w:footnoteReference w:id="7"/>
      </w:r>
      <w:r w:rsidRPr="00D54555">
        <w:rPr>
          <w:rFonts w:ascii="Times New Roman" w:hAnsi="Times New Roman" w:cs="Times New Roman"/>
          <w:sz w:val="28"/>
          <w:szCs w:val="28"/>
        </w:rPr>
        <w:t>.</w:t>
      </w:r>
    </w:p>
    <w:p w:rsidR="00D54555" w:rsidRDefault="00D54555" w:rsidP="00D54555">
      <w:pPr>
        <w:spacing w:line="360" w:lineRule="auto"/>
        <w:ind w:firstLine="708"/>
        <w:jc w:val="both"/>
        <w:rPr>
          <w:rFonts w:ascii="Times New Roman" w:hAnsi="Times New Roman" w:cs="Times New Roman"/>
          <w:sz w:val="28"/>
          <w:szCs w:val="28"/>
        </w:rPr>
      </w:pPr>
      <w:r w:rsidRPr="00D54555">
        <w:rPr>
          <w:rFonts w:ascii="Times New Roman" w:hAnsi="Times New Roman" w:cs="Times New Roman"/>
          <w:sz w:val="28"/>
          <w:szCs w:val="28"/>
        </w:rPr>
        <w:t>Чаще всего трудности выполнения целостного анализа музыкальных произведений возникают по причине того, что студенты не осознают важности, необходимости этого процесса при разучивании нового произведения. Им кажется, что куда проще вместо предварительного теоретического анализа просто открыть ноты и сразу начать играть, петь, дирижировать. И всё само собой получится. Действительно, был такой период в истории исполнительской культуры.</w:t>
      </w:r>
    </w:p>
    <w:p w:rsidR="00D54555" w:rsidRDefault="00D54555" w:rsidP="00D54555">
      <w:pPr>
        <w:spacing w:line="360" w:lineRule="auto"/>
        <w:ind w:firstLine="708"/>
        <w:jc w:val="both"/>
        <w:rPr>
          <w:rFonts w:ascii="Times New Roman" w:hAnsi="Times New Roman" w:cs="Times New Roman"/>
          <w:sz w:val="28"/>
          <w:szCs w:val="28"/>
        </w:rPr>
      </w:pPr>
      <w:r w:rsidRPr="00D54555">
        <w:rPr>
          <w:rFonts w:ascii="Times New Roman" w:hAnsi="Times New Roman" w:cs="Times New Roman"/>
          <w:sz w:val="28"/>
          <w:szCs w:val="28"/>
        </w:rPr>
        <w:t xml:space="preserve">Мстислав Ростропович говорит об этом так: «Когда-то метод физиологического заучивания был основным: играть много, упорно повторяя одни и те же эпизоды, даже ещё в совсем новом для тебя малоизвестном </w:t>
      </w:r>
      <w:r w:rsidRPr="00D54555">
        <w:rPr>
          <w:rFonts w:ascii="Times New Roman" w:hAnsi="Times New Roman" w:cs="Times New Roman"/>
          <w:sz w:val="28"/>
          <w:szCs w:val="28"/>
        </w:rPr>
        <w:lastRenderedPageBreak/>
        <w:t>произведении. Мне кажется такой метод полностью устаревшим… Когда я получаю новое произведение, я прежде всего мысленно, «абстрактно» без инструмента думаю о нём, слышу до последней ноты… (Правда, мне ещё ни разу не удалось довести реальное исполнение до той грани, которую подсказывает фантазия, но я знаю, что я хочу, и это главное)»</w:t>
      </w:r>
      <w:r w:rsidR="00EA46C1">
        <w:rPr>
          <w:rStyle w:val="a5"/>
          <w:rFonts w:ascii="Times New Roman" w:hAnsi="Times New Roman" w:cs="Times New Roman"/>
          <w:sz w:val="28"/>
          <w:szCs w:val="28"/>
        </w:rPr>
        <w:footnoteReference w:id="8"/>
      </w:r>
      <w:r w:rsidRPr="00D54555">
        <w:rPr>
          <w:rFonts w:ascii="Times New Roman" w:hAnsi="Times New Roman" w:cs="Times New Roman"/>
          <w:sz w:val="28"/>
          <w:szCs w:val="28"/>
        </w:rPr>
        <w:t>.</w:t>
      </w:r>
    </w:p>
    <w:p w:rsidR="00D54555" w:rsidRDefault="00D54555" w:rsidP="00D54555">
      <w:pPr>
        <w:spacing w:line="360" w:lineRule="auto"/>
        <w:ind w:firstLine="708"/>
        <w:jc w:val="both"/>
        <w:rPr>
          <w:rFonts w:ascii="Times New Roman" w:hAnsi="Times New Roman" w:cs="Times New Roman"/>
          <w:sz w:val="28"/>
          <w:szCs w:val="28"/>
        </w:rPr>
      </w:pPr>
      <w:r w:rsidRPr="00D54555">
        <w:rPr>
          <w:rFonts w:ascii="Times New Roman" w:hAnsi="Times New Roman" w:cs="Times New Roman"/>
          <w:sz w:val="28"/>
          <w:szCs w:val="28"/>
        </w:rPr>
        <w:t>Предложенный метод изучения, исполнения музыкального произведения является, безусловно, самым совершенным. Но овладение им приходит со временем в процессе постоянной работы. Не случайно об этом говорят великие исполнители, педагоги – не владея этим методом, они бы не стали великими.</w:t>
      </w:r>
    </w:p>
    <w:p w:rsidR="00D54555" w:rsidRDefault="00D54555" w:rsidP="00D54555">
      <w:pPr>
        <w:spacing w:line="360" w:lineRule="auto"/>
        <w:ind w:firstLine="708"/>
        <w:jc w:val="both"/>
        <w:rPr>
          <w:rFonts w:ascii="Times New Roman" w:hAnsi="Times New Roman" w:cs="Times New Roman"/>
          <w:sz w:val="28"/>
          <w:szCs w:val="28"/>
        </w:rPr>
      </w:pPr>
      <w:r w:rsidRPr="00D54555">
        <w:rPr>
          <w:rFonts w:ascii="Times New Roman" w:hAnsi="Times New Roman" w:cs="Times New Roman"/>
          <w:sz w:val="28"/>
          <w:szCs w:val="28"/>
        </w:rPr>
        <w:t>Работа над анализом музыкальных произведений начинается с первых дней обучения музыке, с анализа и исполнения самых простых пьес. На уровне получения высшего музыкального образования в учебных заведениях овладение этим методом продолжается при изучении произведений разной степени сложности: от простых детских песенок и пьес до сложных музыкальных произведений разных эпох и стилей.</w:t>
      </w:r>
    </w:p>
    <w:p w:rsidR="00D54555" w:rsidRDefault="00D54555" w:rsidP="00D54555">
      <w:pPr>
        <w:spacing w:line="360" w:lineRule="auto"/>
        <w:ind w:firstLine="708"/>
        <w:jc w:val="both"/>
        <w:rPr>
          <w:rFonts w:ascii="Times New Roman" w:hAnsi="Times New Roman" w:cs="Times New Roman"/>
          <w:sz w:val="28"/>
          <w:szCs w:val="28"/>
        </w:rPr>
      </w:pPr>
      <w:r w:rsidRPr="00D54555">
        <w:rPr>
          <w:rFonts w:ascii="Times New Roman" w:hAnsi="Times New Roman" w:cs="Times New Roman"/>
          <w:sz w:val="28"/>
          <w:szCs w:val="28"/>
        </w:rPr>
        <w:t>Высокое предназначение профессии учителя музыки Б. В. Асафьев определял, исходя из глубокой убеждённости в том, что музыка – это «предмет, который обогащает наш жизненный опыт и повышает ощущение жизни»</w:t>
      </w:r>
      <w:r w:rsidR="00EA46C1">
        <w:rPr>
          <w:rStyle w:val="a5"/>
          <w:rFonts w:ascii="Times New Roman" w:hAnsi="Times New Roman" w:cs="Times New Roman"/>
          <w:sz w:val="28"/>
          <w:szCs w:val="28"/>
        </w:rPr>
        <w:footnoteReference w:id="9"/>
      </w:r>
      <w:r w:rsidRPr="00D54555">
        <w:rPr>
          <w:rFonts w:ascii="Times New Roman" w:hAnsi="Times New Roman" w:cs="Times New Roman"/>
          <w:sz w:val="28"/>
          <w:szCs w:val="28"/>
        </w:rPr>
        <w:t>.</w:t>
      </w:r>
    </w:p>
    <w:p w:rsidR="00D54555" w:rsidRDefault="00D54555" w:rsidP="00D54555">
      <w:pPr>
        <w:spacing w:line="360" w:lineRule="auto"/>
        <w:ind w:firstLine="708"/>
        <w:jc w:val="both"/>
        <w:rPr>
          <w:rFonts w:ascii="Times New Roman" w:hAnsi="Times New Roman" w:cs="Times New Roman"/>
          <w:sz w:val="28"/>
          <w:szCs w:val="28"/>
        </w:rPr>
      </w:pPr>
      <w:r w:rsidRPr="00D54555">
        <w:rPr>
          <w:rFonts w:ascii="Times New Roman" w:hAnsi="Times New Roman" w:cs="Times New Roman"/>
          <w:sz w:val="28"/>
          <w:szCs w:val="28"/>
        </w:rPr>
        <w:t>Он не совсем соглашался с распространённой мыслью о том, что основной целью музыки является воспитание художественного вкуса людей. Считал, что это не основная и не единственная функция музыки: «Что восприятие и наблюдение музыки могут привести к художественной оценке и к повышению уровня вкуса – в этом нет сомнения. Но не в оценке и не во вкусе центр тяжести»</w:t>
      </w:r>
      <w:r w:rsidR="00EA46C1">
        <w:rPr>
          <w:rStyle w:val="a5"/>
          <w:rFonts w:ascii="Times New Roman" w:hAnsi="Times New Roman" w:cs="Times New Roman"/>
          <w:sz w:val="28"/>
          <w:szCs w:val="28"/>
        </w:rPr>
        <w:footnoteReference w:id="10"/>
      </w:r>
      <w:r w:rsidRPr="00D54555">
        <w:rPr>
          <w:rFonts w:ascii="Times New Roman" w:hAnsi="Times New Roman" w:cs="Times New Roman"/>
          <w:sz w:val="28"/>
          <w:szCs w:val="28"/>
        </w:rPr>
        <w:t xml:space="preserve">. Как известно, большую часть информации человек получает через зрение. Слуховое же восприятие мира, как пишет Асафьев, «в загоне». </w:t>
      </w:r>
      <w:r w:rsidRPr="00D54555">
        <w:rPr>
          <w:rFonts w:ascii="Times New Roman" w:hAnsi="Times New Roman" w:cs="Times New Roman"/>
          <w:sz w:val="28"/>
          <w:szCs w:val="28"/>
        </w:rPr>
        <w:lastRenderedPageBreak/>
        <w:t>Между тем именно слуховое восприятие музыкального произведения даёт возможность воспринимать «взаимозависимость и сопряжение явлений»</w:t>
      </w:r>
      <w:r w:rsidR="00EA46C1">
        <w:rPr>
          <w:rStyle w:val="a5"/>
          <w:rFonts w:ascii="Times New Roman" w:hAnsi="Times New Roman" w:cs="Times New Roman"/>
          <w:sz w:val="28"/>
          <w:szCs w:val="28"/>
        </w:rPr>
        <w:footnoteReference w:id="11"/>
      </w:r>
      <w:r w:rsidRPr="00D54555">
        <w:rPr>
          <w:rFonts w:ascii="Times New Roman" w:hAnsi="Times New Roman" w:cs="Times New Roman"/>
          <w:sz w:val="28"/>
          <w:szCs w:val="28"/>
        </w:rPr>
        <w:t>. Ведь музыка – это временное искусство. Чтобы познакомиться с музыкальным произведением, нужно определённое время – значительно большее, чем для восприятия, например, произведения живописи, скульптуры, архитектуры. Конечно, мы можем потратить одно и то же время на осознание содержания музыкального произведения и картины. Но в течение этого времени будем не знакомиться, а углубляться в содержание картины, находить в ней что-то новое, много раз её рассматривать, тогда как музыкальное произведение за это же время прозвучит только один раз.</w:t>
      </w:r>
    </w:p>
    <w:p w:rsidR="00D54555"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Не всегда возможно с первого прослушивания, проигрывания понять музыкальное произведение. Для этого требуется внимательное наблюдение за музыкальным процессом, который будет происходить в течение какого-то времени. Далеко не правы те музыканты, музыкальные критики, педагоги, которые считают, что для восприятия музыки достаточно отключить мысль и погрузиться в эмоциональный поток звучания. Особенно это опасно при исполнении произведения. Б.В. Асафьев так объясняет этот процесс:</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Исполняя музыкальные произведения, «слушая, мы не только чувствуем..., но и дифференцируем воспринимаемый материал, производим отбор, оцениваем, следовательно, мыслим»</w:t>
      </w:r>
      <w:r w:rsidR="00EA46C1">
        <w:rPr>
          <w:rStyle w:val="a5"/>
          <w:rFonts w:ascii="Times New Roman" w:hAnsi="Times New Roman" w:cs="Times New Roman"/>
          <w:sz w:val="28"/>
          <w:szCs w:val="28"/>
        </w:rPr>
        <w:footnoteReference w:id="12"/>
      </w:r>
      <w:r w:rsidRPr="00EA6083">
        <w:rPr>
          <w:rFonts w:ascii="Times New Roman" w:hAnsi="Times New Roman" w:cs="Times New Roman"/>
          <w:sz w:val="28"/>
          <w:szCs w:val="28"/>
        </w:rPr>
        <w:t>.</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 xml:space="preserve">О непременном мыслительном процессе при исполнении и слушании музыкальных произведений говорит, например, и музыковед А. Н. </w:t>
      </w:r>
      <w:proofErr w:type="spellStart"/>
      <w:r w:rsidRPr="00EA6083">
        <w:rPr>
          <w:rFonts w:ascii="Times New Roman" w:hAnsi="Times New Roman" w:cs="Times New Roman"/>
          <w:sz w:val="28"/>
          <w:szCs w:val="28"/>
        </w:rPr>
        <w:t>Сохор</w:t>
      </w:r>
      <w:proofErr w:type="spellEnd"/>
      <w:r w:rsidRPr="00EA6083">
        <w:rPr>
          <w:rFonts w:ascii="Times New Roman" w:hAnsi="Times New Roman" w:cs="Times New Roman"/>
          <w:sz w:val="28"/>
          <w:szCs w:val="28"/>
        </w:rPr>
        <w:t>: «…поскольку содержание искусства идеально…, а идеальное связано только с одной, высокоорганизованной формой материи – человеческим мозгом, постольку это содержание может существовать актуально лишь в голове человека»</w:t>
      </w:r>
      <w:r w:rsidR="00EA46C1">
        <w:rPr>
          <w:rStyle w:val="a5"/>
          <w:rFonts w:ascii="Times New Roman" w:hAnsi="Times New Roman" w:cs="Times New Roman"/>
          <w:sz w:val="28"/>
          <w:szCs w:val="28"/>
        </w:rPr>
        <w:footnoteReference w:id="13"/>
      </w:r>
      <w:r w:rsidRPr="00EA6083">
        <w:rPr>
          <w:rFonts w:ascii="Times New Roman" w:hAnsi="Times New Roman" w:cs="Times New Roman"/>
          <w:sz w:val="28"/>
          <w:szCs w:val="28"/>
        </w:rPr>
        <w:t>.</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lastRenderedPageBreak/>
        <w:t>Из этого Асафьев делает вывод о том, что наблюдение за развитием музыкальных тем, образов не только развивает наши эмоции, эстетический вкус, расширяет жизненный опыт, но и развивает наше мышление:</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Возможность «…контролировать логическое продвижение голосов и гармоний в их взаимодействии и сопряжённости вырабатывает инстинктивное стремление к обобщению происходящих явлений и к предвидению последствий. На этом вообще основаны факты предчувствия и предвосхищения, присущие людям музыкально-художественной организации»</w:t>
      </w:r>
      <w:r w:rsidR="00EA46C1">
        <w:rPr>
          <w:rStyle w:val="a5"/>
          <w:rFonts w:ascii="Times New Roman" w:hAnsi="Times New Roman" w:cs="Times New Roman"/>
          <w:sz w:val="28"/>
          <w:szCs w:val="28"/>
        </w:rPr>
        <w:footnoteReference w:id="14"/>
      </w:r>
      <w:r w:rsidRPr="00EA6083">
        <w:rPr>
          <w:rFonts w:ascii="Times New Roman" w:hAnsi="Times New Roman" w:cs="Times New Roman"/>
          <w:sz w:val="28"/>
          <w:szCs w:val="28"/>
        </w:rPr>
        <w:t>.</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Для музыканта-исполнителя, преподавателя важной творческой задачей является воссоздание «запрограммированного» композитором в произведении</w:t>
      </w:r>
      <w:r>
        <w:rPr>
          <w:rFonts w:ascii="Times New Roman" w:hAnsi="Times New Roman" w:cs="Times New Roman"/>
          <w:sz w:val="28"/>
          <w:szCs w:val="28"/>
        </w:rPr>
        <w:t xml:space="preserve"> </w:t>
      </w:r>
      <w:r w:rsidRPr="00EA6083">
        <w:rPr>
          <w:rFonts w:ascii="Times New Roman" w:hAnsi="Times New Roman" w:cs="Times New Roman"/>
          <w:sz w:val="28"/>
          <w:szCs w:val="28"/>
        </w:rPr>
        <w:t>эмоционального состояния. Музыкальный образ характеризуется исследователями как «музыкальное «построение», объединённое каким-либо одним настроением, одним характером»</w:t>
      </w:r>
      <w:r w:rsidR="00EA46C1">
        <w:rPr>
          <w:rStyle w:val="a5"/>
          <w:rFonts w:ascii="Times New Roman" w:hAnsi="Times New Roman" w:cs="Times New Roman"/>
          <w:sz w:val="28"/>
          <w:szCs w:val="28"/>
        </w:rPr>
        <w:footnoteReference w:id="15"/>
      </w:r>
      <w:r w:rsidRPr="00EA6083">
        <w:rPr>
          <w:rFonts w:ascii="Times New Roman" w:hAnsi="Times New Roman" w:cs="Times New Roman"/>
          <w:sz w:val="28"/>
          <w:szCs w:val="28"/>
        </w:rPr>
        <w:t>.</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 xml:space="preserve">Однако раскрытие эмоционального состояния – это мало для выполнения стоящей перед исполнителем задачи – творческого воссоздания полноценного музыкального образа. Необходимым условием такого воссоздания является активное включение всего </w:t>
      </w:r>
      <w:proofErr w:type="spellStart"/>
      <w:r w:rsidRPr="00EA6083">
        <w:rPr>
          <w:rFonts w:ascii="Times New Roman" w:hAnsi="Times New Roman" w:cs="Times New Roman"/>
          <w:sz w:val="28"/>
          <w:szCs w:val="28"/>
        </w:rPr>
        <w:t>второсигнального</w:t>
      </w:r>
      <w:proofErr w:type="spellEnd"/>
      <w:r w:rsidRPr="00EA6083">
        <w:rPr>
          <w:rFonts w:ascii="Times New Roman" w:hAnsi="Times New Roman" w:cs="Times New Roman"/>
          <w:sz w:val="28"/>
          <w:szCs w:val="28"/>
        </w:rPr>
        <w:t xml:space="preserve"> комплекса с типичным для него процессом анализа и синтеза. Носящие чисто импульсивный, «биологический» оттенок эмоциональные представления приобретают иной характер только на основе мыслительных представлений о произведении. Они становятся неизмеримо более глубокими, содержательными. В процессе соединения эмоционального и логического подходов формируется целостное представление о музыкальном произведении, о замысле автора.</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 xml:space="preserve">С. М. Эйзенштейн, обращаясь к своим ученикам во ВГИК-е, говорил: «… полная картина становления сознательного художественного образа – будь то образ человека, образ произведения… непременно проходит три этапа: </w:t>
      </w:r>
      <w:r w:rsidRPr="00EA6083">
        <w:rPr>
          <w:rFonts w:ascii="Times New Roman" w:hAnsi="Times New Roman" w:cs="Times New Roman"/>
          <w:sz w:val="28"/>
          <w:szCs w:val="28"/>
        </w:rPr>
        <w:lastRenderedPageBreak/>
        <w:t xml:space="preserve">стадию чувственного мышления… и логического </w:t>
      </w:r>
      <w:r w:rsidR="00A96C68" w:rsidRPr="00EA6083">
        <w:rPr>
          <w:rFonts w:ascii="Times New Roman" w:hAnsi="Times New Roman" w:cs="Times New Roman"/>
          <w:sz w:val="28"/>
          <w:szCs w:val="28"/>
        </w:rPr>
        <w:t>анализа с тем, чтобы</w:t>
      </w:r>
      <w:r w:rsidRPr="00EA6083">
        <w:rPr>
          <w:rFonts w:ascii="Times New Roman" w:hAnsi="Times New Roman" w:cs="Times New Roman"/>
          <w:sz w:val="28"/>
          <w:szCs w:val="28"/>
        </w:rPr>
        <w:t xml:space="preserve"> объединить эти два последовательных этапа развития в едином моменте соприсутствия…, давая окончательную форму – образ произведения. В этом – диалектика художественного произведения!»</w:t>
      </w:r>
      <w:r w:rsidR="00A96C68">
        <w:rPr>
          <w:rStyle w:val="a5"/>
          <w:rFonts w:ascii="Times New Roman" w:hAnsi="Times New Roman" w:cs="Times New Roman"/>
          <w:sz w:val="28"/>
          <w:szCs w:val="28"/>
        </w:rPr>
        <w:footnoteReference w:id="16"/>
      </w:r>
      <w:r w:rsidRPr="00EA6083">
        <w:rPr>
          <w:rFonts w:ascii="Times New Roman" w:hAnsi="Times New Roman" w:cs="Times New Roman"/>
          <w:sz w:val="28"/>
          <w:szCs w:val="28"/>
        </w:rPr>
        <w:t>.</w:t>
      </w:r>
    </w:p>
    <w:p w:rsidR="00AF23B9"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Таким образом, целостное образно-художественное музыкальное представление проходит три этапа:</w:t>
      </w:r>
    </w:p>
    <w:p w:rsidR="00AF23B9"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1. Возникшее на первом этапе эмоциональное представление</w:t>
      </w:r>
      <w:r w:rsidR="00AF23B9">
        <w:rPr>
          <w:rFonts w:ascii="Times New Roman" w:hAnsi="Times New Roman" w:cs="Times New Roman"/>
          <w:sz w:val="28"/>
          <w:szCs w:val="28"/>
        </w:rPr>
        <w:t>;</w:t>
      </w:r>
    </w:p>
    <w:p w:rsidR="00AF23B9"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2. Анализ и синтез средств музыкальной выразительности</w:t>
      </w:r>
      <w:r w:rsidR="00AF23B9">
        <w:rPr>
          <w:rFonts w:ascii="Times New Roman" w:hAnsi="Times New Roman" w:cs="Times New Roman"/>
          <w:sz w:val="28"/>
          <w:szCs w:val="28"/>
        </w:rPr>
        <w:t>;</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3. На третьем, заключительном, этапе возникает целостное образно</w:t>
      </w:r>
      <w:r>
        <w:rPr>
          <w:rFonts w:ascii="Times New Roman" w:hAnsi="Times New Roman" w:cs="Times New Roman"/>
          <w:sz w:val="28"/>
          <w:szCs w:val="28"/>
        </w:rPr>
        <w:t>-</w:t>
      </w:r>
      <w:r w:rsidRPr="00EA6083">
        <w:rPr>
          <w:rFonts w:ascii="Times New Roman" w:hAnsi="Times New Roman" w:cs="Times New Roman"/>
          <w:sz w:val="28"/>
          <w:szCs w:val="28"/>
        </w:rPr>
        <w:t>художественное представление, являющееся результатом взаимодействия первого и второго</w:t>
      </w:r>
      <w:r>
        <w:rPr>
          <w:rFonts w:ascii="Times New Roman" w:hAnsi="Times New Roman" w:cs="Times New Roman"/>
          <w:sz w:val="28"/>
          <w:szCs w:val="28"/>
        </w:rPr>
        <w:t>.</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 xml:space="preserve">Жозеф </w:t>
      </w:r>
      <w:proofErr w:type="spellStart"/>
      <w:r w:rsidRPr="00EA6083">
        <w:rPr>
          <w:rFonts w:ascii="Times New Roman" w:hAnsi="Times New Roman" w:cs="Times New Roman"/>
          <w:sz w:val="28"/>
          <w:szCs w:val="28"/>
        </w:rPr>
        <w:t>Сигети</w:t>
      </w:r>
      <w:proofErr w:type="spellEnd"/>
      <w:r w:rsidRPr="00EA6083">
        <w:rPr>
          <w:rFonts w:ascii="Times New Roman" w:hAnsi="Times New Roman" w:cs="Times New Roman"/>
          <w:sz w:val="28"/>
          <w:szCs w:val="28"/>
        </w:rPr>
        <w:t xml:space="preserve"> говорит о необходимости для исполнителя воспитывать в себе «способность, основанную на наличии внутреннего слуха, мысленно проигрывать большие музыкальные отрывки; повторять в уме без партитуры отдельные части сочинения… Обладая таким умением, можно охватить основные контуры произведения, определить внутренние закономерности его построения. Таким образом, иногда удаётся избежать опасных «рифов» при разучивании и при </w:t>
      </w:r>
      <w:proofErr w:type="spellStart"/>
      <w:r w:rsidRPr="00EA6083">
        <w:rPr>
          <w:rFonts w:ascii="Times New Roman" w:hAnsi="Times New Roman" w:cs="Times New Roman"/>
          <w:sz w:val="28"/>
          <w:szCs w:val="28"/>
        </w:rPr>
        <w:t>репетировании</w:t>
      </w:r>
      <w:proofErr w:type="spellEnd"/>
      <w:r w:rsidRPr="00EA6083">
        <w:rPr>
          <w:rFonts w:ascii="Times New Roman" w:hAnsi="Times New Roman" w:cs="Times New Roman"/>
          <w:sz w:val="28"/>
          <w:szCs w:val="28"/>
        </w:rPr>
        <w:t>, которые иной раз нелегко преодолеть любому музыканту»</w:t>
      </w:r>
      <w:r w:rsidR="00A96C68">
        <w:rPr>
          <w:rStyle w:val="a5"/>
          <w:rFonts w:ascii="Times New Roman" w:hAnsi="Times New Roman" w:cs="Times New Roman"/>
          <w:sz w:val="28"/>
          <w:szCs w:val="28"/>
        </w:rPr>
        <w:footnoteReference w:id="17"/>
      </w:r>
      <w:r w:rsidRPr="00EA6083">
        <w:rPr>
          <w:rFonts w:ascii="Times New Roman" w:hAnsi="Times New Roman" w:cs="Times New Roman"/>
          <w:sz w:val="28"/>
          <w:szCs w:val="28"/>
        </w:rPr>
        <w:t>.</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Григорий Гинзбург: «… многие пианисты обдумывают произведения, над которыми они работают, не пользуясь инструментом, многие даже выучивают текст без рояля»</w:t>
      </w:r>
      <w:r w:rsidR="00A96C68">
        <w:rPr>
          <w:rStyle w:val="a5"/>
          <w:rFonts w:ascii="Times New Roman" w:hAnsi="Times New Roman" w:cs="Times New Roman"/>
          <w:sz w:val="28"/>
          <w:szCs w:val="28"/>
        </w:rPr>
        <w:footnoteReference w:id="18"/>
      </w:r>
      <w:r w:rsidRPr="00EA6083">
        <w:rPr>
          <w:rFonts w:ascii="Times New Roman" w:hAnsi="Times New Roman" w:cs="Times New Roman"/>
          <w:sz w:val="28"/>
          <w:szCs w:val="28"/>
        </w:rPr>
        <w:t>.</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 xml:space="preserve">Мысленное проигрывание вне инструмента аналогично разбору шахматной партии. Ещё до появления первого звука исполнитель должен чувствовать всё произведение. В. </w:t>
      </w:r>
      <w:proofErr w:type="spellStart"/>
      <w:r w:rsidRPr="00EA6083">
        <w:rPr>
          <w:rFonts w:ascii="Times New Roman" w:hAnsi="Times New Roman" w:cs="Times New Roman"/>
          <w:sz w:val="28"/>
          <w:szCs w:val="28"/>
        </w:rPr>
        <w:t>Цуккерман</w:t>
      </w:r>
      <w:proofErr w:type="spellEnd"/>
      <w:r w:rsidRPr="00EA6083">
        <w:rPr>
          <w:rFonts w:ascii="Times New Roman" w:hAnsi="Times New Roman" w:cs="Times New Roman"/>
          <w:sz w:val="28"/>
          <w:szCs w:val="28"/>
        </w:rPr>
        <w:t xml:space="preserve">: «Исполнитель, не отдающий </w:t>
      </w:r>
      <w:r w:rsidRPr="00EA6083">
        <w:rPr>
          <w:rFonts w:ascii="Times New Roman" w:hAnsi="Times New Roman" w:cs="Times New Roman"/>
          <w:sz w:val="28"/>
          <w:szCs w:val="28"/>
        </w:rPr>
        <w:lastRenderedPageBreak/>
        <w:t>себе никакого отчёта в художественных средствах, конструкции того, что он исполняет, обречён на воспроизведение музыки «вслепую»</w:t>
      </w:r>
      <w:r w:rsidR="00A96C68">
        <w:rPr>
          <w:rStyle w:val="a5"/>
          <w:rFonts w:ascii="Times New Roman" w:hAnsi="Times New Roman" w:cs="Times New Roman"/>
          <w:sz w:val="28"/>
          <w:szCs w:val="28"/>
        </w:rPr>
        <w:footnoteReference w:id="19"/>
      </w:r>
      <w:r w:rsidRPr="00EA6083">
        <w:rPr>
          <w:rFonts w:ascii="Times New Roman" w:hAnsi="Times New Roman" w:cs="Times New Roman"/>
          <w:sz w:val="28"/>
          <w:szCs w:val="28"/>
        </w:rPr>
        <w:t>.</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 xml:space="preserve">Часто разрыв между знаниями исполнителя и уровнем его образного мышления пытаются преодолеть путём использования грамзаписи исполнения разучиваемого произведения. Подобное </w:t>
      </w:r>
      <w:proofErr w:type="spellStart"/>
      <w:r w:rsidRPr="00EA6083">
        <w:rPr>
          <w:rFonts w:ascii="Times New Roman" w:hAnsi="Times New Roman" w:cs="Times New Roman"/>
          <w:sz w:val="28"/>
          <w:szCs w:val="28"/>
        </w:rPr>
        <w:t>quasi</w:t>
      </w:r>
      <w:proofErr w:type="spellEnd"/>
      <w:r w:rsidRPr="00EA6083">
        <w:rPr>
          <w:rFonts w:ascii="Times New Roman" w:hAnsi="Times New Roman" w:cs="Times New Roman"/>
          <w:sz w:val="28"/>
          <w:szCs w:val="28"/>
        </w:rPr>
        <w:t xml:space="preserve"> – преодоление заранее обречено на неудачу. А. </w:t>
      </w:r>
      <w:proofErr w:type="spellStart"/>
      <w:r w:rsidRPr="00EA6083">
        <w:rPr>
          <w:rFonts w:ascii="Times New Roman" w:hAnsi="Times New Roman" w:cs="Times New Roman"/>
          <w:sz w:val="28"/>
          <w:szCs w:val="28"/>
        </w:rPr>
        <w:t>Пазовский</w:t>
      </w:r>
      <w:proofErr w:type="spellEnd"/>
      <w:r w:rsidRPr="00EA6083">
        <w:rPr>
          <w:rFonts w:ascii="Times New Roman" w:hAnsi="Times New Roman" w:cs="Times New Roman"/>
          <w:sz w:val="28"/>
          <w:szCs w:val="28"/>
        </w:rPr>
        <w:t xml:space="preserve"> комментирует подобную попытку на примере исполнителя-вокалиста следующим образом: «Не пережив нотный текст (роль) внутренне и не оправдав его своим воображением, он пока живёт представлениями о произведении «вообще», но это часто ему кажется вполне достаточным, чтобы спеть партию не хуже любого выдающегося певца. Тут и появляется искушение (может быть и неосознанное) механически скопировать манеру и приёмы исполнения известных артистов, талант и мастерство которых создают видимость такого «лёгкого» достижения самых блестящих художественных результатов»</w:t>
      </w:r>
      <w:r w:rsidR="00A96C68">
        <w:rPr>
          <w:rStyle w:val="a5"/>
          <w:rFonts w:ascii="Times New Roman" w:hAnsi="Times New Roman" w:cs="Times New Roman"/>
          <w:sz w:val="28"/>
          <w:szCs w:val="28"/>
        </w:rPr>
        <w:footnoteReference w:id="20"/>
      </w:r>
      <w:r w:rsidRPr="00EA6083">
        <w:rPr>
          <w:rFonts w:ascii="Times New Roman" w:hAnsi="Times New Roman" w:cs="Times New Roman"/>
          <w:sz w:val="28"/>
          <w:szCs w:val="28"/>
        </w:rPr>
        <w:t>.</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 xml:space="preserve">Альтернатива – работа над комплексом выразительных средств разучиваемого произведении. Об это говорит, например, Пабло </w:t>
      </w:r>
      <w:proofErr w:type="spellStart"/>
      <w:r w:rsidRPr="00EA6083">
        <w:rPr>
          <w:rFonts w:ascii="Times New Roman" w:hAnsi="Times New Roman" w:cs="Times New Roman"/>
          <w:sz w:val="28"/>
          <w:szCs w:val="28"/>
        </w:rPr>
        <w:t>Казальс</w:t>
      </w:r>
      <w:proofErr w:type="spellEnd"/>
      <w:r w:rsidRPr="00EA6083">
        <w:rPr>
          <w:rFonts w:ascii="Times New Roman" w:hAnsi="Times New Roman" w:cs="Times New Roman"/>
          <w:sz w:val="28"/>
          <w:szCs w:val="28"/>
        </w:rPr>
        <w:t>: «Нельзя приниматься за интерпретацию великого произведения, не выделив в нём основных черт, не выявив в нём «архитектурного смысла» и соотношений между различными элементами его структуры»</w:t>
      </w:r>
      <w:r w:rsidR="00A96C68">
        <w:rPr>
          <w:rStyle w:val="a5"/>
          <w:rFonts w:ascii="Times New Roman" w:hAnsi="Times New Roman" w:cs="Times New Roman"/>
          <w:sz w:val="28"/>
          <w:szCs w:val="28"/>
        </w:rPr>
        <w:footnoteReference w:id="21"/>
      </w:r>
      <w:r w:rsidRPr="00EA6083">
        <w:rPr>
          <w:rFonts w:ascii="Times New Roman" w:hAnsi="Times New Roman" w:cs="Times New Roman"/>
          <w:sz w:val="28"/>
          <w:szCs w:val="28"/>
        </w:rPr>
        <w:t>. Необходимо воспитание у любого музыканта того, что исследователь психологии музыкальных способностей Пауль Михель называет «специфически музыкальной интеллигентностью»</w:t>
      </w:r>
      <w:r w:rsidR="00A96C68">
        <w:rPr>
          <w:rStyle w:val="a5"/>
          <w:rFonts w:ascii="Times New Roman" w:hAnsi="Times New Roman" w:cs="Times New Roman"/>
          <w:sz w:val="28"/>
          <w:szCs w:val="28"/>
        </w:rPr>
        <w:footnoteReference w:id="22"/>
      </w:r>
      <w:r w:rsidRPr="00EA6083">
        <w:rPr>
          <w:rFonts w:ascii="Times New Roman" w:hAnsi="Times New Roman" w:cs="Times New Roman"/>
          <w:sz w:val="28"/>
          <w:szCs w:val="28"/>
        </w:rPr>
        <w:t>. «Под этим подразумевается способность исполнителя к анализу мелодической, гармонической и формальной структуры произведения, а также к последующему синтезу полученных сведений и умению использовать их в повседневной работе»</w:t>
      </w:r>
      <w:r w:rsidR="00A96C68">
        <w:rPr>
          <w:rStyle w:val="a5"/>
          <w:rFonts w:ascii="Times New Roman" w:hAnsi="Times New Roman" w:cs="Times New Roman"/>
          <w:sz w:val="28"/>
          <w:szCs w:val="28"/>
        </w:rPr>
        <w:footnoteReference w:id="23"/>
      </w:r>
      <w:r w:rsidRPr="00EA6083">
        <w:rPr>
          <w:rFonts w:ascii="Times New Roman" w:hAnsi="Times New Roman" w:cs="Times New Roman"/>
          <w:sz w:val="28"/>
          <w:szCs w:val="28"/>
        </w:rPr>
        <w:t>.</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lastRenderedPageBreak/>
        <w:t>Предложенные способности необходимо развивать, совершенствовать. Этот процесс находится в неразрывной связи с воспитанием общей культуры человека. Говоря о читателях, В. Асмус подчёркивает основополагающее значение в процессе постижения литературных произведений их общей культурной подготовки: «…Творческий результат чтения в каждом отдельном случае зависит не только от состояния и достояния читателя в тот момент, когда он приступает к чтению вещи, но и от всей духовной биографии читателя. Он зависит от всего моего читательского прошлого: от того, какие произведения, каких авторов … я читал в прошлом. Он зависит не только от того, какие литературные произведения я читал, но и от того, какие музыкальные произведения я знаю, какие я видел картины, статуи, здания, а также от того, с какой степенью внимания, интереса и понимания я их слушал и рассматривал. Поэтому два читателя перед одним и тем же произведением – всё равно что два моряка, забрасывающие каждый свой лот в море. Каждый достигнет глубины не дальше длины лота»</w:t>
      </w:r>
      <w:r w:rsidR="00A96C68">
        <w:rPr>
          <w:rStyle w:val="a5"/>
          <w:rFonts w:ascii="Times New Roman" w:hAnsi="Times New Roman" w:cs="Times New Roman"/>
          <w:sz w:val="28"/>
          <w:szCs w:val="28"/>
        </w:rPr>
        <w:footnoteReference w:id="24"/>
      </w:r>
      <w:r w:rsidRPr="00EA6083">
        <w:rPr>
          <w:rFonts w:ascii="Times New Roman" w:hAnsi="Times New Roman" w:cs="Times New Roman"/>
          <w:sz w:val="28"/>
          <w:szCs w:val="28"/>
        </w:rPr>
        <w:t>.</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 xml:space="preserve">Пианист С.И. </w:t>
      </w:r>
      <w:proofErr w:type="spellStart"/>
      <w:r w:rsidRPr="00EA6083">
        <w:rPr>
          <w:rFonts w:ascii="Times New Roman" w:hAnsi="Times New Roman" w:cs="Times New Roman"/>
          <w:sz w:val="28"/>
          <w:szCs w:val="28"/>
        </w:rPr>
        <w:t>Фейнберг</w:t>
      </w:r>
      <w:proofErr w:type="spellEnd"/>
      <w:r w:rsidRPr="00EA6083">
        <w:rPr>
          <w:rFonts w:ascii="Times New Roman" w:hAnsi="Times New Roman" w:cs="Times New Roman"/>
          <w:sz w:val="28"/>
          <w:szCs w:val="28"/>
        </w:rPr>
        <w:t xml:space="preserve"> подтверждает эту мысль, говоря о работе над музыкальным произведением: «Каждый исполнитель может почерпнуть из сокровищницы чувств, образов, идей только то, на что он сам способен, к чему он подготовлен богатством своих душевных сил и общим культурным развитием»</w:t>
      </w:r>
      <w:r w:rsidR="00A96C68">
        <w:rPr>
          <w:rStyle w:val="a5"/>
          <w:rFonts w:ascii="Times New Roman" w:hAnsi="Times New Roman" w:cs="Times New Roman"/>
          <w:sz w:val="28"/>
          <w:szCs w:val="28"/>
        </w:rPr>
        <w:footnoteReference w:id="25"/>
      </w:r>
      <w:r w:rsidRPr="00EA6083">
        <w:rPr>
          <w:rFonts w:ascii="Times New Roman" w:hAnsi="Times New Roman" w:cs="Times New Roman"/>
          <w:sz w:val="28"/>
          <w:szCs w:val="28"/>
        </w:rPr>
        <w:t>.</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Как видим, великие исполнители, композиторы, режиссёры, писатели в один голос говорят о первейшей необходимости глубокой мыслительной, интеллектуальной деятельности при восприятии, а тем более исполнении произведения искусства.</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 xml:space="preserve">Часто преподаватели, не видя понимания, личной заинтересованности студента в аналитической подготовительной работе </w:t>
      </w:r>
      <w:r w:rsidR="00A96C68" w:rsidRPr="00EA6083">
        <w:rPr>
          <w:rFonts w:ascii="Times New Roman" w:hAnsi="Times New Roman" w:cs="Times New Roman"/>
          <w:sz w:val="28"/>
          <w:szCs w:val="28"/>
        </w:rPr>
        <w:t>при разучивании</w:t>
      </w:r>
      <w:r w:rsidRPr="00EA6083">
        <w:rPr>
          <w:rFonts w:ascii="Times New Roman" w:hAnsi="Times New Roman" w:cs="Times New Roman"/>
          <w:sz w:val="28"/>
          <w:szCs w:val="28"/>
        </w:rPr>
        <w:t xml:space="preserve"> произведения, выполняют эту работу сами, а студенту дают готовые рецепты: как слушать, играть, петь, дирижировать. Но достижение хорошего </w:t>
      </w:r>
      <w:r w:rsidRPr="00EA6083">
        <w:rPr>
          <w:rFonts w:ascii="Times New Roman" w:hAnsi="Times New Roman" w:cs="Times New Roman"/>
          <w:sz w:val="28"/>
          <w:szCs w:val="28"/>
        </w:rPr>
        <w:lastRenderedPageBreak/>
        <w:t>исполнения при таком подходе затягивается на долгое время и становится мучительным как для преподавателя (которого не понимает студент), так и для студента (который не понимает, что и почему хочет от него преподаватель). А причина кроется в том, что эти два человека говорят на разных «языках»: преподаватель уже «погрузился» в произведение, а студент ещё очень далёк от него. Получается длительное, мучительное «натаскивание», многократное повторение одного материала, то есть возвращение к методу разучивания, который М. Ростропович назвал «методом физиологического заучивания». В результате – потерянное время, бессмысленное механическое зазубривание материала студентом. Самое печальное, что у студента не вырабатывается методика, навык самостоятельного разбора и исполнения произведения. Придя на студенческую практику, а тем более на педагогическую работу, он чувствует себя беспомощным перед новым произведением, начинает мучительно вспоминать, что же говорил ему преподаватель. Но так как навыка анализа нет, или он очень слабый, то каждое новое произведение вызывает у молодого учителя не радость музыканта от нового музыкального открытия, от предвкушения интересной работы, погружения в замысел композитора, а ужас неизвестности и очередной сложности.</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Надеемся, что предложенные высказывания великих музыкантов убедят студентов в важности, необходимости анализа музыкальных произведений, так как не только значительно облегчат разучивание и исполнение любого произведения, но и дадут возможность без труда выполнять подобный анализ самостоятельно. Есть мудрый простой совет: чтобы понять, исполнить музыкальное произведение, нужно «проникнуть вовнутрь его», «зайти» в музыку.</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 xml:space="preserve">Не все выразительные средства музыки одинаково важны в музыкальных произведениях. И.С. Бах, например, не применял дополнительные </w:t>
      </w:r>
      <w:r w:rsidR="00A96C68" w:rsidRPr="00EA6083">
        <w:rPr>
          <w:rFonts w:ascii="Times New Roman" w:hAnsi="Times New Roman" w:cs="Times New Roman"/>
          <w:sz w:val="28"/>
          <w:szCs w:val="28"/>
        </w:rPr>
        <w:t>выразительные средства музыки</w:t>
      </w:r>
      <w:r w:rsidRPr="00EA6083">
        <w:rPr>
          <w:rFonts w:ascii="Times New Roman" w:hAnsi="Times New Roman" w:cs="Times New Roman"/>
          <w:sz w:val="28"/>
          <w:szCs w:val="28"/>
        </w:rPr>
        <w:t xml:space="preserve">. Их добавляли редакторы. При анализе музыкального произведения на ранних этапах обучения важно просмотреть все </w:t>
      </w:r>
      <w:r w:rsidR="00A96C68" w:rsidRPr="00EA6083">
        <w:rPr>
          <w:rFonts w:ascii="Times New Roman" w:hAnsi="Times New Roman" w:cs="Times New Roman"/>
          <w:sz w:val="28"/>
          <w:szCs w:val="28"/>
        </w:rPr>
        <w:t>выразительные средства музыки</w:t>
      </w:r>
      <w:r w:rsidRPr="00EA6083">
        <w:rPr>
          <w:rFonts w:ascii="Times New Roman" w:hAnsi="Times New Roman" w:cs="Times New Roman"/>
          <w:sz w:val="28"/>
          <w:szCs w:val="28"/>
        </w:rPr>
        <w:t xml:space="preserve">. С опытом придёт навык </w:t>
      </w:r>
      <w:r w:rsidRPr="00EA6083">
        <w:rPr>
          <w:rFonts w:ascii="Times New Roman" w:hAnsi="Times New Roman" w:cs="Times New Roman"/>
          <w:sz w:val="28"/>
          <w:szCs w:val="28"/>
        </w:rPr>
        <w:lastRenderedPageBreak/>
        <w:t xml:space="preserve">анализа </w:t>
      </w:r>
      <w:r w:rsidR="00A96C68" w:rsidRPr="00EA6083">
        <w:rPr>
          <w:rFonts w:ascii="Times New Roman" w:hAnsi="Times New Roman" w:cs="Times New Roman"/>
          <w:sz w:val="28"/>
          <w:szCs w:val="28"/>
        </w:rPr>
        <w:t>выразительны</w:t>
      </w:r>
      <w:r w:rsidR="00A96C68">
        <w:rPr>
          <w:rFonts w:ascii="Times New Roman" w:hAnsi="Times New Roman" w:cs="Times New Roman"/>
          <w:sz w:val="28"/>
          <w:szCs w:val="28"/>
        </w:rPr>
        <w:t>х</w:t>
      </w:r>
      <w:r w:rsidR="00A96C68" w:rsidRPr="00EA6083">
        <w:rPr>
          <w:rFonts w:ascii="Times New Roman" w:hAnsi="Times New Roman" w:cs="Times New Roman"/>
          <w:sz w:val="28"/>
          <w:szCs w:val="28"/>
        </w:rPr>
        <w:t xml:space="preserve"> средств музыки</w:t>
      </w:r>
      <w:r w:rsidRPr="00EA6083">
        <w:rPr>
          <w:rFonts w:ascii="Times New Roman" w:hAnsi="Times New Roman" w:cs="Times New Roman"/>
          <w:sz w:val="28"/>
          <w:szCs w:val="28"/>
        </w:rPr>
        <w:t>, важных именно в данном произведении.</w:t>
      </w:r>
    </w:p>
    <w:p w:rsidR="00EA6083" w:rsidRDefault="00EA6083" w:rsidP="00D54555">
      <w:pPr>
        <w:spacing w:line="360" w:lineRule="auto"/>
        <w:ind w:firstLine="708"/>
        <w:jc w:val="both"/>
        <w:rPr>
          <w:rFonts w:ascii="Times New Roman" w:hAnsi="Times New Roman" w:cs="Times New Roman"/>
          <w:sz w:val="28"/>
          <w:szCs w:val="28"/>
        </w:rPr>
      </w:pPr>
      <w:r w:rsidRPr="00EA6083">
        <w:rPr>
          <w:rFonts w:ascii="Times New Roman" w:hAnsi="Times New Roman" w:cs="Times New Roman"/>
          <w:sz w:val="28"/>
          <w:szCs w:val="28"/>
        </w:rPr>
        <w:t xml:space="preserve">Начинать анализ нужно, безусловно, с формы, в которую композитор вложил свой замысел. Затем рассматривать </w:t>
      </w:r>
      <w:r w:rsidR="00A96C68" w:rsidRPr="00EA6083">
        <w:rPr>
          <w:rFonts w:ascii="Times New Roman" w:hAnsi="Times New Roman" w:cs="Times New Roman"/>
          <w:sz w:val="28"/>
          <w:szCs w:val="28"/>
        </w:rPr>
        <w:t xml:space="preserve">выразительные средства музыки </w:t>
      </w:r>
      <w:r w:rsidRPr="00EA6083">
        <w:rPr>
          <w:rFonts w:ascii="Times New Roman" w:hAnsi="Times New Roman" w:cs="Times New Roman"/>
          <w:sz w:val="28"/>
          <w:szCs w:val="28"/>
        </w:rPr>
        <w:t>каждой части. «Лишь тогда, когда тебе станет ясной форма, будет тебе ясным и содержание», - писал великий композитор, пианист, педагог XIX века Роберт Шуман в «Жизненных правилах для музыкантов»</w:t>
      </w:r>
      <w:r w:rsidR="00A96C68">
        <w:rPr>
          <w:rStyle w:val="a5"/>
          <w:rFonts w:ascii="Times New Roman" w:hAnsi="Times New Roman" w:cs="Times New Roman"/>
          <w:sz w:val="28"/>
          <w:szCs w:val="28"/>
        </w:rPr>
        <w:footnoteReference w:id="26"/>
      </w:r>
      <w:r w:rsidRPr="00EA6083">
        <w:rPr>
          <w:rFonts w:ascii="Times New Roman" w:hAnsi="Times New Roman" w:cs="Times New Roman"/>
          <w:sz w:val="28"/>
          <w:szCs w:val="28"/>
        </w:rPr>
        <w:t>. Молодым музыкантам он давал такие советы: «изучи как можно раньше основные законы гармонии»»;</w:t>
      </w:r>
      <w:r>
        <w:rPr>
          <w:rFonts w:ascii="Times New Roman" w:hAnsi="Times New Roman" w:cs="Times New Roman"/>
          <w:sz w:val="28"/>
          <w:szCs w:val="28"/>
        </w:rPr>
        <w:t xml:space="preserve"> </w:t>
      </w:r>
      <w:r w:rsidRPr="00EA6083">
        <w:rPr>
          <w:rFonts w:ascii="Times New Roman" w:hAnsi="Times New Roman" w:cs="Times New Roman"/>
          <w:sz w:val="28"/>
          <w:szCs w:val="28"/>
        </w:rPr>
        <w:t>«изучение истории музыки, подкреплённое слушанием образцовых произведений различных эпох, быстрее всего излечит тебя от самонадеянности и тщеславия»; «если тебе предлагают сыграть с листа незнакомое сочинение, то сначала пробеги его глазами»</w:t>
      </w:r>
      <w:r w:rsidR="00A96C68">
        <w:rPr>
          <w:rStyle w:val="a5"/>
          <w:rFonts w:ascii="Times New Roman" w:hAnsi="Times New Roman" w:cs="Times New Roman"/>
          <w:sz w:val="28"/>
          <w:szCs w:val="28"/>
        </w:rPr>
        <w:footnoteReference w:id="27"/>
      </w:r>
      <w:r w:rsidRPr="00EA6083">
        <w:rPr>
          <w:rFonts w:ascii="Times New Roman" w:hAnsi="Times New Roman" w:cs="Times New Roman"/>
          <w:sz w:val="28"/>
          <w:szCs w:val="28"/>
        </w:rPr>
        <w:t>.</w:t>
      </w:r>
    </w:p>
    <w:p w:rsidR="00EA6083" w:rsidRDefault="00EA6083" w:rsidP="00EA6083">
      <w:pPr>
        <w:spacing w:line="360" w:lineRule="auto"/>
        <w:jc w:val="both"/>
        <w:rPr>
          <w:rFonts w:ascii="Times New Roman" w:hAnsi="Times New Roman" w:cs="Times New Roman"/>
          <w:sz w:val="28"/>
          <w:szCs w:val="28"/>
        </w:rPr>
      </w:pPr>
    </w:p>
    <w:p w:rsidR="00EA46C1" w:rsidRDefault="00EA46C1" w:rsidP="00EA6083">
      <w:pPr>
        <w:spacing w:line="360" w:lineRule="auto"/>
        <w:jc w:val="both"/>
        <w:rPr>
          <w:rFonts w:ascii="Times New Roman" w:hAnsi="Times New Roman" w:cs="Times New Roman"/>
          <w:sz w:val="28"/>
          <w:szCs w:val="28"/>
        </w:rPr>
      </w:pPr>
    </w:p>
    <w:p w:rsidR="00EA6083" w:rsidRDefault="00EA6083" w:rsidP="00EA6083">
      <w:pPr>
        <w:spacing w:line="360" w:lineRule="auto"/>
        <w:jc w:val="center"/>
        <w:rPr>
          <w:rFonts w:ascii="Times New Roman" w:hAnsi="Times New Roman" w:cs="Times New Roman"/>
          <w:sz w:val="28"/>
          <w:szCs w:val="28"/>
        </w:rPr>
      </w:pPr>
      <w:r w:rsidRPr="00EA6083">
        <w:rPr>
          <w:rFonts w:ascii="Times New Roman" w:hAnsi="Times New Roman" w:cs="Times New Roman"/>
          <w:sz w:val="28"/>
          <w:szCs w:val="28"/>
        </w:rPr>
        <w:t>Л</w:t>
      </w:r>
      <w:r w:rsidR="00EA46C1">
        <w:rPr>
          <w:rFonts w:ascii="Times New Roman" w:hAnsi="Times New Roman" w:cs="Times New Roman"/>
          <w:sz w:val="28"/>
          <w:szCs w:val="28"/>
        </w:rPr>
        <w:t>итература</w:t>
      </w:r>
    </w:p>
    <w:p w:rsidR="00845E79" w:rsidRDefault="00845E79" w:rsidP="00EA6083">
      <w:pPr>
        <w:spacing w:line="360" w:lineRule="auto"/>
        <w:jc w:val="center"/>
        <w:rPr>
          <w:rFonts w:ascii="Times New Roman" w:hAnsi="Times New Roman" w:cs="Times New Roman"/>
          <w:sz w:val="28"/>
          <w:szCs w:val="28"/>
        </w:rPr>
      </w:pPr>
    </w:p>
    <w:p w:rsidR="00EA6083" w:rsidRPr="00EA6083" w:rsidRDefault="00EA6083" w:rsidP="00EA6083">
      <w:pPr>
        <w:pStyle w:val="a6"/>
        <w:numPr>
          <w:ilvl w:val="0"/>
          <w:numId w:val="1"/>
        </w:numPr>
        <w:spacing w:line="360" w:lineRule="auto"/>
        <w:ind w:left="284"/>
        <w:jc w:val="both"/>
        <w:rPr>
          <w:rFonts w:ascii="Times New Roman" w:hAnsi="Times New Roman" w:cs="Times New Roman"/>
          <w:sz w:val="28"/>
          <w:szCs w:val="28"/>
        </w:rPr>
      </w:pPr>
      <w:r w:rsidRPr="00EA6083">
        <w:rPr>
          <w:rFonts w:ascii="Times New Roman" w:hAnsi="Times New Roman" w:cs="Times New Roman"/>
          <w:sz w:val="28"/>
          <w:szCs w:val="28"/>
        </w:rPr>
        <w:t>Асафьев Б.В. Избранные статьи о музыкальном просвещении и образовании</w:t>
      </w:r>
      <w:r>
        <w:rPr>
          <w:rFonts w:ascii="Times New Roman" w:hAnsi="Times New Roman" w:cs="Times New Roman"/>
          <w:sz w:val="28"/>
          <w:szCs w:val="28"/>
        </w:rPr>
        <w:t xml:space="preserve">. </w:t>
      </w:r>
      <w:r w:rsidRPr="00EA6083">
        <w:rPr>
          <w:rFonts w:ascii="Times New Roman" w:hAnsi="Times New Roman" w:cs="Times New Roman"/>
          <w:sz w:val="28"/>
          <w:szCs w:val="28"/>
        </w:rPr>
        <w:t>Ленинград</w:t>
      </w:r>
      <w:r>
        <w:rPr>
          <w:rFonts w:ascii="Times New Roman" w:hAnsi="Times New Roman" w:cs="Times New Roman"/>
          <w:sz w:val="28"/>
          <w:szCs w:val="28"/>
        </w:rPr>
        <w:t xml:space="preserve">: </w:t>
      </w:r>
      <w:r w:rsidRPr="00EA6083">
        <w:rPr>
          <w:rFonts w:ascii="Times New Roman" w:hAnsi="Times New Roman" w:cs="Times New Roman"/>
          <w:sz w:val="28"/>
          <w:szCs w:val="28"/>
        </w:rPr>
        <w:t>Музыка, 1973. 143 с.</w:t>
      </w:r>
    </w:p>
    <w:p w:rsidR="00EA6083" w:rsidRPr="00EA6083" w:rsidRDefault="00EA6083" w:rsidP="00EA6083">
      <w:pPr>
        <w:pStyle w:val="a6"/>
        <w:numPr>
          <w:ilvl w:val="0"/>
          <w:numId w:val="1"/>
        </w:numPr>
        <w:spacing w:line="360" w:lineRule="auto"/>
        <w:ind w:left="284"/>
        <w:jc w:val="both"/>
        <w:rPr>
          <w:rFonts w:ascii="Times New Roman" w:hAnsi="Times New Roman" w:cs="Times New Roman"/>
          <w:sz w:val="28"/>
          <w:szCs w:val="28"/>
        </w:rPr>
      </w:pPr>
      <w:r w:rsidRPr="00EA6083">
        <w:rPr>
          <w:rFonts w:ascii="Times New Roman" w:hAnsi="Times New Roman" w:cs="Times New Roman"/>
          <w:sz w:val="28"/>
          <w:szCs w:val="28"/>
        </w:rPr>
        <w:t>Асмус В. Вопросы теории и истории эстетики. М.</w:t>
      </w:r>
      <w:r>
        <w:rPr>
          <w:rFonts w:ascii="Times New Roman" w:hAnsi="Times New Roman" w:cs="Times New Roman"/>
          <w:sz w:val="28"/>
          <w:szCs w:val="28"/>
        </w:rPr>
        <w:t>:</w:t>
      </w:r>
      <w:r w:rsidRPr="00EA6083">
        <w:rPr>
          <w:rFonts w:ascii="Times New Roman" w:hAnsi="Times New Roman" w:cs="Times New Roman"/>
          <w:sz w:val="28"/>
          <w:szCs w:val="28"/>
        </w:rPr>
        <w:t xml:space="preserve"> «Искусство», 1968. 654 с.</w:t>
      </w:r>
    </w:p>
    <w:p w:rsidR="00EA6083" w:rsidRPr="00EA6083" w:rsidRDefault="00EA6083" w:rsidP="00EA6083">
      <w:pPr>
        <w:pStyle w:val="a6"/>
        <w:numPr>
          <w:ilvl w:val="0"/>
          <w:numId w:val="1"/>
        </w:numPr>
        <w:spacing w:line="360" w:lineRule="auto"/>
        <w:ind w:left="284"/>
        <w:jc w:val="both"/>
        <w:rPr>
          <w:rFonts w:ascii="Times New Roman" w:hAnsi="Times New Roman" w:cs="Times New Roman"/>
          <w:sz w:val="28"/>
          <w:szCs w:val="28"/>
        </w:rPr>
      </w:pPr>
      <w:r w:rsidRPr="00EA6083">
        <w:rPr>
          <w:rFonts w:ascii="Times New Roman" w:hAnsi="Times New Roman" w:cs="Times New Roman"/>
          <w:sz w:val="28"/>
          <w:szCs w:val="28"/>
        </w:rPr>
        <w:t>Бобровский В. П. Функциональные основы музыкальной формы</w:t>
      </w:r>
      <w:r>
        <w:rPr>
          <w:rFonts w:ascii="Times New Roman" w:hAnsi="Times New Roman" w:cs="Times New Roman"/>
          <w:sz w:val="28"/>
          <w:szCs w:val="28"/>
        </w:rPr>
        <w:t>.</w:t>
      </w:r>
      <w:r w:rsidRPr="00EA6083">
        <w:rPr>
          <w:rFonts w:ascii="Times New Roman" w:hAnsi="Times New Roman" w:cs="Times New Roman"/>
          <w:sz w:val="28"/>
          <w:szCs w:val="28"/>
        </w:rPr>
        <w:t xml:space="preserve"> М.</w:t>
      </w:r>
      <w:r>
        <w:rPr>
          <w:rFonts w:ascii="Times New Roman" w:hAnsi="Times New Roman" w:cs="Times New Roman"/>
          <w:sz w:val="28"/>
          <w:szCs w:val="28"/>
        </w:rPr>
        <w:t>:</w:t>
      </w:r>
      <w:r w:rsidRPr="00EA6083">
        <w:rPr>
          <w:rFonts w:ascii="Times New Roman" w:hAnsi="Times New Roman" w:cs="Times New Roman"/>
          <w:sz w:val="28"/>
          <w:szCs w:val="28"/>
        </w:rPr>
        <w:t xml:space="preserve"> Музыка, 1978. 338 с.</w:t>
      </w:r>
    </w:p>
    <w:p w:rsidR="00EA6083" w:rsidRPr="00EA6083" w:rsidRDefault="00EA6083" w:rsidP="00EA6083">
      <w:pPr>
        <w:pStyle w:val="a6"/>
        <w:numPr>
          <w:ilvl w:val="0"/>
          <w:numId w:val="1"/>
        </w:numPr>
        <w:spacing w:line="360" w:lineRule="auto"/>
        <w:ind w:left="284"/>
        <w:jc w:val="both"/>
        <w:rPr>
          <w:rFonts w:ascii="Times New Roman" w:hAnsi="Times New Roman" w:cs="Times New Roman"/>
          <w:sz w:val="28"/>
          <w:szCs w:val="28"/>
        </w:rPr>
      </w:pPr>
      <w:proofErr w:type="spellStart"/>
      <w:r w:rsidRPr="00EA6083">
        <w:rPr>
          <w:rFonts w:ascii="Times New Roman" w:hAnsi="Times New Roman" w:cs="Times New Roman"/>
          <w:sz w:val="28"/>
          <w:szCs w:val="28"/>
        </w:rPr>
        <w:t>Волкoв</w:t>
      </w:r>
      <w:proofErr w:type="spellEnd"/>
      <w:r w:rsidRPr="00EA6083">
        <w:rPr>
          <w:rFonts w:ascii="Times New Roman" w:hAnsi="Times New Roman" w:cs="Times New Roman"/>
          <w:sz w:val="28"/>
          <w:szCs w:val="28"/>
        </w:rPr>
        <w:t xml:space="preserve"> С. О формировании представлений в образно-художественном мышлении современного музыканта-исполнителя // Вопросы теории и эстетики музыки. </w:t>
      </w:r>
      <w:proofErr w:type="spellStart"/>
      <w:r w:rsidRPr="00EA6083">
        <w:rPr>
          <w:rFonts w:ascii="Times New Roman" w:hAnsi="Times New Roman" w:cs="Times New Roman"/>
          <w:sz w:val="28"/>
          <w:szCs w:val="28"/>
        </w:rPr>
        <w:t>Вып</w:t>
      </w:r>
      <w:proofErr w:type="spellEnd"/>
      <w:r w:rsidRPr="00EA6083">
        <w:rPr>
          <w:rFonts w:ascii="Times New Roman" w:hAnsi="Times New Roman" w:cs="Times New Roman"/>
          <w:sz w:val="28"/>
          <w:szCs w:val="28"/>
        </w:rPr>
        <w:t>. 11. М.: Ленинградское отделение, 1972. 224 с.</w:t>
      </w:r>
    </w:p>
    <w:p w:rsidR="00EA6083" w:rsidRPr="00EA6083" w:rsidRDefault="00EA6083" w:rsidP="00EA6083">
      <w:pPr>
        <w:pStyle w:val="a6"/>
        <w:numPr>
          <w:ilvl w:val="0"/>
          <w:numId w:val="1"/>
        </w:numPr>
        <w:spacing w:line="360" w:lineRule="auto"/>
        <w:ind w:left="284"/>
        <w:jc w:val="both"/>
        <w:rPr>
          <w:rFonts w:ascii="Times New Roman" w:hAnsi="Times New Roman" w:cs="Times New Roman"/>
          <w:sz w:val="28"/>
          <w:szCs w:val="28"/>
        </w:rPr>
      </w:pPr>
      <w:proofErr w:type="spellStart"/>
      <w:r w:rsidRPr="00EA6083">
        <w:rPr>
          <w:rFonts w:ascii="Times New Roman" w:hAnsi="Times New Roman" w:cs="Times New Roman"/>
          <w:sz w:val="28"/>
          <w:szCs w:val="28"/>
        </w:rPr>
        <w:t>Гайдамович</w:t>
      </w:r>
      <w:proofErr w:type="spellEnd"/>
      <w:r w:rsidRPr="00EA6083">
        <w:rPr>
          <w:rFonts w:ascii="Times New Roman" w:hAnsi="Times New Roman" w:cs="Times New Roman"/>
          <w:sz w:val="28"/>
          <w:szCs w:val="28"/>
        </w:rPr>
        <w:t xml:space="preserve"> Т. Мстислав Ростропович. М.</w:t>
      </w:r>
      <w:r>
        <w:rPr>
          <w:rFonts w:ascii="Times New Roman" w:hAnsi="Times New Roman" w:cs="Times New Roman"/>
          <w:sz w:val="28"/>
          <w:szCs w:val="28"/>
        </w:rPr>
        <w:t>:</w:t>
      </w:r>
      <w:r w:rsidRPr="00EA6083">
        <w:rPr>
          <w:rFonts w:ascii="Times New Roman" w:hAnsi="Times New Roman" w:cs="Times New Roman"/>
          <w:sz w:val="28"/>
          <w:szCs w:val="28"/>
        </w:rPr>
        <w:t xml:space="preserve"> «Советский композитор»,1969. 128 с.</w:t>
      </w:r>
    </w:p>
    <w:p w:rsidR="00EA6083" w:rsidRPr="00EA6083" w:rsidRDefault="00EA6083" w:rsidP="00EA6083">
      <w:pPr>
        <w:pStyle w:val="a6"/>
        <w:numPr>
          <w:ilvl w:val="0"/>
          <w:numId w:val="1"/>
        </w:numPr>
        <w:spacing w:line="360" w:lineRule="auto"/>
        <w:ind w:left="284"/>
        <w:jc w:val="both"/>
        <w:rPr>
          <w:rFonts w:ascii="Times New Roman" w:hAnsi="Times New Roman" w:cs="Times New Roman"/>
          <w:sz w:val="28"/>
          <w:szCs w:val="28"/>
        </w:rPr>
      </w:pPr>
      <w:r w:rsidRPr="00EA6083">
        <w:rPr>
          <w:rFonts w:ascii="Times New Roman" w:hAnsi="Times New Roman" w:cs="Times New Roman"/>
          <w:sz w:val="28"/>
          <w:szCs w:val="28"/>
        </w:rPr>
        <w:lastRenderedPageBreak/>
        <w:t xml:space="preserve">Гинзбург Г. Заметки о мастерстве // Вопросы фортепианного исполнительства. </w:t>
      </w:r>
      <w:proofErr w:type="spellStart"/>
      <w:r w:rsidRPr="00EA6083">
        <w:rPr>
          <w:rFonts w:ascii="Times New Roman" w:hAnsi="Times New Roman" w:cs="Times New Roman"/>
          <w:sz w:val="28"/>
          <w:szCs w:val="28"/>
        </w:rPr>
        <w:t>Вып</w:t>
      </w:r>
      <w:proofErr w:type="spellEnd"/>
      <w:r w:rsidRPr="00EA6083">
        <w:rPr>
          <w:rFonts w:ascii="Times New Roman" w:hAnsi="Times New Roman" w:cs="Times New Roman"/>
          <w:sz w:val="28"/>
          <w:szCs w:val="28"/>
        </w:rPr>
        <w:t>. 2. М.</w:t>
      </w:r>
      <w:r>
        <w:rPr>
          <w:rFonts w:ascii="Times New Roman" w:hAnsi="Times New Roman" w:cs="Times New Roman"/>
          <w:sz w:val="28"/>
          <w:szCs w:val="28"/>
        </w:rPr>
        <w:t>:</w:t>
      </w:r>
      <w:r w:rsidRPr="00EA6083">
        <w:rPr>
          <w:rFonts w:ascii="Times New Roman" w:hAnsi="Times New Roman" w:cs="Times New Roman"/>
          <w:sz w:val="28"/>
          <w:szCs w:val="28"/>
        </w:rPr>
        <w:t xml:space="preserve"> «Музыка», 1968. С.61-70.</w:t>
      </w:r>
    </w:p>
    <w:p w:rsidR="00EA6083" w:rsidRPr="00EA6083" w:rsidRDefault="00EA6083" w:rsidP="00EA6083">
      <w:pPr>
        <w:pStyle w:val="a6"/>
        <w:numPr>
          <w:ilvl w:val="0"/>
          <w:numId w:val="1"/>
        </w:numPr>
        <w:spacing w:line="360" w:lineRule="auto"/>
        <w:ind w:left="284"/>
        <w:jc w:val="both"/>
        <w:rPr>
          <w:rFonts w:ascii="Times New Roman" w:hAnsi="Times New Roman" w:cs="Times New Roman"/>
          <w:sz w:val="28"/>
          <w:szCs w:val="28"/>
        </w:rPr>
      </w:pPr>
      <w:r w:rsidRPr="00EA6083">
        <w:rPr>
          <w:rFonts w:ascii="Times New Roman" w:hAnsi="Times New Roman" w:cs="Times New Roman"/>
          <w:sz w:val="28"/>
          <w:szCs w:val="28"/>
        </w:rPr>
        <w:t xml:space="preserve">Григорьева Г. В. Метод целостного анализа В. А. </w:t>
      </w:r>
      <w:proofErr w:type="spellStart"/>
      <w:r w:rsidRPr="00EA6083">
        <w:rPr>
          <w:rFonts w:ascii="Times New Roman" w:hAnsi="Times New Roman" w:cs="Times New Roman"/>
          <w:sz w:val="28"/>
          <w:szCs w:val="28"/>
        </w:rPr>
        <w:t>Цуккермана</w:t>
      </w:r>
      <w:proofErr w:type="spellEnd"/>
      <w:r w:rsidRPr="00EA6083">
        <w:rPr>
          <w:rFonts w:ascii="Times New Roman" w:hAnsi="Times New Roman" w:cs="Times New Roman"/>
          <w:sz w:val="28"/>
          <w:szCs w:val="28"/>
        </w:rPr>
        <w:t>: традиция и её обновление в современной отечественной науке //Журнал Общества теории музыки. Выпуск 2014/4А (8А). С. 25-30.</w:t>
      </w:r>
    </w:p>
    <w:p w:rsidR="00EA6083" w:rsidRPr="00EA6083" w:rsidRDefault="00EA6083" w:rsidP="00EA6083">
      <w:pPr>
        <w:pStyle w:val="a6"/>
        <w:numPr>
          <w:ilvl w:val="0"/>
          <w:numId w:val="1"/>
        </w:numPr>
        <w:spacing w:line="360" w:lineRule="auto"/>
        <w:ind w:left="284"/>
        <w:jc w:val="both"/>
        <w:rPr>
          <w:rFonts w:ascii="Times New Roman" w:hAnsi="Times New Roman" w:cs="Times New Roman"/>
          <w:sz w:val="28"/>
          <w:szCs w:val="28"/>
        </w:rPr>
      </w:pPr>
      <w:proofErr w:type="spellStart"/>
      <w:r w:rsidRPr="00EA6083">
        <w:rPr>
          <w:rFonts w:ascii="Times New Roman" w:hAnsi="Times New Roman" w:cs="Times New Roman"/>
          <w:sz w:val="28"/>
          <w:szCs w:val="28"/>
        </w:rPr>
        <w:t>Корредор</w:t>
      </w:r>
      <w:proofErr w:type="spellEnd"/>
      <w:r w:rsidRPr="00EA6083">
        <w:rPr>
          <w:rFonts w:ascii="Times New Roman" w:hAnsi="Times New Roman" w:cs="Times New Roman"/>
          <w:sz w:val="28"/>
          <w:szCs w:val="28"/>
        </w:rPr>
        <w:t xml:space="preserve"> Х. М. Беседы с Пабло </w:t>
      </w:r>
      <w:proofErr w:type="spellStart"/>
      <w:r w:rsidRPr="00EA6083">
        <w:rPr>
          <w:rFonts w:ascii="Times New Roman" w:hAnsi="Times New Roman" w:cs="Times New Roman"/>
          <w:sz w:val="28"/>
          <w:szCs w:val="28"/>
        </w:rPr>
        <w:t>Казальсом</w:t>
      </w:r>
      <w:proofErr w:type="spellEnd"/>
      <w:r w:rsidRPr="00EA6083">
        <w:rPr>
          <w:rFonts w:ascii="Times New Roman" w:hAnsi="Times New Roman" w:cs="Times New Roman"/>
          <w:sz w:val="28"/>
          <w:szCs w:val="28"/>
        </w:rPr>
        <w:t>. М.: Музыка, 1977. 370 с.</w:t>
      </w:r>
    </w:p>
    <w:p w:rsidR="00EA46C1" w:rsidRDefault="00EA6083" w:rsidP="00EA6083">
      <w:pPr>
        <w:pStyle w:val="a6"/>
        <w:numPr>
          <w:ilvl w:val="0"/>
          <w:numId w:val="1"/>
        </w:numPr>
        <w:spacing w:line="360" w:lineRule="auto"/>
        <w:ind w:left="284"/>
        <w:jc w:val="both"/>
        <w:rPr>
          <w:rFonts w:ascii="Times New Roman" w:hAnsi="Times New Roman" w:cs="Times New Roman"/>
          <w:sz w:val="28"/>
          <w:szCs w:val="28"/>
        </w:rPr>
      </w:pPr>
      <w:proofErr w:type="spellStart"/>
      <w:r w:rsidRPr="00EA46C1">
        <w:rPr>
          <w:rFonts w:ascii="Times New Roman" w:hAnsi="Times New Roman" w:cs="Times New Roman"/>
          <w:sz w:val="28"/>
          <w:szCs w:val="28"/>
        </w:rPr>
        <w:t>Мазель</w:t>
      </w:r>
      <w:proofErr w:type="spellEnd"/>
      <w:r w:rsidRPr="00EA46C1">
        <w:rPr>
          <w:rFonts w:ascii="Times New Roman" w:hAnsi="Times New Roman" w:cs="Times New Roman"/>
          <w:sz w:val="28"/>
          <w:szCs w:val="28"/>
        </w:rPr>
        <w:t xml:space="preserve"> Л., </w:t>
      </w:r>
      <w:proofErr w:type="spellStart"/>
      <w:r w:rsidRPr="00EA46C1">
        <w:rPr>
          <w:rFonts w:ascii="Times New Roman" w:hAnsi="Times New Roman" w:cs="Times New Roman"/>
          <w:sz w:val="28"/>
          <w:szCs w:val="28"/>
        </w:rPr>
        <w:t>Цуккерман</w:t>
      </w:r>
      <w:proofErr w:type="spellEnd"/>
      <w:r w:rsidRPr="00EA46C1">
        <w:rPr>
          <w:rFonts w:ascii="Times New Roman" w:hAnsi="Times New Roman" w:cs="Times New Roman"/>
          <w:sz w:val="28"/>
          <w:szCs w:val="28"/>
        </w:rPr>
        <w:t xml:space="preserve"> В. Анализ музыкальных произведений. М.: Музыка, 1967. 751 с.</w:t>
      </w:r>
    </w:p>
    <w:p w:rsidR="00EA6083" w:rsidRPr="00EA46C1" w:rsidRDefault="00EA6083" w:rsidP="00EA6083">
      <w:pPr>
        <w:pStyle w:val="a6"/>
        <w:numPr>
          <w:ilvl w:val="0"/>
          <w:numId w:val="1"/>
        </w:numPr>
        <w:spacing w:line="360" w:lineRule="auto"/>
        <w:ind w:left="284"/>
        <w:jc w:val="both"/>
        <w:rPr>
          <w:rFonts w:ascii="Times New Roman" w:hAnsi="Times New Roman" w:cs="Times New Roman"/>
          <w:sz w:val="28"/>
          <w:szCs w:val="28"/>
        </w:rPr>
      </w:pPr>
      <w:proofErr w:type="spellStart"/>
      <w:r w:rsidRPr="00EA46C1">
        <w:rPr>
          <w:rFonts w:ascii="Times New Roman" w:hAnsi="Times New Roman" w:cs="Times New Roman"/>
          <w:sz w:val="28"/>
          <w:szCs w:val="28"/>
        </w:rPr>
        <w:t>Пазовский</w:t>
      </w:r>
      <w:proofErr w:type="spellEnd"/>
      <w:r w:rsidRPr="00EA46C1">
        <w:rPr>
          <w:rFonts w:ascii="Times New Roman" w:hAnsi="Times New Roman" w:cs="Times New Roman"/>
          <w:sz w:val="28"/>
          <w:szCs w:val="28"/>
        </w:rPr>
        <w:t xml:space="preserve"> А. Записки дирижёра. М.: Музыка,1966. 562 с.</w:t>
      </w:r>
    </w:p>
    <w:p w:rsidR="00EA6083" w:rsidRPr="00EA6083" w:rsidRDefault="00EA6083" w:rsidP="00EA6083">
      <w:pPr>
        <w:pStyle w:val="a6"/>
        <w:numPr>
          <w:ilvl w:val="0"/>
          <w:numId w:val="1"/>
        </w:numPr>
        <w:spacing w:line="360" w:lineRule="auto"/>
        <w:ind w:left="284"/>
        <w:jc w:val="both"/>
        <w:rPr>
          <w:rFonts w:ascii="Times New Roman" w:hAnsi="Times New Roman" w:cs="Times New Roman"/>
          <w:sz w:val="28"/>
          <w:szCs w:val="28"/>
        </w:rPr>
      </w:pPr>
      <w:proofErr w:type="spellStart"/>
      <w:r w:rsidRPr="00EA6083">
        <w:rPr>
          <w:rFonts w:ascii="Times New Roman" w:hAnsi="Times New Roman" w:cs="Times New Roman"/>
          <w:sz w:val="28"/>
          <w:szCs w:val="28"/>
        </w:rPr>
        <w:t>Португалов</w:t>
      </w:r>
      <w:proofErr w:type="spellEnd"/>
      <w:r w:rsidRPr="00EA6083">
        <w:rPr>
          <w:rFonts w:ascii="Times New Roman" w:hAnsi="Times New Roman" w:cs="Times New Roman"/>
          <w:sz w:val="28"/>
          <w:szCs w:val="28"/>
        </w:rPr>
        <w:t xml:space="preserve"> К.П. Серьёзная музыка в школе. М</w:t>
      </w:r>
      <w:r>
        <w:rPr>
          <w:rFonts w:ascii="Times New Roman" w:hAnsi="Times New Roman" w:cs="Times New Roman"/>
          <w:sz w:val="28"/>
          <w:szCs w:val="28"/>
        </w:rPr>
        <w:t>.</w:t>
      </w:r>
      <w:r w:rsidRPr="00EA6083">
        <w:rPr>
          <w:rFonts w:ascii="Times New Roman" w:hAnsi="Times New Roman" w:cs="Times New Roman"/>
          <w:sz w:val="28"/>
          <w:szCs w:val="28"/>
        </w:rPr>
        <w:t>: Просвещение, 1980. 143 с.</w:t>
      </w:r>
    </w:p>
    <w:p w:rsidR="00EA6083" w:rsidRPr="00EA6083" w:rsidRDefault="00EA6083" w:rsidP="00EA6083">
      <w:pPr>
        <w:pStyle w:val="a6"/>
        <w:numPr>
          <w:ilvl w:val="0"/>
          <w:numId w:val="1"/>
        </w:numPr>
        <w:spacing w:line="360" w:lineRule="auto"/>
        <w:ind w:left="284"/>
        <w:jc w:val="both"/>
        <w:rPr>
          <w:rFonts w:ascii="Times New Roman" w:hAnsi="Times New Roman" w:cs="Times New Roman"/>
          <w:sz w:val="28"/>
          <w:szCs w:val="28"/>
        </w:rPr>
      </w:pPr>
      <w:proofErr w:type="spellStart"/>
      <w:r w:rsidRPr="00EA6083">
        <w:rPr>
          <w:rFonts w:ascii="Times New Roman" w:hAnsi="Times New Roman" w:cs="Times New Roman"/>
          <w:sz w:val="28"/>
          <w:szCs w:val="28"/>
        </w:rPr>
        <w:t>Сигети</w:t>
      </w:r>
      <w:proofErr w:type="spellEnd"/>
      <w:r w:rsidRPr="00EA6083">
        <w:rPr>
          <w:rFonts w:ascii="Times New Roman" w:hAnsi="Times New Roman" w:cs="Times New Roman"/>
          <w:sz w:val="28"/>
          <w:szCs w:val="28"/>
        </w:rPr>
        <w:t xml:space="preserve"> Ж. Воспоминания. Заметки скрипача. М.: Музыка, 1969. 308 с.</w:t>
      </w:r>
    </w:p>
    <w:p w:rsidR="00EA6083" w:rsidRPr="00EA6083" w:rsidRDefault="00EA6083" w:rsidP="00EA6083">
      <w:pPr>
        <w:pStyle w:val="a6"/>
        <w:numPr>
          <w:ilvl w:val="0"/>
          <w:numId w:val="1"/>
        </w:numPr>
        <w:spacing w:line="360" w:lineRule="auto"/>
        <w:ind w:left="284"/>
        <w:jc w:val="both"/>
        <w:rPr>
          <w:rFonts w:ascii="Times New Roman" w:hAnsi="Times New Roman" w:cs="Times New Roman"/>
          <w:sz w:val="28"/>
          <w:szCs w:val="28"/>
        </w:rPr>
      </w:pPr>
      <w:proofErr w:type="spellStart"/>
      <w:r w:rsidRPr="00EA6083">
        <w:rPr>
          <w:rFonts w:ascii="Times New Roman" w:hAnsi="Times New Roman" w:cs="Times New Roman"/>
          <w:sz w:val="28"/>
          <w:szCs w:val="28"/>
        </w:rPr>
        <w:t>Сохор</w:t>
      </w:r>
      <w:proofErr w:type="spellEnd"/>
      <w:r w:rsidRPr="00EA6083">
        <w:rPr>
          <w:rFonts w:ascii="Times New Roman" w:hAnsi="Times New Roman" w:cs="Times New Roman"/>
          <w:sz w:val="28"/>
          <w:szCs w:val="28"/>
        </w:rPr>
        <w:t xml:space="preserve"> А.Н. Музыка как вид искусства. М.: Музыка, 1970. 128 с.</w:t>
      </w:r>
    </w:p>
    <w:p w:rsidR="00EA46C1" w:rsidRDefault="00EA6083" w:rsidP="00EA6083">
      <w:pPr>
        <w:pStyle w:val="a6"/>
        <w:numPr>
          <w:ilvl w:val="0"/>
          <w:numId w:val="1"/>
        </w:numPr>
        <w:spacing w:line="360" w:lineRule="auto"/>
        <w:ind w:left="284"/>
        <w:jc w:val="both"/>
        <w:rPr>
          <w:rFonts w:ascii="Times New Roman" w:hAnsi="Times New Roman" w:cs="Times New Roman"/>
          <w:sz w:val="28"/>
          <w:szCs w:val="28"/>
        </w:rPr>
      </w:pPr>
      <w:proofErr w:type="spellStart"/>
      <w:r w:rsidRPr="00EA46C1">
        <w:rPr>
          <w:rFonts w:ascii="Times New Roman" w:hAnsi="Times New Roman" w:cs="Times New Roman"/>
          <w:sz w:val="28"/>
          <w:szCs w:val="28"/>
        </w:rPr>
        <w:t>Фейнберг</w:t>
      </w:r>
      <w:proofErr w:type="spellEnd"/>
      <w:r w:rsidRPr="00EA46C1">
        <w:rPr>
          <w:rFonts w:ascii="Times New Roman" w:hAnsi="Times New Roman" w:cs="Times New Roman"/>
          <w:sz w:val="28"/>
          <w:szCs w:val="28"/>
        </w:rPr>
        <w:t xml:space="preserve"> С.И. Пианизм как искусство. М.: Музыка, 1968,206 с.</w:t>
      </w:r>
    </w:p>
    <w:p w:rsidR="00EA46C1" w:rsidRDefault="00EA6083" w:rsidP="00EA6083">
      <w:pPr>
        <w:pStyle w:val="a6"/>
        <w:numPr>
          <w:ilvl w:val="0"/>
          <w:numId w:val="1"/>
        </w:numPr>
        <w:spacing w:line="360" w:lineRule="auto"/>
        <w:ind w:left="284"/>
        <w:jc w:val="both"/>
        <w:rPr>
          <w:rFonts w:ascii="Times New Roman" w:hAnsi="Times New Roman" w:cs="Times New Roman"/>
          <w:sz w:val="28"/>
          <w:szCs w:val="28"/>
        </w:rPr>
      </w:pPr>
      <w:proofErr w:type="spellStart"/>
      <w:r w:rsidRPr="00EA46C1">
        <w:rPr>
          <w:rFonts w:ascii="Times New Roman" w:hAnsi="Times New Roman" w:cs="Times New Roman"/>
          <w:sz w:val="28"/>
          <w:szCs w:val="28"/>
        </w:rPr>
        <w:t>Цуккерман</w:t>
      </w:r>
      <w:proofErr w:type="spellEnd"/>
      <w:r w:rsidRPr="00EA46C1">
        <w:rPr>
          <w:rFonts w:ascii="Times New Roman" w:hAnsi="Times New Roman" w:cs="Times New Roman"/>
          <w:sz w:val="28"/>
          <w:szCs w:val="28"/>
        </w:rPr>
        <w:t xml:space="preserve"> В. Теория музыки и воспитание исполнителя //</w:t>
      </w:r>
      <w:r w:rsidR="00EA46C1" w:rsidRPr="00EA46C1">
        <w:rPr>
          <w:rFonts w:ascii="Times New Roman" w:hAnsi="Times New Roman" w:cs="Times New Roman"/>
          <w:sz w:val="28"/>
          <w:szCs w:val="28"/>
        </w:rPr>
        <w:t xml:space="preserve"> </w:t>
      </w:r>
      <w:r w:rsidRPr="00EA46C1">
        <w:rPr>
          <w:rFonts w:ascii="Times New Roman" w:hAnsi="Times New Roman" w:cs="Times New Roman"/>
          <w:sz w:val="28"/>
          <w:szCs w:val="28"/>
        </w:rPr>
        <w:t>Музыкально-теоретические очерки и этюды. М.: Советский композитор, 1970. 408 с.</w:t>
      </w:r>
    </w:p>
    <w:p w:rsidR="00EA46C1" w:rsidRDefault="00EA6083" w:rsidP="00D54555">
      <w:pPr>
        <w:pStyle w:val="a6"/>
        <w:numPr>
          <w:ilvl w:val="0"/>
          <w:numId w:val="1"/>
        </w:numPr>
        <w:spacing w:line="360" w:lineRule="auto"/>
        <w:ind w:left="284"/>
        <w:jc w:val="both"/>
        <w:rPr>
          <w:rFonts w:ascii="Times New Roman" w:hAnsi="Times New Roman" w:cs="Times New Roman"/>
          <w:sz w:val="28"/>
          <w:szCs w:val="28"/>
        </w:rPr>
      </w:pPr>
      <w:r w:rsidRPr="00EA46C1">
        <w:rPr>
          <w:rFonts w:ascii="Times New Roman" w:hAnsi="Times New Roman" w:cs="Times New Roman"/>
          <w:sz w:val="28"/>
          <w:szCs w:val="28"/>
        </w:rPr>
        <w:t>Шуман Р. Альбом для юношества. М., Музыка, 1987. 67 с.</w:t>
      </w:r>
    </w:p>
    <w:p w:rsidR="00D54555" w:rsidRPr="00EA46C1" w:rsidRDefault="00EA6083" w:rsidP="00D54555">
      <w:pPr>
        <w:pStyle w:val="a6"/>
        <w:numPr>
          <w:ilvl w:val="0"/>
          <w:numId w:val="1"/>
        </w:numPr>
        <w:spacing w:line="360" w:lineRule="auto"/>
        <w:ind w:left="284"/>
        <w:jc w:val="both"/>
        <w:rPr>
          <w:rFonts w:ascii="Times New Roman" w:hAnsi="Times New Roman" w:cs="Times New Roman"/>
          <w:sz w:val="28"/>
          <w:szCs w:val="28"/>
        </w:rPr>
      </w:pPr>
      <w:r w:rsidRPr="00EA46C1">
        <w:rPr>
          <w:rFonts w:ascii="Times New Roman" w:hAnsi="Times New Roman" w:cs="Times New Roman"/>
          <w:sz w:val="28"/>
          <w:szCs w:val="28"/>
        </w:rPr>
        <w:t>Эйзенштейн С. Режиссура. М.: Искусство, 1966. 790 с.</w:t>
      </w:r>
    </w:p>
    <w:sectPr w:rsidR="00D54555" w:rsidRPr="00EA46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4778" w:rsidRDefault="008F4778" w:rsidP="00D54555">
      <w:r>
        <w:separator/>
      </w:r>
    </w:p>
  </w:endnote>
  <w:endnote w:type="continuationSeparator" w:id="0">
    <w:p w:rsidR="008F4778" w:rsidRDefault="008F4778" w:rsidP="00D5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4778" w:rsidRDefault="008F4778" w:rsidP="00D54555">
      <w:r>
        <w:separator/>
      </w:r>
    </w:p>
  </w:footnote>
  <w:footnote w:type="continuationSeparator" w:id="0">
    <w:p w:rsidR="008F4778" w:rsidRDefault="008F4778" w:rsidP="00D54555">
      <w:r>
        <w:continuationSeparator/>
      </w:r>
    </w:p>
  </w:footnote>
  <w:footnote w:id="1">
    <w:p w:rsidR="00D54555" w:rsidRPr="00D54555" w:rsidRDefault="00D54555" w:rsidP="00D54555">
      <w:pPr>
        <w:pStyle w:val="a3"/>
        <w:jc w:val="both"/>
        <w:rPr>
          <w:rFonts w:ascii="Times New Roman" w:hAnsi="Times New Roman" w:cs="Times New Roman"/>
        </w:rPr>
      </w:pPr>
      <w:r w:rsidRPr="00D54555">
        <w:rPr>
          <w:rStyle w:val="a5"/>
          <w:rFonts w:ascii="Times New Roman" w:hAnsi="Times New Roman" w:cs="Times New Roman"/>
        </w:rPr>
        <w:footnoteRef/>
      </w:r>
      <w:r w:rsidRPr="00D54555">
        <w:rPr>
          <w:rFonts w:ascii="Times New Roman" w:hAnsi="Times New Roman" w:cs="Times New Roman"/>
        </w:rPr>
        <w:t xml:space="preserve"> </w:t>
      </w:r>
      <w:r w:rsidR="00EA46C1" w:rsidRPr="00EA46C1">
        <w:rPr>
          <w:rFonts w:ascii="Times New Roman" w:hAnsi="Times New Roman" w:cs="Times New Roman"/>
        </w:rPr>
        <w:t>Асафьев Б.В. Избранные статьи о музыкальном просвещении и образовании. Ленинград: Музыка, 1973.</w:t>
      </w:r>
      <w:r w:rsidRPr="00D54555">
        <w:rPr>
          <w:rFonts w:ascii="Times New Roman" w:hAnsi="Times New Roman" w:cs="Times New Roman"/>
        </w:rPr>
        <w:t xml:space="preserve"> </w:t>
      </w:r>
      <w:r>
        <w:rPr>
          <w:rFonts w:ascii="Times New Roman" w:hAnsi="Times New Roman" w:cs="Times New Roman"/>
        </w:rPr>
        <w:t>С. 59-60.</w:t>
      </w:r>
    </w:p>
  </w:footnote>
  <w:footnote w:id="2">
    <w:p w:rsidR="00EA46C1" w:rsidRDefault="00EA46C1" w:rsidP="00EA46C1">
      <w:pPr>
        <w:pStyle w:val="a3"/>
        <w:jc w:val="both"/>
      </w:pPr>
      <w:r>
        <w:rPr>
          <w:rStyle w:val="a5"/>
        </w:rPr>
        <w:footnoteRef/>
      </w:r>
      <w:r>
        <w:t xml:space="preserve"> </w:t>
      </w:r>
      <w:proofErr w:type="spellStart"/>
      <w:r w:rsidRPr="00EA46C1">
        <w:rPr>
          <w:rFonts w:ascii="Times New Roman" w:hAnsi="Times New Roman" w:cs="Times New Roman"/>
        </w:rPr>
        <w:t>Мазель</w:t>
      </w:r>
      <w:proofErr w:type="spellEnd"/>
      <w:r w:rsidRPr="00EA46C1">
        <w:rPr>
          <w:rFonts w:ascii="Times New Roman" w:hAnsi="Times New Roman" w:cs="Times New Roman"/>
        </w:rPr>
        <w:t xml:space="preserve"> Л., </w:t>
      </w:r>
      <w:proofErr w:type="spellStart"/>
      <w:r w:rsidRPr="00EA46C1">
        <w:rPr>
          <w:rFonts w:ascii="Times New Roman" w:hAnsi="Times New Roman" w:cs="Times New Roman"/>
        </w:rPr>
        <w:t>Цуккерман</w:t>
      </w:r>
      <w:proofErr w:type="spellEnd"/>
      <w:r w:rsidRPr="00EA46C1">
        <w:rPr>
          <w:rFonts w:ascii="Times New Roman" w:hAnsi="Times New Roman" w:cs="Times New Roman"/>
        </w:rPr>
        <w:t xml:space="preserve"> В. Анализ музыкальных произведений. М.: Музыка, 1967. С. 1.</w:t>
      </w:r>
    </w:p>
  </w:footnote>
  <w:footnote w:id="3">
    <w:p w:rsidR="00EA46C1" w:rsidRDefault="00EA46C1" w:rsidP="00EA46C1">
      <w:pPr>
        <w:pStyle w:val="a3"/>
        <w:jc w:val="both"/>
      </w:pPr>
      <w:r>
        <w:rPr>
          <w:rStyle w:val="a5"/>
        </w:rPr>
        <w:footnoteRef/>
      </w:r>
      <w:r>
        <w:t xml:space="preserve"> </w:t>
      </w:r>
      <w:r w:rsidR="00845E79">
        <w:rPr>
          <w:rFonts w:ascii="Times New Roman" w:hAnsi="Times New Roman" w:cs="Times New Roman"/>
        </w:rPr>
        <w:t>Там же</w:t>
      </w:r>
      <w:r w:rsidRPr="00EA46C1">
        <w:rPr>
          <w:rFonts w:ascii="Times New Roman" w:hAnsi="Times New Roman" w:cs="Times New Roman"/>
        </w:rPr>
        <w:t>. С. 1.</w:t>
      </w:r>
    </w:p>
  </w:footnote>
  <w:footnote w:id="4">
    <w:p w:rsidR="00EA46C1" w:rsidRDefault="00EA46C1" w:rsidP="00EA46C1">
      <w:pPr>
        <w:pStyle w:val="a3"/>
        <w:jc w:val="both"/>
      </w:pPr>
      <w:r>
        <w:rPr>
          <w:rStyle w:val="a5"/>
        </w:rPr>
        <w:footnoteRef/>
      </w:r>
      <w:r>
        <w:t xml:space="preserve"> </w:t>
      </w:r>
      <w:proofErr w:type="spellStart"/>
      <w:r w:rsidRPr="00EA46C1">
        <w:rPr>
          <w:rFonts w:ascii="Times New Roman" w:hAnsi="Times New Roman" w:cs="Times New Roman"/>
        </w:rPr>
        <w:t>Корредор</w:t>
      </w:r>
      <w:proofErr w:type="spellEnd"/>
      <w:r w:rsidRPr="00EA46C1">
        <w:rPr>
          <w:rFonts w:ascii="Times New Roman" w:hAnsi="Times New Roman" w:cs="Times New Roman"/>
        </w:rPr>
        <w:t xml:space="preserve"> Х. М. Беседы с Пабло </w:t>
      </w:r>
      <w:proofErr w:type="spellStart"/>
      <w:r w:rsidRPr="00EA46C1">
        <w:rPr>
          <w:rFonts w:ascii="Times New Roman" w:hAnsi="Times New Roman" w:cs="Times New Roman"/>
        </w:rPr>
        <w:t>Казальсом</w:t>
      </w:r>
      <w:proofErr w:type="spellEnd"/>
      <w:r w:rsidRPr="00EA46C1">
        <w:rPr>
          <w:rFonts w:ascii="Times New Roman" w:hAnsi="Times New Roman" w:cs="Times New Roman"/>
        </w:rPr>
        <w:t>. М.: Музыка, 1977. С. 9.</w:t>
      </w:r>
    </w:p>
  </w:footnote>
  <w:footnote w:id="5">
    <w:p w:rsidR="00EA46C1" w:rsidRPr="00EA46C1" w:rsidRDefault="00EA46C1" w:rsidP="00EA46C1">
      <w:pPr>
        <w:pStyle w:val="a3"/>
        <w:jc w:val="both"/>
        <w:rPr>
          <w:rFonts w:ascii="Times New Roman" w:hAnsi="Times New Roman" w:cs="Times New Roman"/>
        </w:rPr>
      </w:pPr>
      <w:r>
        <w:rPr>
          <w:rStyle w:val="a5"/>
        </w:rPr>
        <w:footnoteRef/>
      </w:r>
      <w:r>
        <w:t xml:space="preserve"> </w:t>
      </w:r>
      <w:proofErr w:type="spellStart"/>
      <w:r w:rsidRPr="00EA46C1">
        <w:rPr>
          <w:rFonts w:ascii="Times New Roman" w:hAnsi="Times New Roman" w:cs="Times New Roman"/>
        </w:rPr>
        <w:t>Мазель</w:t>
      </w:r>
      <w:proofErr w:type="spellEnd"/>
      <w:r w:rsidRPr="00EA46C1">
        <w:rPr>
          <w:rFonts w:ascii="Times New Roman" w:hAnsi="Times New Roman" w:cs="Times New Roman"/>
        </w:rPr>
        <w:t xml:space="preserve"> Л., </w:t>
      </w:r>
      <w:proofErr w:type="spellStart"/>
      <w:r w:rsidRPr="00EA46C1">
        <w:rPr>
          <w:rFonts w:ascii="Times New Roman" w:hAnsi="Times New Roman" w:cs="Times New Roman"/>
        </w:rPr>
        <w:t>Цуккерман</w:t>
      </w:r>
      <w:proofErr w:type="spellEnd"/>
      <w:r w:rsidRPr="00EA46C1">
        <w:rPr>
          <w:rFonts w:ascii="Times New Roman" w:hAnsi="Times New Roman" w:cs="Times New Roman"/>
        </w:rPr>
        <w:t xml:space="preserve"> В. Анализ музыкальных произведений. М.: Музыка, 1967. С. 10.</w:t>
      </w:r>
    </w:p>
  </w:footnote>
  <w:footnote w:id="6">
    <w:p w:rsidR="00EA46C1" w:rsidRPr="00EA46C1" w:rsidRDefault="00EA46C1" w:rsidP="00EA46C1">
      <w:pPr>
        <w:pStyle w:val="a3"/>
        <w:jc w:val="both"/>
        <w:rPr>
          <w:rFonts w:ascii="Times New Roman" w:hAnsi="Times New Roman" w:cs="Times New Roman"/>
        </w:rPr>
      </w:pPr>
      <w:r w:rsidRPr="00EA46C1">
        <w:rPr>
          <w:rStyle w:val="a5"/>
          <w:rFonts w:ascii="Times New Roman" w:hAnsi="Times New Roman" w:cs="Times New Roman"/>
        </w:rPr>
        <w:footnoteRef/>
      </w:r>
      <w:r w:rsidRPr="00EA46C1">
        <w:rPr>
          <w:rFonts w:ascii="Times New Roman" w:hAnsi="Times New Roman" w:cs="Times New Roman"/>
        </w:rPr>
        <w:t xml:space="preserve"> </w:t>
      </w:r>
      <w:r w:rsidR="00845E79">
        <w:rPr>
          <w:rFonts w:ascii="Times New Roman" w:hAnsi="Times New Roman" w:cs="Times New Roman"/>
        </w:rPr>
        <w:t>Там же</w:t>
      </w:r>
      <w:r w:rsidRPr="00EA46C1">
        <w:rPr>
          <w:rFonts w:ascii="Times New Roman" w:hAnsi="Times New Roman" w:cs="Times New Roman"/>
        </w:rPr>
        <w:t>. С. 15.</w:t>
      </w:r>
    </w:p>
  </w:footnote>
  <w:footnote w:id="7">
    <w:p w:rsidR="00EA46C1" w:rsidRDefault="00EA46C1" w:rsidP="00EA46C1">
      <w:pPr>
        <w:pStyle w:val="a3"/>
        <w:jc w:val="both"/>
      </w:pPr>
      <w:r w:rsidRPr="00EA46C1">
        <w:rPr>
          <w:rStyle w:val="a5"/>
          <w:rFonts w:ascii="Times New Roman" w:hAnsi="Times New Roman" w:cs="Times New Roman"/>
        </w:rPr>
        <w:footnoteRef/>
      </w:r>
      <w:r w:rsidRPr="00EA46C1">
        <w:rPr>
          <w:rFonts w:ascii="Times New Roman" w:hAnsi="Times New Roman" w:cs="Times New Roman"/>
        </w:rPr>
        <w:t xml:space="preserve"> Бобровский В. П. Функциональные основы музыкальной формы. М.: Музыка, 1978. С. 244.</w:t>
      </w:r>
    </w:p>
  </w:footnote>
  <w:footnote w:id="8">
    <w:p w:rsidR="00EA46C1" w:rsidRPr="00EA46C1" w:rsidRDefault="00EA46C1" w:rsidP="00EA46C1">
      <w:pPr>
        <w:pStyle w:val="a3"/>
        <w:jc w:val="both"/>
        <w:rPr>
          <w:rFonts w:ascii="Times New Roman" w:hAnsi="Times New Roman" w:cs="Times New Roman"/>
        </w:rPr>
      </w:pPr>
      <w:r w:rsidRPr="00EA46C1">
        <w:rPr>
          <w:rStyle w:val="a5"/>
          <w:rFonts w:ascii="Times New Roman" w:hAnsi="Times New Roman" w:cs="Times New Roman"/>
        </w:rPr>
        <w:footnoteRef/>
      </w:r>
      <w:r w:rsidRPr="00EA46C1">
        <w:rPr>
          <w:rFonts w:ascii="Times New Roman" w:hAnsi="Times New Roman" w:cs="Times New Roman"/>
        </w:rPr>
        <w:t xml:space="preserve"> </w:t>
      </w:r>
      <w:proofErr w:type="spellStart"/>
      <w:r w:rsidRPr="00EA46C1">
        <w:rPr>
          <w:rFonts w:ascii="Times New Roman" w:hAnsi="Times New Roman" w:cs="Times New Roman"/>
        </w:rPr>
        <w:t>Гайдамович</w:t>
      </w:r>
      <w:proofErr w:type="spellEnd"/>
      <w:r w:rsidRPr="00EA46C1">
        <w:rPr>
          <w:rFonts w:ascii="Times New Roman" w:hAnsi="Times New Roman" w:cs="Times New Roman"/>
        </w:rPr>
        <w:t xml:space="preserve"> Т. Мстислав Ростропович. М.: «Советский композитор»,1969. С. 112.</w:t>
      </w:r>
    </w:p>
  </w:footnote>
  <w:footnote w:id="9">
    <w:p w:rsidR="00EA46C1" w:rsidRDefault="00EA46C1" w:rsidP="00EA46C1">
      <w:pPr>
        <w:pStyle w:val="a3"/>
        <w:jc w:val="both"/>
      </w:pPr>
      <w:r w:rsidRPr="00EA46C1">
        <w:rPr>
          <w:rStyle w:val="a5"/>
          <w:rFonts w:ascii="Times New Roman" w:hAnsi="Times New Roman" w:cs="Times New Roman"/>
        </w:rPr>
        <w:footnoteRef/>
      </w:r>
      <w:r w:rsidRPr="00EA46C1">
        <w:rPr>
          <w:rFonts w:ascii="Times New Roman" w:hAnsi="Times New Roman" w:cs="Times New Roman"/>
        </w:rPr>
        <w:t xml:space="preserve"> Асафьев Б.В. Избранные статьи о музыкальном просвещении и образовании. Ленинград: Музыка, 1973. С. 61.</w:t>
      </w:r>
    </w:p>
  </w:footnote>
  <w:footnote w:id="10">
    <w:p w:rsidR="00EA46C1" w:rsidRDefault="00EA46C1">
      <w:pPr>
        <w:pStyle w:val="a3"/>
      </w:pPr>
      <w:r>
        <w:rPr>
          <w:rStyle w:val="a5"/>
        </w:rPr>
        <w:footnoteRef/>
      </w:r>
      <w:r>
        <w:t xml:space="preserve"> </w:t>
      </w:r>
      <w:r w:rsidR="00845E79">
        <w:rPr>
          <w:rFonts w:ascii="Times New Roman" w:hAnsi="Times New Roman" w:cs="Times New Roman"/>
        </w:rPr>
        <w:t>Там же</w:t>
      </w:r>
      <w:r w:rsidRPr="00EA46C1">
        <w:rPr>
          <w:rFonts w:ascii="Times New Roman" w:hAnsi="Times New Roman" w:cs="Times New Roman"/>
        </w:rPr>
        <w:t xml:space="preserve">. С. </w:t>
      </w:r>
      <w:r>
        <w:rPr>
          <w:rFonts w:ascii="Times New Roman" w:hAnsi="Times New Roman" w:cs="Times New Roman"/>
        </w:rPr>
        <w:t>48</w:t>
      </w:r>
      <w:r w:rsidRPr="00EA46C1">
        <w:rPr>
          <w:rFonts w:ascii="Times New Roman" w:hAnsi="Times New Roman" w:cs="Times New Roman"/>
        </w:rPr>
        <w:t>.</w:t>
      </w:r>
    </w:p>
  </w:footnote>
  <w:footnote w:id="11">
    <w:p w:rsidR="00EA46C1" w:rsidRDefault="00EA46C1">
      <w:pPr>
        <w:pStyle w:val="a3"/>
      </w:pPr>
      <w:r>
        <w:rPr>
          <w:rStyle w:val="a5"/>
        </w:rPr>
        <w:footnoteRef/>
      </w:r>
      <w:r>
        <w:t xml:space="preserve"> </w:t>
      </w:r>
      <w:r w:rsidRPr="00EA46C1">
        <w:rPr>
          <w:rFonts w:ascii="Times New Roman" w:hAnsi="Times New Roman" w:cs="Times New Roman"/>
        </w:rPr>
        <w:t xml:space="preserve">Асафьев Б.В. Избранные статьи о музыкальном просвещении и образовании. Ленинград: Музыка, 1973. С. </w:t>
      </w:r>
      <w:r>
        <w:rPr>
          <w:rFonts w:ascii="Times New Roman" w:hAnsi="Times New Roman" w:cs="Times New Roman"/>
        </w:rPr>
        <w:t>53</w:t>
      </w:r>
      <w:r w:rsidRPr="00EA46C1">
        <w:rPr>
          <w:rFonts w:ascii="Times New Roman" w:hAnsi="Times New Roman" w:cs="Times New Roman"/>
        </w:rPr>
        <w:t>.</w:t>
      </w:r>
    </w:p>
  </w:footnote>
  <w:footnote w:id="12">
    <w:p w:rsidR="00EA46C1" w:rsidRPr="00A96C68" w:rsidRDefault="00EA46C1" w:rsidP="00A96C68">
      <w:pPr>
        <w:pStyle w:val="a3"/>
        <w:jc w:val="both"/>
        <w:rPr>
          <w:rFonts w:ascii="Times New Roman" w:hAnsi="Times New Roman" w:cs="Times New Roman"/>
        </w:rPr>
      </w:pPr>
      <w:r>
        <w:rPr>
          <w:rStyle w:val="a5"/>
        </w:rPr>
        <w:footnoteRef/>
      </w:r>
      <w:r>
        <w:t xml:space="preserve"> </w:t>
      </w:r>
      <w:r w:rsidR="00845E79">
        <w:rPr>
          <w:rFonts w:ascii="Times New Roman" w:hAnsi="Times New Roman" w:cs="Times New Roman"/>
        </w:rPr>
        <w:t>Там же</w:t>
      </w:r>
      <w:r w:rsidRPr="00A96C68">
        <w:rPr>
          <w:rFonts w:ascii="Times New Roman" w:hAnsi="Times New Roman" w:cs="Times New Roman"/>
        </w:rPr>
        <w:t>. С. 58.</w:t>
      </w:r>
    </w:p>
  </w:footnote>
  <w:footnote w:id="13">
    <w:p w:rsidR="00EA46C1" w:rsidRPr="00A96C68" w:rsidRDefault="00EA46C1" w:rsidP="00A96C68">
      <w:pPr>
        <w:pStyle w:val="a3"/>
        <w:jc w:val="both"/>
        <w:rPr>
          <w:rFonts w:ascii="Times New Roman" w:hAnsi="Times New Roman" w:cs="Times New Roman"/>
        </w:rPr>
      </w:pPr>
      <w:r w:rsidRPr="00A96C68">
        <w:rPr>
          <w:rStyle w:val="a5"/>
          <w:rFonts w:ascii="Times New Roman" w:hAnsi="Times New Roman" w:cs="Times New Roman"/>
        </w:rPr>
        <w:footnoteRef/>
      </w:r>
      <w:r w:rsidRPr="00A96C68">
        <w:rPr>
          <w:rFonts w:ascii="Times New Roman" w:hAnsi="Times New Roman" w:cs="Times New Roman"/>
        </w:rPr>
        <w:t xml:space="preserve"> </w:t>
      </w:r>
      <w:proofErr w:type="spellStart"/>
      <w:r w:rsidRPr="00A96C68">
        <w:rPr>
          <w:rFonts w:ascii="Times New Roman" w:hAnsi="Times New Roman" w:cs="Times New Roman"/>
        </w:rPr>
        <w:t>Сигети</w:t>
      </w:r>
      <w:proofErr w:type="spellEnd"/>
      <w:r w:rsidRPr="00A96C68">
        <w:rPr>
          <w:rFonts w:ascii="Times New Roman" w:hAnsi="Times New Roman" w:cs="Times New Roman"/>
        </w:rPr>
        <w:t xml:space="preserve"> Ж. Воспоминания. Заметки скрипача. М.: Музыка, 1969. С. 93.</w:t>
      </w:r>
    </w:p>
  </w:footnote>
  <w:footnote w:id="14">
    <w:p w:rsidR="00EA46C1" w:rsidRPr="00A96C68" w:rsidRDefault="00EA46C1" w:rsidP="00A96C68">
      <w:pPr>
        <w:pStyle w:val="a3"/>
        <w:jc w:val="both"/>
        <w:rPr>
          <w:rFonts w:ascii="Times New Roman" w:hAnsi="Times New Roman" w:cs="Times New Roman"/>
        </w:rPr>
      </w:pPr>
      <w:r w:rsidRPr="00A96C68">
        <w:rPr>
          <w:rStyle w:val="a5"/>
          <w:rFonts w:ascii="Times New Roman" w:hAnsi="Times New Roman" w:cs="Times New Roman"/>
        </w:rPr>
        <w:footnoteRef/>
      </w:r>
      <w:r w:rsidRPr="00A96C68">
        <w:rPr>
          <w:rFonts w:ascii="Times New Roman" w:hAnsi="Times New Roman" w:cs="Times New Roman"/>
        </w:rPr>
        <w:t xml:space="preserve"> Асафьев Б.В. Избранные статьи о музыкальном просвещении и образовании. Ленинград: Музыка, 1973. С. 53</w:t>
      </w:r>
      <w:r w:rsidR="00A96C68" w:rsidRPr="00A96C68">
        <w:rPr>
          <w:rFonts w:ascii="Times New Roman" w:hAnsi="Times New Roman" w:cs="Times New Roman"/>
        </w:rPr>
        <w:t>.</w:t>
      </w:r>
    </w:p>
  </w:footnote>
  <w:footnote w:id="15">
    <w:p w:rsidR="00EA46C1" w:rsidRDefault="00EA46C1" w:rsidP="00A96C68">
      <w:pPr>
        <w:pStyle w:val="a3"/>
        <w:jc w:val="both"/>
      </w:pPr>
      <w:r w:rsidRPr="00A96C68">
        <w:rPr>
          <w:rStyle w:val="a5"/>
          <w:rFonts w:ascii="Times New Roman" w:hAnsi="Times New Roman" w:cs="Times New Roman"/>
        </w:rPr>
        <w:footnoteRef/>
      </w:r>
      <w:r w:rsidRPr="00A96C68">
        <w:rPr>
          <w:rFonts w:ascii="Times New Roman" w:hAnsi="Times New Roman" w:cs="Times New Roman"/>
        </w:rPr>
        <w:t xml:space="preserve"> </w:t>
      </w:r>
      <w:proofErr w:type="spellStart"/>
      <w:r w:rsidR="00A96C68" w:rsidRPr="00A96C68">
        <w:rPr>
          <w:rFonts w:ascii="Times New Roman" w:hAnsi="Times New Roman" w:cs="Times New Roman"/>
        </w:rPr>
        <w:t>Сигети</w:t>
      </w:r>
      <w:proofErr w:type="spellEnd"/>
      <w:r w:rsidR="00A96C68" w:rsidRPr="00A96C68">
        <w:rPr>
          <w:rFonts w:ascii="Times New Roman" w:hAnsi="Times New Roman" w:cs="Times New Roman"/>
        </w:rPr>
        <w:t xml:space="preserve"> Ж. Воспоминания. Заметки скрипача. М.: Музыка, 1969. С. 91.</w:t>
      </w:r>
    </w:p>
  </w:footnote>
  <w:footnote w:id="16">
    <w:p w:rsidR="00A96C68" w:rsidRDefault="00A96C68" w:rsidP="00A96C68">
      <w:pPr>
        <w:pStyle w:val="a3"/>
        <w:jc w:val="both"/>
      </w:pPr>
      <w:r>
        <w:rPr>
          <w:rStyle w:val="a5"/>
        </w:rPr>
        <w:footnoteRef/>
      </w:r>
      <w:r>
        <w:t xml:space="preserve"> </w:t>
      </w:r>
      <w:r w:rsidRPr="00A96C68">
        <w:rPr>
          <w:rFonts w:ascii="Times New Roman" w:hAnsi="Times New Roman" w:cs="Times New Roman"/>
        </w:rPr>
        <w:t>Эйзенштейн С. Режиссура. М.: Искусство, 1966. С. 430.</w:t>
      </w:r>
    </w:p>
  </w:footnote>
  <w:footnote w:id="17">
    <w:p w:rsidR="00A96C68" w:rsidRPr="00A96C68" w:rsidRDefault="00A96C68" w:rsidP="00A96C68">
      <w:pPr>
        <w:pStyle w:val="a3"/>
        <w:jc w:val="both"/>
        <w:rPr>
          <w:rFonts w:ascii="Times New Roman" w:hAnsi="Times New Roman" w:cs="Times New Roman"/>
        </w:rPr>
      </w:pPr>
      <w:r>
        <w:rPr>
          <w:rStyle w:val="a5"/>
        </w:rPr>
        <w:footnoteRef/>
      </w:r>
      <w:r>
        <w:t xml:space="preserve"> </w:t>
      </w:r>
      <w:r w:rsidRPr="00A96C68">
        <w:rPr>
          <w:rFonts w:ascii="Times New Roman" w:hAnsi="Times New Roman" w:cs="Times New Roman"/>
        </w:rPr>
        <w:t>Пазовский А. Записки дирижёра. М.: Музыка,1966. С. 40.</w:t>
      </w:r>
    </w:p>
  </w:footnote>
  <w:footnote w:id="18">
    <w:p w:rsidR="00A96C68" w:rsidRPr="00A96C68" w:rsidRDefault="00A96C68" w:rsidP="00A96C68">
      <w:pPr>
        <w:pStyle w:val="a3"/>
        <w:jc w:val="both"/>
        <w:rPr>
          <w:rFonts w:ascii="Times New Roman" w:hAnsi="Times New Roman" w:cs="Times New Roman"/>
        </w:rPr>
      </w:pPr>
      <w:r w:rsidRPr="00A96C68">
        <w:rPr>
          <w:rStyle w:val="a5"/>
          <w:rFonts w:ascii="Times New Roman" w:hAnsi="Times New Roman" w:cs="Times New Roman"/>
        </w:rPr>
        <w:footnoteRef/>
      </w:r>
      <w:r w:rsidRPr="00A96C68">
        <w:rPr>
          <w:rFonts w:ascii="Times New Roman" w:hAnsi="Times New Roman" w:cs="Times New Roman"/>
        </w:rPr>
        <w:t xml:space="preserve"> Гинзбург Г. Заметки о мастерстве // Вопросы фортепианного исполнительства. </w:t>
      </w:r>
      <w:proofErr w:type="spellStart"/>
      <w:r w:rsidRPr="00A96C68">
        <w:rPr>
          <w:rFonts w:ascii="Times New Roman" w:hAnsi="Times New Roman" w:cs="Times New Roman"/>
        </w:rPr>
        <w:t>Вып</w:t>
      </w:r>
      <w:proofErr w:type="spellEnd"/>
      <w:r w:rsidRPr="00A96C68">
        <w:rPr>
          <w:rFonts w:ascii="Times New Roman" w:hAnsi="Times New Roman" w:cs="Times New Roman"/>
        </w:rPr>
        <w:t>. 2. М.: «Музыка», 1968. С. 68-69.</w:t>
      </w:r>
    </w:p>
  </w:footnote>
  <w:footnote w:id="19">
    <w:p w:rsidR="00A96C68" w:rsidRPr="00A96C68" w:rsidRDefault="00A96C68" w:rsidP="00A96C68">
      <w:pPr>
        <w:pStyle w:val="a3"/>
        <w:jc w:val="both"/>
        <w:rPr>
          <w:rFonts w:ascii="Times New Roman" w:hAnsi="Times New Roman" w:cs="Times New Roman"/>
        </w:rPr>
      </w:pPr>
      <w:r w:rsidRPr="00A96C68">
        <w:rPr>
          <w:rStyle w:val="a5"/>
          <w:rFonts w:ascii="Times New Roman" w:hAnsi="Times New Roman" w:cs="Times New Roman"/>
        </w:rPr>
        <w:footnoteRef/>
      </w:r>
      <w:r w:rsidRPr="00A96C68">
        <w:rPr>
          <w:rFonts w:ascii="Times New Roman" w:hAnsi="Times New Roman" w:cs="Times New Roman"/>
        </w:rPr>
        <w:t xml:space="preserve"> </w:t>
      </w:r>
      <w:proofErr w:type="spellStart"/>
      <w:r w:rsidRPr="00A96C68">
        <w:rPr>
          <w:rFonts w:ascii="Times New Roman" w:hAnsi="Times New Roman" w:cs="Times New Roman"/>
        </w:rPr>
        <w:t>Цуккерман</w:t>
      </w:r>
      <w:proofErr w:type="spellEnd"/>
      <w:r w:rsidRPr="00A96C68">
        <w:rPr>
          <w:rFonts w:ascii="Times New Roman" w:hAnsi="Times New Roman" w:cs="Times New Roman"/>
        </w:rPr>
        <w:t xml:space="preserve"> В. Теория музыки и воспитание исполнителя // Музыкально-теоретические очерки и этюды. М.: Советский композитор, 1970. С. 360.</w:t>
      </w:r>
    </w:p>
  </w:footnote>
  <w:footnote w:id="20">
    <w:p w:rsidR="00A96C68" w:rsidRDefault="00A96C68" w:rsidP="00A96C68">
      <w:pPr>
        <w:pStyle w:val="a3"/>
        <w:jc w:val="both"/>
      </w:pPr>
      <w:r w:rsidRPr="00A96C68">
        <w:rPr>
          <w:rStyle w:val="a5"/>
          <w:rFonts w:ascii="Times New Roman" w:hAnsi="Times New Roman" w:cs="Times New Roman"/>
        </w:rPr>
        <w:footnoteRef/>
      </w:r>
      <w:r w:rsidRPr="00A96C68">
        <w:rPr>
          <w:rFonts w:ascii="Times New Roman" w:hAnsi="Times New Roman" w:cs="Times New Roman"/>
        </w:rPr>
        <w:t xml:space="preserve"> </w:t>
      </w:r>
      <w:proofErr w:type="spellStart"/>
      <w:r w:rsidRPr="00A96C68">
        <w:rPr>
          <w:rFonts w:ascii="Times New Roman" w:hAnsi="Times New Roman" w:cs="Times New Roman"/>
        </w:rPr>
        <w:t>Мазель</w:t>
      </w:r>
      <w:proofErr w:type="spellEnd"/>
      <w:r w:rsidRPr="00A96C68">
        <w:rPr>
          <w:rFonts w:ascii="Times New Roman" w:hAnsi="Times New Roman" w:cs="Times New Roman"/>
        </w:rPr>
        <w:t xml:space="preserve"> Л., </w:t>
      </w:r>
      <w:proofErr w:type="spellStart"/>
      <w:r w:rsidRPr="00A96C68">
        <w:rPr>
          <w:rFonts w:ascii="Times New Roman" w:hAnsi="Times New Roman" w:cs="Times New Roman"/>
        </w:rPr>
        <w:t>Цуккерман</w:t>
      </w:r>
      <w:proofErr w:type="spellEnd"/>
      <w:r w:rsidRPr="00A96C68">
        <w:rPr>
          <w:rFonts w:ascii="Times New Roman" w:hAnsi="Times New Roman" w:cs="Times New Roman"/>
        </w:rPr>
        <w:t xml:space="preserve"> В. Анализ музыкальных произведений. М.: Музыка, 1967. С. 357.</w:t>
      </w:r>
    </w:p>
  </w:footnote>
  <w:footnote w:id="21">
    <w:p w:rsidR="00A96C68" w:rsidRPr="00A96C68" w:rsidRDefault="00A96C68" w:rsidP="00A96C68">
      <w:pPr>
        <w:pStyle w:val="a3"/>
        <w:jc w:val="both"/>
        <w:rPr>
          <w:rFonts w:ascii="Times New Roman" w:hAnsi="Times New Roman" w:cs="Times New Roman"/>
        </w:rPr>
      </w:pPr>
      <w:r w:rsidRPr="00A96C68">
        <w:rPr>
          <w:rStyle w:val="a5"/>
          <w:rFonts w:ascii="Times New Roman" w:hAnsi="Times New Roman" w:cs="Times New Roman"/>
        </w:rPr>
        <w:footnoteRef/>
      </w:r>
      <w:r w:rsidRPr="00A96C68">
        <w:rPr>
          <w:rFonts w:ascii="Times New Roman" w:hAnsi="Times New Roman" w:cs="Times New Roman"/>
        </w:rPr>
        <w:t xml:space="preserve"> </w:t>
      </w:r>
      <w:proofErr w:type="spellStart"/>
      <w:r w:rsidRPr="00A96C68">
        <w:rPr>
          <w:rFonts w:ascii="Times New Roman" w:hAnsi="Times New Roman" w:cs="Times New Roman"/>
        </w:rPr>
        <w:t>Корредор</w:t>
      </w:r>
      <w:proofErr w:type="spellEnd"/>
      <w:r w:rsidRPr="00A96C68">
        <w:rPr>
          <w:rFonts w:ascii="Times New Roman" w:hAnsi="Times New Roman" w:cs="Times New Roman"/>
        </w:rPr>
        <w:t xml:space="preserve"> Х. М. Беседы с Пабло </w:t>
      </w:r>
      <w:proofErr w:type="spellStart"/>
      <w:r w:rsidRPr="00A96C68">
        <w:rPr>
          <w:rFonts w:ascii="Times New Roman" w:hAnsi="Times New Roman" w:cs="Times New Roman"/>
        </w:rPr>
        <w:t>Казальсом</w:t>
      </w:r>
      <w:proofErr w:type="spellEnd"/>
      <w:r w:rsidRPr="00A96C68">
        <w:rPr>
          <w:rFonts w:ascii="Times New Roman" w:hAnsi="Times New Roman" w:cs="Times New Roman"/>
        </w:rPr>
        <w:t>. М.: Музыка, 1977. С. 259.</w:t>
      </w:r>
    </w:p>
  </w:footnote>
  <w:footnote w:id="22">
    <w:p w:rsidR="00A96C68" w:rsidRPr="00A96C68" w:rsidRDefault="00A96C68" w:rsidP="00A96C68">
      <w:pPr>
        <w:pStyle w:val="a3"/>
        <w:jc w:val="both"/>
        <w:rPr>
          <w:rFonts w:ascii="Times New Roman" w:hAnsi="Times New Roman" w:cs="Times New Roman"/>
        </w:rPr>
      </w:pPr>
      <w:r w:rsidRPr="00A96C68">
        <w:rPr>
          <w:rStyle w:val="a5"/>
          <w:rFonts w:ascii="Times New Roman" w:hAnsi="Times New Roman" w:cs="Times New Roman"/>
        </w:rPr>
        <w:footnoteRef/>
      </w:r>
      <w:r w:rsidRPr="00A96C68">
        <w:rPr>
          <w:rFonts w:ascii="Times New Roman" w:hAnsi="Times New Roman" w:cs="Times New Roman"/>
        </w:rPr>
        <w:t xml:space="preserve"> </w:t>
      </w:r>
      <w:r w:rsidR="00845E79">
        <w:rPr>
          <w:rFonts w:ascii="Times New Roman" w:hAnsi="Times New Roman" w:cs="Times New Roman"/>
        </w:rPr>
        <w:t>Там же</w:t>
      </w:r>
      <w:r w:rsidRPr="00A96C68">
        <w:rPr>
          <w:rFonts w:ascii="Times New Roman" w:hAnsi="Times New Roman" w:cs="Times New Roman"/>
        </w:rPr>
        <w:t>. С. 73.</w:t>
      </w:r>
    </w:p>
  </w:footnote>
  <w:footnote w:id="23">
    <w:p w:rsidR="00A96C68" w:rsidRPr="00A96C68" w:rsidRDefault="00A96C68" w:rsidP="00A96C68">
      <w:pPr>
        <w:pStyle w:val="a3"/>
        <w:jc w:val="both"/>
        <w:rPr>
          <w:rFonts w:ascii="Times New Roman" w:hAnsi="Times New Roman" w:cs="Times New Roman"/>
        </w:rPr>
      </w:pPr>
      <w:r w:rsidRPr="00A96C68">
        <w:rPr>
          <w:rStyle w:val="a5"/>
          <w:rFonts w:ascii="Times New Roman" w:hAnsi="Times New Roman" w:cs="Times New Roman"/>
        </w:rPr>
        <w:footnoteRef/>
      </w:r>
      <w:r w:rsidRPr="00A96C68">
        <w:rPr>
          <w:rFonts w:ascii="Times New Roman" w:hAnsi="Times New Roman" w:cs="Times New Roman"/>
        </w:rPr>
        <w:t xml:space="preserve"> Бобровский В. П. Функциональные основы музыкальной формы. М.: Музыка, 1978. С. 198.</w:t>
      </w:r>
    </w:p>
  </w:footnote>
  <w:footnote w:id="24">
    <w:p w:rsidR="00A96C68" w:rsidRPr="00A96C68" w:rsidRDefault="00A96C68" w:rsidP="00A96C68">
      <w:pPr>
        <w:pStyle w:val="a3"/>
        <w:jc w:val="both"/>
        <w:rPr>
          <w:rFonts w:ascii="Times New Roman" w:hAnsi="Times New Roman" w:cs="Times New Roman"/>
        </w:rPr>
      </w:pPr>
      <w:r w:rsidRPr="00A96C68">
        <w:rPr>
          <w:rStyle w:val="a5"/>
          <w:rFonts w:ascii="Times New Roman" w:hAnsi="Times New Roman" w:cs="Times New Roman"/>
        </w:rPr>
        <w:footnoteRef/>
      </w:r>
      <w:r w:rsidRPr="00A96C68">
        <w:rPr>
          <w:rFonts w:ascii="Times New Roman" w:hAnsi="Times New Roman" w:cs="Times New Roman"/>
        </w:rPr>
        <w:t xml:space="preserve"> Асмус В. Вопросы теории и истории эстетики. М.: «Искусство», 1968. С. 63.</w:t>
      </w:r>
    </w:p>
  </w:footnote>
  <w:footnote w:id="25">
    <w:p w:rsidR="00A96C68" w:rsidRDefault="00A96C68" w:rsidP="00A96C68">
      <w:pPr>
        <w:pStyle w:val="a3"/>
        <w:jc w:val="both"/>
      </w:pPr>
      <w:r w:rsidRPr="00A96C68">
        <w:rPr>
          <w:rStyle w:val="a5"/>
          <w:rFonts w:ascii="Times New Roman" w:hAnsi="Times New Roman" w:cs="Times New Roman"/>
        </w:rPr>
        <w:footnoteRef/>
      </w:r>
      <w:r w:rsidRPr="00A96C68">
        <w:rPr>
          <w:rFonts w:ascii="Times New Roman" w:hAnsi="Times New Roman" w:cs="Times New Roman"/>
        </w:rPr>
        <w:t xml:space="preserve"> </w:t>
      </w:r>
      <w:proofErr w:type="spellStart"/>
      <w:r w:rsidRPr="00A96C68">
        <w:rPr>
          <w:rFonts w:ascii="Times New Roman" w:hAnsi="Times New Roman" w:cs="Times New Roman"/>
        </w:rPr>
        <w:t>Фейнберг</w:t>
      </w:r>
      <w:proofErr w:type="spellEnd"/>
      <w:r w:rsidRPr="00A96C68">
        <w:rPr>
          <w:rFonts w:ascii="Times New Roman" w:hAnsi="Times New Roman" w:cs="Times New Roman"/>
        </w:rPr>
        <w:t xml:space="preserve"> С.И. Пианизм как искусство. М.: Музыка, 1968. С. 63.</w:t>
      </w:r>
    </w:p>
  </w:footnote>
  <w:footnote w:id="26">
    <w:p w:rsidR="00A96C68" w:rsidRPr="00A96C68" w:rsidRDefault="00A96C68" w:rsidP="00A96C68">
      <w:pPr>
        <w:pStyle w:val="a3"/>
        <w:jc w:val="both"/>
        <w:rPr>
          <w:rFonts w:ascii="Times New Roman" w:hAnsi="Times New Roman" w:cs="Times New Roman"/>
        </w:rPr>
      </w:pPr>
      <w:r>
        <w:rPr>
          <w:rStyle w:val="a5"/>
        </w:rPr>
        <w:footnoteRef/>
      </w:r>
      <w:r>
        <w:t xml:space="preserve"> </w:t>
      </w:r>
      <w:r w:rsidRPr="00A96C68">
        <w:rPr>
          <w:rFonts w:ascii="Times New Roman" w:hAnsi="Times New Roman" w:cs="Times New Roman"/>
        </w:rPr>
        <w:t>Шуман Р. Альбом для юношества. М., Музыка, 1987. С. 5-7.</w:t>
      </w:r>
    </w:p>
  </w:footnote>
  <w:footnote w:id="27">
    <w:p w:rsidR="00A96C68" w:rsidRDefault="00A96C68" w:rsidP="00A96C68">
      <w:pPr>
        <w:pStyle w:val="a3"/>
        <w:jc w:val="both"/>
      </w:pPr>
      <w:r w:rsidRPr="00A96C68">
        <w:rPr>
          <w:rStyle w:val="a5"/>
          <w:rFonts w:ascii="Times New Roman" w:hAnsi="Times New Roman" w:cs="Times New Roman"/>
        </w:rPr>
        <w:footnoteRef/>
      </w:r>
      <w:r w:rsidRPr="00A96C68">
        <w:rPr>
          <w:rFonts w:ascii="Times New Roman" w:hAnsi="Times New Roman" w:cs="Times New Roman"/>
        </w:rPr>
        <w:t xml:space="preserve"> </w:t>
      </w:r>
      <w:r w:rsidR="00845E79">
        <w:rPr>
          <w:rFonts w:ascii="Times New Roman" w:hAnsi="Times New Roman" w:cs="Times New Roman"/>
        </w:rPr>
        <w:t>Там же</w:t>
      </w:r>
      <w:r w:rsidRPr="00A96C68">
        <w:rPr>
          <w:rFonts w:ascii="Times New Roman" w:hAnsi="Times New Roman" w:cs="Times New Roman"/>
        </w:rPr>
        <w:t>. С. 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7C02"/>
    <w:multiLevelType w:val="hybridMultilevel"/>
    <w:tmpl w:val="5F0CAEC2"/>
    <w:lvl w:ilvl="0" w:tplc="295277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6F5008"/>
    <w:multiLevelType w:val="hybridMultilevel"/>
    <w:tmpl w:val="DC9CFB04"/>
    <w:lvl w:ilvl="0" w:tplc="1DA46B7C">
      <w:start w:val="1"/>
      <w:numFmt w:val="decimal"/>
      <w:lvlText w:val="%1."/>
      <w:lvlJc w:val="left"/>
      <w:pPr>
        <w:ind w:left="820" w:hanging="4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9493044">
    <w:abstractNumId w:val="0"/>
  </w:num>
  <w:num w:numId="2" w16cid:durableId="2008744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55"/>
    <w:rsid w:val="004C5718"/>
    <w:rsid w:val="00845E79"/>
    <w:rsid w:val="008F4778"/>
    <w:rsid w:val="00A96C68"/>
    <w:rsid w:val="00AF23B9"/>
    <w:rsid w:val="00D54555"/>
    <w:rsid w:val="00EA46C1"/>
    <w:rsid w:val="00EA6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5C75CE8"/>
  <w15:chartTrackingRefBased/>
  <w15:docId w15:val="{F99B3DCE-A3B8-7A4E-85F6-19BB2F93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54555"/>
    <w:rPr>
      <w:sz w:val="20"/>
      <w:szCs w:val="20"/>
    </w:rPr>
  </w:style>
  <w:style w:type="character" w:customStyle="1" w:styleId="a4">
    <w:name w:val="Текст сноски Знак"/>
    <w:basedOn w:val="a0"/>
    <w:link w:val="a3"/>
    <w:uiPriority w:val="99"/>
    <w:semiHidden/>
    <w:rsid w:val="00D54555"/>
    <w:rPr>
      <w:sz w:val="20"/>
      <w:szCs w:val="20"/>
    </w:rPr>
  </w:style>
  <w:style w:type="character" w:styleId="a5">
    <w:name w:val="footnote reference"/>
    <w:basedOn w:val="a0"/>
    <w:uiPriority w:val="99"/>
    <w:semiHidden/>
    <w:unhideWhenUsed/>
    <w:rsid w:val="00D54555"/>
    <w:rPr>
      <w:vertAlign w:val="superscript"/>
    </w:rPr>
  </w:style>
  <w:style w:type="paragraph" w:styleId="a6">
    <w:name w:val="List Paragraph"/>
    <w:basedOn w:val="a"/>
    <w:uiPriority w:val="34"/>
    <w:qFormat/>
    <w:rsid w:val="00EA6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B0563-DC71-8141-944A-A6C94B54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2610</Words>
  <Characters>17207</Characters>
  <Application>Microsoft Office Word</Application>
  <DocSecurity>0</DocSecurity>
  <Lines>400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2023-12-12T07:20:00Z</dcterms:created>
  <dcterms:modified xsi:type="dcterms:W3CDTF">2023-12-12T08:13:00Z</dcterms:modified>
</cp:coreProperties>
</file>