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9" w:rsidRDefault="00545E59" w:rsidP="00545E59">
      <w:pPr>
        <w:pStyle w:val="a3"/>
        <w:spacing w:before="0" w:beforeAutospacing="0" w:after="157" w:afterAutospacing="0"/>
        <w:jc w:val="center"/>
        <w:rPr>
          <w:rStyle w:val="a4"/>
          <w:sz w:val="28"/>
          <w:szCs w:val="28"/>
          <w:u w:val="wave"/>
        </w:rPr>
      </w:pPr>
      <w:bookmarkStart w:id="0" w:name="_GoBack"/>
      <w:bookmarkEnd w:id="0"/>
      <w:r w:rsidRPr="00545E59">
        <w:rPr>
          <w:rStyle w:val="a4"/>
          <w:sz w:val="28"/>
          <w:szCs w:val="28"/>
          <w:u w:val="wave"/>
        </w:rPr>
        <w:t>КОНСУЛЬТАЦИЯ</w:t>
      </w:r>
      <w:r w:rsidRPr="00545E59">
        <w:rPr>
          <w:sz w:val="28"/>
          <w:szCs w:val="28"/>
          <w:u w:val="wave"/>
        </w:rPr>
        <w:t xml:space="preserve"> </w:t>
      </w:r>
      <w:r w:rsidRPr="00545E59">
        <w:rPr>
          <w:rStyle w:val="a4"/>
          <w:sz w:val="28"/>
          <w:szCs w:val="28"/>
          <w:u w:val="wave"/>
        </w:rPr>
        <w:t>ДЛЯ</w:t>
      </w:r>
      <w:r w:rsidRPr="00545E59">
        <w:rPr>
          <w:sz w:val="28"/>
          <w:szCs w:val="28"/>
          <w:u w:val="wave"/>
        </w:rPr>
        <w:t xml:space="preserve"> </w:t>
      </w:r>
      <w:r w:rsidR="00613EE5">
        <w:rPr>
          <w:rStyle w:val="a4"/>
          <w:sz w:val="28"/>
          <w:szCs w:val="28"/>
          <w:u w:val="wave"/>
        </w:rPr>
        <w:t>РОДИТЕЛЕЙ</w:t>
      </w:r>
    </w:p>
    <w:p w:rsidR="00545E59" w:rsidRDefault="00545E59" w:rsidP="00545E59">
      <w:pPr>
        <w:pStyle w:val="a3"/>
        <w:spacing w:before="0" w:beforeAutospacing="0" w:after="157" w:afterAutospacing="0"/>
        <w:jc w:val="center"/>
        <w:rPr>
          <w:rStyle w:val="a4"/>
          <w:i/>
          <w:sz w:val="28"/>
          <w:szCs w:val="28"/>
        </w:rPr>
      </w:pPr>
      <w:r w:rsidRPr="00545E59">
        <w:rPr>
          <w:rStyle w:val="a4"/>
          <w:i/>
          <w:sz w:val="28"/>
          <w:szCs w:val="28"/>
        </w:rPr>
        <w:t>«КОРРИГИРУЮЩАЯ ГИМНАСТИКА КАК СРЕДСТВО УКРЕПЛЕНИЯ ОПОРНО-ДВИГАТЕЛЬНОГО АППАРАТА ДОШКОЛЬНИКОВ»</w:t>
      </w:r>
    </w:p>
    <w:p w:rsidR="00545E59" w:rsidRPr="00545E59" w:rsidRDefault="00545E59" w:rsidP="00545E59">
      <w:pPr>
        <w:pStyle w:val="a3"/>
        <w:spacing w:before="0" w:beforeAutospacing="0" w:after="157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Инструктор по физкультуре: Мерзлякова Н.П.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  <w:r w:rsidRPr="00C638D0">
        <w:rPr>
          <w:rStyle w:val="a4"/>
          <w:sz w:val="28"/>
          <w:szCs w:val="28"/>
        </w:rPr>
        <w:t> 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Говоря о здоровье дошкольника, нельзя не остановиться на такой важной проблеме, как нарушение осанки. Очевидно, к числу важнейших причин следует отнести высокий процент рождаемости ослабленных детей, сокращение двигательной активности из-за приоритета «интеллектуальных» занятий и, как следствие, снижение мышечного тонуса, а также общая слабость мышц, неспособных удерживать осанку в правильном положении. Важно как можно раньше начать профилактику дефектов осанки и коррекцию имеющегося вида ее нарушения, чтобы в школе у ребенка не возникли повышенная утомляемость, головные боли и боли в мышцах туловища.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Осанка формируется с самого раннего детства и зависит от гармоничной работы мышц, состояния костной системы, связочно-суставного и нервно-мыше</w:t>
      </w:r>
      <w:r>
        <w:t>чного аппаратов</w:t>
      </w:r>
      <w:r w:rsidRPr="00C638D0">
        <w:t>, равномерности их развития, физиологических изгибов позвоночника. Слабое физическое развитие ребенка ведет к нарушениям осанки, а нарушения осанки затрудняют работу внутренних органов, что приводит к дальнейшему ухудшению физического развития.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Следует помнить, что лечить всегда труднее, чем предупредить развитие патологического процесса.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В толковом словаре В. И. Даля записано: «Под осанкой подразумевают стройность, величавость, приличие и красоту». Развивая это определение, необходимо дополнить, что осанка – это «основа здоровья». В практической работе понятие «осанка»  характеризуется как непринужденное положение человека в покое и при движении.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 xml:space="preserve">Нарушение осанки  постепенно приводит к снижению подвижности грудной клетки, диафрагмы, к ухудшению рессорной функции позвоночника, что в свою очередь, негативно влияет на деятельность центральной нервной системы, </w:t>
      </w:r>
      <w:proofErr w:type="spellStart"/>
      <w:proofErr w:type="gramStart"/>
      <w:r w:rsidRPr="00C638D0">
        <w:t>сердечно-сосудистой</w:t>
      </w:r>
      <w:proofErr w:type="spellEnd"/>
      <w:proofErr w:type="gramEnd"/>
      <w:r w:rsidRPr="00C638D0">
        <w:t xml:space="preserve"> и дыхательной систем, становится спутником многих хронических заболеваний вследствие проявления общей функциональной слабости, гипотонического состояния мышц и связочного аппарата ребенка.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Важно  раньше начать   профилактику   дефектов   осанки   и коррекцию  имеющегося вида  ее нарушения, чтобы в школе у ребенка не возникли проблемы с повышенной утомляемостью, головными болями и болями в мышцах туловища.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Корригирующая гимнастика – это комплекс специальных упражнений, направленных на формирование правильной осанки и устранение деформаций опорно-двигательного аппарата. Чтобы корригирующие упражнения были эффективны, то есть могли обеспечить ребенку полноценную тренировку, подбирать их необходимо, учитывая уровень физического развития, подготовленности и состояния здоровья.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 xml:space="preserve">Для формирования правильной осанки необходимо особое внимание уделять упражнениям, вызывающим активную работу мышц разгибателей спины и мышц живота. Эти упражнения выполняются из исходного </w:t>
      </w:r>
      <w:proofErr w:type="gramStart"/>
      <w:r w:rsidRPr="00C638D0">
        <w:t>положения</w:t>
      </w:r>
      <w:proofErr w:type="gramEnd"/>
      <w:r w:rsidRPr="00C638D0">
        <w:t xml:space="preserve"> сидя и лежа. При этом необходимо следить, чтобы дети не задерживали дыхание, держали голову прямо, плечи расправляли, живот подтягивали. Положение с поднятой головой увеличивает тонус мышц, улучшает кровообращение в головном мозге. Предпочтение составляют симметричные упражнения.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Корригирующие   упражнения могут проводиться около гимнастической стенки, на скамейках, с использованием различных предметов (гимнастические палки, мешочки с песком, мячи) и без них.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Выполняя упражнения, ребенок должен почувствовать и запомнить правильное положение тела.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lastRenderedPageBreak/>
        <w:t>В целях предупреждения плоскостопия следует использовать упражнения профилактического характера: ходьбу на носках и на пятках, «по-медвежьи» с опорой на наружные края стоп; по ребристой доске и т. п.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При деформации стопы применяются специальные корригирующие упражнения, которые включают активные движения стопы и пальцев ног, хождение по лежащей на полу лесенке, попеременное сгибание и разгибание стоп, собирание пальцами ног веревки, притягивание к себе палки и другие.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 w:rsidRPr="00C638D0">
        <w:t>Корригирующие упражнения необходимо выполнять в разгрузочном исходном положении (устраняющем статическую нагрузку) – лежа, сидя. По мере укрепления связочно-мышечного аппарата голени и стопы вводятся упражнения в исходном положении стоя и в борьбе.</w:t>
      </w:r>
    </w:p>
    <w:p w:rsidR="00545E59" w:rsidRDefault="00545E59" w:rsidP="00545E59">
      <w:pPr>
        <w:pStyle w:val="a3"/>
        <w:spacing w:before="0" w:beforeAutospacing="0" w:after="157" w:afterAutospacing="0"/>
        <w:jc w:val="both"/>
      </w:pPr>
      <w:r w:rsidRPr="00C638D0">
        <w:t>Для полной реализации программы в условиях детского сада необходима помощь родителей.  Каждый любящий родитель хочет видеть своего ребенка счастливым. При этом подразумевается, что счастливый ребенок это человек физически здоровый и  крепкий, умственно и эстетически развитый, обладающий разнообразными практическими умениями, которые помогут утвердиться в жизни, достичь успеха, быть любимым окружающими.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  <w:r>
        <w:t>Отношение родителей к физическому воспитанию, к увлечению детей подвижными играми и упражнениями влияет на формирование детских интересов и предпочтений. Воспитанию у ребенка устойчивой привычки к регулярному участию в утренней гимнастике способствует пример родителей.</w:t>
      </w:r>
    </w:p>
    <w:p w:rsidR="00545E59" w:rsidRPr="00C638D0" w:rsidRDefault="00545E59" w:rsidP="00545E59">
      <w:pPr>
        <w:pStyle w:val="a3"/>
        <w:spacing w:before="0" w:beforeAutospacing="0" w:after="157" w:afterAutospacing="0"/>
        <w:jc w:val="both"/>
      </w:pPr>
    </w:p>
    <w:p w:rsidR="00545E59" w:rsidRPr="00C638D0" w:rsidRDefault="00545E59" w:rsidP="00545E59">
      <w:pPr>
        <w:spacing w:after="157"/>
        <w:jc w:val="both"/>
        <w:rPr>
          <w:rFonts w:eastAsia="Times New Roman" w:cs="Times New Roman"/>
          <w:b/>
          <w:i/>
          <w:color w:val="5A5A5A"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545E59">
      <w:pgSz w:w="11906" w:h="16838" w:code="9"/>
      <w:pgMar w:top="993" w:right="851" w:bottom="1135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5E59"/>
    <w:rsid w:val="00155CC1"/>
    <w:rsid w:val="00545E59"/>
    <w:rsid w:val="00613EE5"/>
    <w:rsid w:val="006C0B77"/>
    <w:rsid w:val="008242FF"/>
    <w:rsid w:val="00870751"/>
    <w:rsid w:val="00922C48"/>
    <w:rsid w:val="00AD37A8"/>
    <w:rsid w:val="00B915B7"/>
    <w:rsid w:val="00EA59DF"/>
    <w:rsid w:val="00ED45D3"/>
    <w:rsid w:val="00EE4070"/>
    <w:rsid w:val="00F12C76"/>
    <w:rsid w:val="00F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E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2023-01-09T05:00:00Z</dcterms:created>
  <dcterms:modified xsi:type="dcterms:W3CDTF">2023-01-09T05:18:00Z</dcterms:modified>
</cp:coreProperties>
</file>