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E" w:rsidRPr="00776230" w:rsidRDefault="00067B8E" w:rsidP="00067B8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23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067B8E" w:rsidRDefault="00067B8E" w:rsidP="00067B8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B8E" w:rsidRPr="00C16047" w:rsidRDefault="008C02A0" w:rsidP="007B54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 xml:space="preserve">Настоящая программа по </w:t>
      </w:r>
      <w:r w:rsidR="007B54DD">
        <w:rPr>
          <w:rFonts w:ascii="Times New Roman" w:hAnsi="Times New Roman" w:cs="Times New Roman"/>
          <w:sz w:val="24"/>
          <w:szCs w:val="24"/>
        </w:rPr>
        <w:t>и</w:t>
      </w:r>
      <w:r w:rsidR="00067B8E">
        <w:rPr>
          <w:rFonts w:ascii="Times New Roman" w:hAnsi="Times New Roman" w:cs="Times New Roman"/>
          <w:sz w:val="24"/>
          <w:szCs w:val="24"/>
        </w:rPr>
        <w:t>зобразительному искусству</w:t>
      </w:r>
      <w:r w:rsidR="007B54DD">
        <w:rPr>
          <w:rFonts w:ascii="Times New Roman" w:hAnsi="Times New Roman" w:cs="Times New Roman"/>
          <w:sz w:val="24"/>
          <w:szCs w:val="24"/>
        </w:rPr>
        <w:t xml:space="preserve"> </w:t>
      </w:r>
      <w:r w:rsidR="00067B8E">
        <w:rPr>
          <w:rFonts w:ascii="Times New Roman" w:eastAsia="Times New Roman" w:hAnsi="Times New Roman" w:cs="Times New Roman"/>
          <w:sz w:val="24"/>
          <w:szCs w:val="24"/>
        </w:rPr>
        <w:t xml:space="preserve"> для 5-го класса создана на основе федерального компонента государственного стандарт</w:t>
      </w:r>
      <w:r w:rsidR="00E45D1F">
        <w:rPr>
          <w:rFonts w:ascii="Times New Roman" w:eastAsia="Times New Roman" w:hAnsi="Times New Roman" w:cs="Times New Roman"/>
          <w:sz w:val="24"/>
          <w:szCs w:val="24"/>
        </w:rPr>
        <w:t xml:space="preserve">а основного общего образования, </w:t>
      </w:r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 xml:space="preserve">на основе авторской программы Б.М. </w:t>
      </w:r>
      <w:proofErr w:type="spellStart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 xml:space="preserve">.»: </w:t>
      </w:r>
      <w:proofErr w:type="spellStart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 xml:space="preserve">. /Сост. Б.М. </w:t>
      </w:r>
      <w:proofErr w:type="spellStart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>Нем</w:t>
      </w:r>
      <w:r w:rsidR="003D6BD7">
        <w:rPr>
          <w:rFonts w:ascii="Times New Roman" w:eastAsia="Times New Roman" w:hAnsi="Times New Roman" w:cs="Times New Roman"/>
          <w:sz w:val="24"/>
          <w:szCs w:val="24"/>
        </w:rPr>
        <w:t>енский</w:t>
      </w:r>
      <w:proofErr w:type="spellEnd"/>
      <w:r w:rsidR="003D6BD7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="00067B8E" w:rsidRPr="00C1604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067B8E" w:rsidRDefault="00067B8E" w:rsidP="007B54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47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1604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Минобразования РФ. Федеральный базисный учебный план отводит на изучение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ета «Изобразительное искусство»:</w:t>
      </w:r>
    </w:p>
    <w:p w:rsidR="00067B8E" w:rsidRPr="002401C1" w:rsidRDefault="00067B8E" w:rsidP="007B54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– 5</w:t>
      </w:r>
    </w:p>
    <w:p w:rsidR="00067B8E" w:rsidRPr="002401C1" w:rsidRDefault="00067B8E" w:rsidP="007B54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1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1 ч.</w:t>
      </w:r>
    </w:p>
    <w:p w:rsidR="00067B8E" w:rsidRPr="002401C1" w:rsidRDefault="00067B8E" w:rsidP="007B54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34</w:t>
      </w:r>
      <w:r w:rsidRPr="002401C1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067B8E" w:rsidRPr="003E4E43" w:rsidRDefault="00067B8E" w:rsidP="007B54D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7B8E" w:rsidRDefault="00067B8E" w:rsidP="00067B8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067B8E" w:rsidRDefault="008C02A0" w:rsidP="007B5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067B8E" w:rsidRDefault="008C02A0" w:rsidP="007B5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067B8E" w:rsidRDefault="008C02A0" w:rsidP="007B5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067B8E" w:rsidRDefault="008C02A0" w:rsidP="007B5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8C02A0" w:rsidRDefault="008C02A0" w:rsidP="007B54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7B8E" w:rsidRDefault="00067B8E" w:rsidP="00067B8E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067B8E" w:rsidRDefault="008C02A0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67B8E">
        <w:rPr>
          <w:rFonts w:ascii="Times New Roman" w:hAnsi="Times New Roman" w:cs="Times New Roman"/>
          <w:sz w:val="24"/>
          <w:szCs w:val="24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дальнейшее формирование художественного вкуса учащихся;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роли декоративного искусства в утверждении общественных идеалов.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067B8E" w:rsidRDefault="008C02A0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>Формирование художественно-творческой активности: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выражать своё личное понимание значения декоративного искусства в жизни людей;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067B8E" w:rsidRDefault="008C02A0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B8E">
        <w:rPr>
          <w:rFonts w:ascii="Times New Roman" w:hAnsi="Times New Roman" w:cs="Times New Roman"/>
          <w:sz w:val="24"/>
          <w:szCs w:val="24"/>
        </w:rPr>
        <w:t>Формирование художественных знаний, умений, навыков.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67B8E" w:rsidRPr="008C02A0" w:rsidRDefault="00067B8E" w:rsidP="00067B8E">
      <w:pPr>
        <w:pStyle w:val="a5"/>
        <w:jc w:val="center"/>
        <w:rPr>
          <w:rFonts w:ascii="Times New Roman" w:eastAsia="Times New Roman" w:hAnsi="Times New Roman" w:cs="Times New Roman"/>
          <w:b/>
        </w:rPr>
      </w:pPr>
      <w:bookmarkStart w:id="0" w:name="bookmark0"/>
      <w:r w:rsidRPr="008C02A0">
        <w:rPr>
          <w:rFonts w:ascii="Times New Roman" w:eastAsia="Times New Roman" w:hAnsi="Times New Roman" w:cs="Times New Roman"/>
          <w:b/>
        </w:rPr>
        <w:t>ЛИЧНОСТНЫЕ, МЕТАПРЕДМЕТНЫЕ И ПРЕДМЕТНЫЕ</w:t>
      </w:r>
    </w:p>
    <w:p w:rsidR="00067B8E" w:rsidRPr="008C02A0" w:rsidRDefault="00067B8E" w:rsidP="00067B8E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8C02A0">
        <w:rPr>
          <w:rFonts w:ascii="Times New Roman" w:eastAsia="Times New Roman" w:hAnsi="Times New Roman" w:cs="Times New Roman"/>
          <w:b/>
        </w:rPr>
        <w:t>РЕЗУЛЬТАТЫ ОСВОЕНИЯ УЧЕБНОГО ПРЕДМЕТА</w:t>
      </w:r>
      <w:bookmarkEnd w:id="0"/>
    </w:p>
    <w:p w:rsidR="00067B8E" w:rsidRPr="009D6D40" w:rsidRDefault="00067B8E" w:rsidP="00067B8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B8E" w:rsidRPr="00776230" w:rsidRDefault="00067B8E" w:rsidP="00067B8E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D6D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eastAsia="Times New Roman" w:hAnsi="Times New Roman" w:cs="Times New Roman"/>
        </w:rPr>
        <w:t>обр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>азовательной программы общего об</w:t>
      </w:r>
      <w:r>
        <w:rPr>
          <w:rFonts w:ascii="Times New Roman" w:eastAsia="Times New Roman" w:hAnsi="Times New Roman" w:cs="Times New Roman"/>
        </w:rPr>
        <w:t>разования Федерального государ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обучение на занятиях по изоб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9D6D40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</w:t>
      </w:r>
      <w:r>
        <w:rPr>
          <w:rFonts w:ascii="Times New Roman" w:eastAsia="Times New Roman" w:hAnsi="Times New Roman" w:cs="Times New Roman"/>
        </w:rPr>
        <w:t xml:space="preserve"> </w:t>
      </w:r>
      <w:r w:rsidRPr="00776230">
        <w:rPr>
          <w:rFonts w:ascii="Times New Roman" w:eastAsia="Times New Roman" w:hAnsi="Times New Roman" w:cs="Times New Roman"/>
          <w:sz w:val="24"/>
          <w:szCs w:val="24"/>
        </w:rPr>
        <w:t xml:space="preserve">достижение учащимися личностных, </w:t>
      </w:r>
      <w:proofErr w:type="spellStart"/>
      <w:r w:rsidRPr="0077623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7623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67B8E" w:rsidRPr="000F7F1D" w:rsidRDefault="00067B8E" w:rsidP="00067B8E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Times New Roman" w:hAnsi="Times New Roman"/>
          <w:sz w:val="24"/>
          <w:szCs w:val="24"/>
        </w:rPr>
        <w:t xml:space="preserve">      </w:t>
      </w:r>
      <w:r w:rsidRPr="009D6D40">
        <w:rPr>
          <w:rStyle w:val="1"/>
          <w:rFonts w:ascii="Times New Roman" w:eastAsia="Times New Roman" w:hAnsi="Times New Roman"/>
          <w:sz w:val="24"/>
          <w:szCs w:val="24"/>
        </w:rPr>
        <w:t>Личностные результаты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1D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67B8E" w:rsidRPr="009D6D40" w:rsidRDefault="00067B8E" w:rsidP="00067B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40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67B8E" w:rsidRPr="009D6D40" w:rsidRDefault="00067B8E" w:rsidP="00067B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40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</w:rPr>
        <w:t xml:space="preserve">ние ответственного отношения к </w:t>
      </w:r>
      <w:r w:rsidRPr="009D6D40">
        <w:rPr>
          <w:rFonts w:ascii="Times New Roman" w:eastAsia="Times New Roman" w:hAnsi="Times New Roman" w:cs="Times New Roman"/>
          <w:sz w:val="24"/>
          <w:szCs w:val="24"/>
        </w:rPr>
        <w:t xml:space="preserve">учению, готовности и </w:t>
      </w:r>
      <w:proofErr w:type="gramStart"/>
      <w:r w:rsidRPr="009D6D4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D6D4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67B8E" w:rsidRPr="0072427E" w:rsidRDefault="00067B8E" w:rsidP="00067B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067B8E" w:rsidRPr="0072427E" w:rsidRDefault="00067B8E" w:rsidP="00067B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067B8E" w:rsidRPr="0072427E" w:rsidRDefault="00067B8E" w:rsidP="00067B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067B8E" w:rsidRPr="0072427E" w:rsidRDefault="00067B8E" w:rsidP="00067B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коммуник</w:t>
      </w:r>
      <w:r>
        <w:rPr>
          <w:rFonts w:ascii="Times New Roman" w:eastAsia="Times New Roman" w:hAnsi="Times New Roman" w:cs="Times New Roman"/>
        </w:rPr>
        <w:t>ативной компетентности в общени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t>и и со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067B8E" w:rsidRPr="0072427E" w:rsidRDefault="00067B8E" w:rsidP="00067B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67B8E" w:rsidRPr="0072427E" w:rsidRDefault="00067B8E" w:rsidP="00067B8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067B8E" w:rsidRPr="000F7F1D" w:rsidRDefault="00067B8E" w:rsidP="00067B8E">
      <w:pPr>
        <w:pStyle w:val="a5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eastAsia="Times New Roman"/>
          <w:sz w:val="24"/>
          <w:szCs w:val="24"/>
        </w:rPr>
        <w:t xml:space="preserve">      </w:t>
      </w:r>
      <w:proofErr w:type="spellStart"/>
      <w:r w:rsidRPr="0072427E">
        <w:rPr>
          <w:rStyle w:val="a6"/>
          <w:rFonts w:eastAsia="Times New Roman"/>
          <w:sz w:val="24"/>
          <w:szCs w:val="24"/>
        </w:rPr>
        <w:t>Метапредметные</w:t>
      </w:r>
      <w:proofErr w:type="spellEnd"/>
      <w:r w:rsidRPr="0072427E">
        <w:rPr>
          <w:rStyle w:val="a6"/>
          <w:rFonts w:eastAsia="Times New Roman"/>
          <w:sz w:val="24"/>
          <w:szCs w:val="24"/>
        </w:rPr>
        <w:t xml:space="preserve"> результаты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1D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0F7F1D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 w:rsidRPr="000F7F1D">
        <w:rPr>
          <w:rFonts w:ascii="Times New Roman" w:eastAsia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0F7F1D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67B8E" w:rsidRPr="0072427E" w:rsidRDefault="00067B8E" w:rsidP="00067B8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067B8E" w:rsidRPr="0072427E" w:rsidRDefault="00067B8E" w:rsidP="00067B8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7B8E" w:rsidRPr="0072427E" w:rsidRDefault="00067B8E" w:rsidP="00067B8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067B8E" w:rsidRPr="0072427E" w:rsidRDefault="00067B8E" w:rsidP="00067B8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067B8E" w:rsidRPr="0072427E" w:rsidRDefault="00067B8E" w:rsidP="00067B8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7B8E" w:rsidRPr="0072427E" w:rsidRDefault="00067B8E" w:rsidP="00067B8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067B8E" w:rsidRPr="0072427E" w:rsidRDefault="00067B8E" w:rsidP="00067B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eastAsia="Times New Roman"/>
          <w:sz w:val="24"/>
          <w:szCs w:val="24"/>
        </w:rPr>
        <w:t xml:space="preserve">        </w:t>
      </w:r>
      <w:r w:rsidRPr="0072427E">
        <w:rPr>
          <w:rStyle w:val="a6"/>
          <w:rFonts w:eastAsia="Times New Roman"/>
          <w:sz w:val="24"/>
          <w:szCs w:val="24"/>
        </w:rPr>
        <w:t>Предметные результаты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067B8E" w:rsidRPr="003C0C9C" w:rsidRDefault="00067B8E" w:rsidP="00067B8E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7E">
        <w:rPr>
          <w:rFonts w:ascii="Times New Roman" w:eastAsia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ylfaen"/>
          <w:rFonts w:ascii="Times New Roman" w:eastAsia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eastAsia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eastAsia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eastAsia="Times New Roman" w:hAnsi="Times New Roman"/>
          <w:sz w:val="24"/>
          <w:szCs w:val="24"/>
        </w:rPr>
        <w:t>-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eastAsia="Times New Roman" w:hAnsi="Times New Roman" w:cs="Times New Roman"/>
        </w:rPr>
        <w:t>наблюдательности,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eastAsia="Times New Roman" w:hAnsi="Times New Roman" w:cs="Times New Roman"/>
        </w:rPr>
        <w:t>ти, ассоциативного</w:t>
      </w:r>
      <w:r w:rsidRPr="003C0C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eastAsia="Times New Roman" w:hAnsi="Times New Roman" w:cs="Times New Roman"/>
        </w:rPr>
        <w:t>го воображения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B8E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Style w:val="Sylfaen1"/>
          <w:rFonts w:ascii="Times New Roman" w:eastAsia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визу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eastAsia="Times New Roman" w:hAnsi="Times New Roman" w:cs="Times New Roman"/>
        </w:rPr>
        <w:t>ционально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eastAsia="Times New Roman" w:hAnsi="Times New Roman" w:cs="Times New Roman"/>
        </w:rPr>
        <w:t>ции в худож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ественном и нравственном пространстве культуры; </w:t>
      </w:r>
    </w:p>
    <w:p w:rsidR="00067B8E" w:rsidRPr="003C0C9C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освоение худ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eastAsia="Times New Roman" w:hAnsi="Times New Roman" w:cs="Times New Roman"/>
        </w:rPr>
        <w:t>жанров и стилей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eastAsia="Times New Roman" w:hAnsi="Times New Roman" w:cs="Times New Roman"/>
        </w:rPr>
        <w:t>ностей, во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площенных в пространств</w:t>
      </w:r>
      <w:r>
        <w:rPr>
          <w:rFonts w:ascii="Times New Roman" w:eastAsia="Times New Roman" w:hAnsi="Times New Roman" w:cs="Times New Roman"/>
        </w:rPr>
        <w:t>енных формах (фольклорное художеств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eastAsia="Times New Roman" w:hAnsi="Times New Roman" w:cs="Times New Roman"/>
        </w:rPr>
        <w:t>ния оте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чественного и зарубежного </w:t>
      </w:r>
      <w:r>
        <w:rPr>
          <w:rFonts w:ascii="Times New Roman" w:eastAsia="Times New Roman" w:hAnsi="Times New Roman" w:cs="Times New Roman"/>
        </w:rPr>
        <w:t>искусства, искусство современности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7B8E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eastAsia="Times New Roman" w:hAnsi="Times New Roman" w:cs="Times New Roman"/>
        </w:rPr>
        <w:t>женной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изобразител</w:t>
      </w:r>
      <w:r>
        <w:rPr>
          <w:rFonts w:ascii="Times New Roman" w:eastAsia="Times New Roman" w:hAnsi="Times New Roman" w:cs="Times New Roman"/>
        </w:rPr>
        <w:t>ьном искусстве, в национальных об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eastAsia="Times New Roman" w:hAnsi="Times New Roman" w:cs="Times New Roman"/>
        </w:rPr>
        <w:t xml:space="preserve">нимании красоты человека; </w:t>
      </w:r>
    </w:p>
    <w:p w:rsidR="00067B8E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бретение опыта создания худ</w:t>
      </w:r>
      <w:r>
        <w:rPr>
          <w:rFonts w:ascii="Times New Roman" w:eastAsia="Times New Roman" w:hAnsi="Times New Roman" w:cs="Times New Roman"/>
        </w:rPr>
        <w:t>ожественного образа в разных видах 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eastAsia="Times New Roman" w:hAnsi="Times New Roman" w:cs="Times New Roman"/>
        </w:rPr>
        <w:t>ных (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живопись, графика, скульптур</w:t>
      </w:r>
      <w:r>
        <w:rPr>
          <w:rFonts w:ascii="Times New Roman" w:eastAsia="Times New Roman" w:hAnsi="Times New Roman" w:cs="Times New Roman"/>
        </w:rPr>
        <w:t>а), декоративно-прикладных, в архи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тектуре и дизайне; приобретение</w:t>
      </w:r>
      <w:r>
        <w:rPr>
          <w:rFonts w:ascii="Times New Roman" w:eastAsia="Times New Roman" w:hAnsi="Times New Roman" w:cs="Times New Roman"/>
        </w:rPr>
        <w:t xml:space="preserve"> опыта работы над визуальным обр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t>азом в синтетичес</w:t>
      </w:r>
      <w:r>
        <w:rPr>
          <w:rFonts w:ascii="Times New Roman" w:eastAsia="Times New Roman" w:hAnsi="Times New Roman" w:cs="Times New Roman"/>
        </w:rPr>
        <w:t xml:space="preserve">ких искусствах (театр и кино); </w:t>
      </w:r>
    </w:p>
    <w:p w:rsidR="00067B8E" w:rsidRPr="003C0C9C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67B8E" w:rsidRPr="003C0C9C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67B8E" w:rsidRPr="008C02A0" w:rsidRDefault="00067B8E" w:rsidP="00067B8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C0C9C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C02A0" w:rsidRDefault="008C02A0" w:rsidP="008C02A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4DD" w:rsidRPr="008C02A0" w:rsidRDefault="007B54DD" w:rsidP="007B54D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02A0">
        <w:rPr>
          <w:rFonts w:ascii="Times New Roman" w:hAnsi="Times New Roman" w:cs="Times New Roman"/>
          <w:b/>
          <w:sz w:val="24"/>
          <w:szCs w:val="24"/>
          <w:u w:val="single"/>
        </w:rPr>
        <w:t>УМК: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B54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учебник: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2013г.</w:t>
      </w:r>
    </w:p>
    <w:p w:rsidR="007B54DD" w:rsidRP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B54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дополнительные пособия</w:t>
      </w:r>
      <w:r w:rsidRPr="007B54D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7B54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для учителя:</w:t>
      </w:r>
      <w:r w:rsidRPr="007B54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 класс. Поурочные планы по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2010г.;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искусство: 5-7классы. Терминологические диктанты, кроссворды, тесты…–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</w:t>
      </w: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4DD" w:rsidRDefault="007B54DD" w:rsidP="007B54D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B8E" w:rsidRDefault="00067B8E" w:rsidP="00067B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-значение древних корней народного искусства;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времён в народном искусстве;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и роль декоративного искусства в жизни человека и общества в разные времена;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несколько разных промыслов, историю их возникновения и</w:t>
      </w:r>
      <w:r w:rsidR="00B24DFB">
        <w:rPr>
          <w:rFonts w:ascii="Times New Roman" w:hAnsi="Times New Roman" w:cs="Times New Roman"/>
          <w:sz w:val="24"/>
          <w:szCs w:val="24"/>
        </w:rPr>
        <w:t xml:space="preserve"> развития (Гжель, </w:t>
      </w:r>
      <w:proofErr w:type="spellStart"/>
      <w:r w:rsidR="00B24DFB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B24DFB">
        <w:rPr>
          <w:rFonts w:ascii="Times New Roman" w:hAnsi="Times New Roman" w:cs="Times New Roman"/>
          <w:sz w:val="24"/>
          <w:szCs w:val="24"/>
        </w:rPr>
        <w:t>, Хохло</w:t>
      </w:r>
      <w:r>
        <w:rPr>
          <w:rFonts w:ascii="Times New Roman" w:hAnsi="Times New Roman" w:cs="Times New Roman"/>
          <w:sz w:val="24"/>
          <w:szCs w:val="24"/>
        </w:rPr>
        <w:t>ма):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-представлять тенденции развития современного повседневного и выставочного искусства.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B8E" w:rsidRDefault="00067B8E" w:rsidP="00067B8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уметь: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в рисунках и проектах единство формы и декора (на доступном уровне);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067B8E" w:rsidRDefault="00067B8E" w:rsidP="00067B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776230" w:rsidRDefault="00776230" w:rsidP="00067B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A0" w:rsidRDefault="008C02A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4DD" w:rsidRDefault="007B54DD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4DD" w:rsidRDefault="007B54DD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4DD" w:rsidRDefault="007B54DD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B8E" w:rsidRDefault="00067B8E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4DD" w:rsidRDefault="007B54DD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70" w:rsidRDefault="00365C70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C9E" w:rsidRDefault="00982C9E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C9E" w:rsidRDefault="00982C9E" w:rsidP="00067B8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DC8" w:rsidRDefault="00E36DC8" w:rsidP="008C02A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225" w:type="dxa"/>
        <w:jc w:val="center"/>
        <w:tblLayout w:type="fixed"/>
        <w:tblLook w:val="04A0"/>
      </w:tblPr>
      <w:tblGrid>
        <w:gridCol w:w="498"/>
        <w:gridCol w:w="1728"/>
        <w:gridCol w:w="724"/>
        <w:gridCol w:w="66"/>
        <w:gridCol w:w="680"/>
        <w:gridCol w:w="97"/>
        <w:gridCol w:w="709"/>
        <w:gridCol w:w="3826"/>
        <w:gridCol w:w="3684"/>
        <w:gridCol w:w="2410"/>
        <w:gridCol w:w="803"/>
      </w:tblGrid>
      <w:tr w:rsidR="00E36DC8" w:rsidTr="00E36DC8">
        <w:trPr>
          <w:trHeight w:val="405"/>
          <w:jc w:val="center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pStyle w:val="2"/>
              <w:outlineLvl w:val="1"/>
            </w:pPr>
            <w:r>
              <w:t>№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spacing w:line="269" w:lineRule="exact"/>
              <w:ind w:left="106"/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</w:t>
            </w:r>
          </w:p>
          <w:p w:rsidR="00E36DC8" w:rsidRDefault="00E36DC8">
            <w:pPr>
              <w:shd w:val="clear" w:color="auto" w:fill="FFFFFF"/>
              <w:spacing w:line="269" w:lineRule="exact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разделов и тем</w:t>
            </w:r>
          </w:p>
          <w:p w:rsidR="00E36DC8" w:rsidRDefault="00E36DC8">
            <w:pPr>
              <w:shd w:val="clear" w:color="auto" w:fill="FFFFFF"/>
              <w:spacing w:line="269" w:lineRule="exact"/>
              <w:ind w:left="106"/>
            </w:pP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spacing w:line="269" w:lineRule="exact"/>
              <w:ind w:left="67" w:right="77"/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b/>
                <w:bCs/>
                <w:spacing w:val="-7"/>
                <w:sz w:val="24"/>
                <w:szCs w:val="24"/>
              </w:rPr>
              <w:t>часов</w:t>
            </w:r>
          </w:p>
        </w:tc>
        <w:tc>
          <w:tcPr>
            <w:tcW w:w="1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spacing w:line="326" w:lineRule="exact"/>
              <w:ind w:left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shd w:val="clear" w:color="auto" w:fill="FFFFFF"/>
              <w:spacing w:line="326" w:lineRule="exact"/>
              <w:ind w:left="29"/>
            </w:pPr>
            <w:r>
              <w:rPr>
                <w:b/>
                <w:bCs/>
                <w:sz w:val="24"/>
                <w:szCs w:val="24"/>
              </w:rPr>
              <w:t>Основные виды учебной деятельности (УУД)</w:t>
            </w:r>
          </w:p>
          <w:p w:rsidR="00E36DC8" w:rsidRDefault="00E36DC8">
            <w:pPr>
              <w:shd w:val="clear" w:color="auto" w:fill="FFFFFF"/>
              <w:spacing w:line="269" w:lineRule="exact"/>
              <w:ind w:left="19" w:right="182"/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spacing w:line="269" w:lineRule="exact"/>
              <w:ind w:left="24" w:right="24"/>
            </w:pPr>
            <w:r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spacing w:line="269" w:lineRule="exact"/>
              <w:ind w:right="533"/>
            </w:pPr>
            <w:r>
              <w:rPr>
                <w:b/>
                <w:bCs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spacing w:line="259" w:lineRule="exact"/>
              <w:ind w:left="24" w:right="34"/>
            </w:pPr>
            <w:r>
              <w:rPr>
                <w:b/>
                <w:bCs/>
                <w:spacing w:val="-2"/>
                <w:sz w:val="24"/>
                <w:szCs w:val="24"/>
              </w:rPr>
              <w:t>Домашнее задание</w:t>
            </w:r>
          </w:p>
        </w:tc>
      </w:tr>
      <w:tr w:rsidR="00E36DC8" w:rsidTr="00E36DC8">
        <w:trPr>
          <w:cantSplit/>
          <w:trHeight w:val="1134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/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/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36DC8" w:rsidRDefault="00E36DC8">
            <w:pPr>
              <w:shd w:val="clear" w:color="auto" w:fill="FFFFFF"/>
              <w:spacing w:line="326" w:lineRule="exact"/>
              <w:ind w:left="29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Календ.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6DC8" w:rsidRDefault="00E36DC8">
            <w:pPr>
              <w:shd w:val="clear" w:color="auto" w:fill="FFFFFF"/>
              <w:spacing w:line="326" w:lineRule="exact"/>
              <w:ind w:left="29" w:right="113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Фактич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/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/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/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C8" w:rsidRDefault="00E36DC8"/>
        </w:tc>
      </w:tr>
      <w:tr w:rsidR="00E36DC8" w:rsidTr="00E36DC8">
        <w:trPr>
          <w:jc w:val="center"/>
        </w:trPr>
        <w:tc>
          <w:tcPr>
            <w:tcW w:w="152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ind w:left="34"/>
              <w:jc w:val="center"/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  <w:p w:rsidR="00E36DC8" w:rsidRDefault="00E36DC8">
            <w:pPr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Древние корни родного искусства (8ч.)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</w:pPr>
            <w: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5.09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принадлежность на основе выделения существенных признаков.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аргументировать свою позицию.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действие в соответствии с поставленной задачей.</w:t>
            </w: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 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доброжелательность, эмоционально-нравственная отзывчивость.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Уметь 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глубинные смыслы основных знаков-символов традиционного крестьянского уклада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жизни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тмечать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их лаконично выразительную красоту.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Сравнивать, сопоставлять, анализировать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декоративные решения традиционных образов в орнаментах народной вышивки, резьбе и росписи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дереву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многообразие варьирования трактовок.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выразительные декоративно-образные изображения на основе традиционных образов.</w:t>
            </w: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навыки декоративного обобщения в процессе практической творческой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электронные носители с интерактивными уроками, презентация по теме «Древние образы в народном искусстве»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Подбор материала о русской избе</w:t>
            </w:r>
          </w:p>
        </w:tc>
      </w:tr>
      <w:tr w:rsidR="00E36DC8" w:rsidTr="00E36DC8">
        <w:trPr>
          <w:trHeight w:val="1539"/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русской избы.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рассуждать о характерных признаках  народного жилища.</w:t>
            </w:r>
            <w:proofErr w:type="gramEnd"/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формулировать свои затруднения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 реализации.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ценностное отношение к культуре своего края.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символическое значение, содержательный смысл знаков-образов в декоративном убранстве избы.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и характеризовать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декоративного убранства избы.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принципы декоративного обобщения в изображении.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электронные носители с интерактивными уроками, презентация по теме «Древние образы в народном искусстве»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Подбор иллюстративного материала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рассуждать о характерных признаках  народного жилища.</w:t>
            </w:r>
            <w:proofErr w:type="gramEnd"/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формулировать свои затруднения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 реализации.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ценностное отношение к культуре своего края.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символическое значение, содержательный смысл знаков-образов в декоративном убранстве избы.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декоративного убранства избы.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принципы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декоративного обобщения в изображении.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электронные носители с интерактивными уроками, презентация по теме «Древние образы в народном искусстве»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ллюстрации, принесённые детьми.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«Традиции русского народа»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использовать общие приемы задач.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формировать собственную позицию.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ценностное отношение к природному миру.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находить общее и особенное в конструкции, декоре традиционных предметов крестьянского быта и труда.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 связи произведений крестьянского искусства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природой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что декор не только украшение, но и носитель жизненно важных смыслов.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Отмечать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черты, свойственные народным мастерам-умельцам.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зображать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выразительную форму предметов крестьянского быта и украшать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ее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ыстраивать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орнаментальную композицию в соответствии с традицией народного искусства.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электронные носители с интерактивными уроками, презентация по теме «Древние образы в народном искусстве»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ллюстрации, принесённые детьми.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вышивке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Анализировать и понимать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особенности образного языка  народной вышивки, разнообразие трактовок традиционных образов.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самостоятельные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варианты орнаментального построения вышивки с опорой на народную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традицию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ыделять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величиной, выразительным контуром рисунка, цветом, декором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главный мотив (птицы, коня, всадника, матери-земли, древа жизни) дополняя его орнаментальными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поясами.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традиционные по вышивке сочетания цветов.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навыки декоративного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обобщения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ценивать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носители с интерактивными уроками, презентация по теме «Орнамент в русской вышивке»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Подбор иллюстративного материала о народном кост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юме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Практическая работа. Проект.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использовать знаково-символические средства для решения задачи.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ставить вопросы по данной проблеме.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последовательность действий.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анализировать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образный строй народного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костюма,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ему эстетическую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оценку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 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предков.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общее и особенное в образах народной праздничной одежды разных регионов на примере Белгородской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области.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значение традиционной русской одежды как бесценного достояния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народов.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эскизы народного праздничного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костюма и его отдельных элементов,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форме, в цветовом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черты национального своеобразия.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народном костюме.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«Народные праздничные обряды и традиции»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«Народный праздничный костюм» Работа над проектом.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использовать знаково-символические средства для решения задачи.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ставить вопросы по данной проблеме.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последовательность действий.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анализировать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образный строй народного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костюма,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ему эстетическую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оценку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 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предков.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общее и особенное в образах народной праздничной одежды разных регионов на примере Белгородской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области.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значение традиционной русской одежды как бесценного достояния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народов.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народного праздничного костюма и его отдельных элементов,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форме, в цветовом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черты национального своеобразия.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народном костюме.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информации для проекта.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Защита проекта.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осуществлять поиск и выделение необходимой информации.</w:t>
            </w:r>
            <w:proofErr w:type="gramEnd"/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формировать собственное мнение.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адекватно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использовать речь.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как важное событие, как синтез всех видов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частвовать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художественной жизни класса,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школы.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атмосферу живого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красоты.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Разыгрывать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народные песни, игровые сюжеты, участвовать в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действах.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Проявлять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себя в роли знатоков искусства, экспертов,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мастеров.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общие черты в разных произведениях народного (крестьянского) 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Отмечать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них единство конструктивное, декоративной и изобразительной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и 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ценность уникального крестьянского искусства как живой традиции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репродукций с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ажением древний игрушек.</w:t>
            </w:r>
          </w:p>
        </w:tc>
      </w:tr>
      <w:tr w:rsidR="00E36DC8" w:rsidTr="00E36DC8">
        <w:trPr>
          <w:jc w:val="center"/>
        </w:trPr>
        <w:tc>
          <w:tcPr>
            <w:tcW w:w="2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2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Связь времен в народном искусстве (8 часов).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задавать вопросы;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вести устный диалог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осуществлять поиск и выделение необходимой информации.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Адекватно использовать речь;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Составлять план работы по достижению планируемого результата.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Размышлять, рассуждать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 истоках возникновения современной 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игрушки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равнивать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оценивать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форму, декор игрушек, принадлежащих различным художественным промыслам.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Распознавать и 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игрушки ведущих народных художественных промыслов, в том числе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старооскольскую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глиняную игрушку.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собственный художественный замысел,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связанный с созданием  выразительной формы игрушки и украшением ее декоративной росписью в традиции одного из промыслов.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приемами создания выразительной формы в опоре на народные традиции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старооскольской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игрушки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сваивать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узора орнамента на игрушках.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росписью игрушек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задавать вопросы;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вести устный диалог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осуществлять поиск и выделение необходимой информации.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Адекватно использовать речь;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Составлять план работы по достижению планируемого результата.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приемами создания выразительной формы в опоре на народные традиции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старооскольской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игрушки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сваивать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Осуществлять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собственный художественный замысел, связанный с созданием  выразительной формы игрушки и украшением ее декоративной росписью в традиции одного из промыслов.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 Подбор материала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2.выставка работ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Гжели.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 и современное развитие промысла.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выделять и обобщенно фиксировать группы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народным традициям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Эмоционально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давать эстетическую оценку произведениям гжельской керамики.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благозвучное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сочетание синего и белого в природе и в произведениях Гжели.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нерасторжимую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связь конструктивных, декоративных и изобразительных элементов, единство формы и декора в изделиях гжельских мастеров.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гжельского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кистевого мазка - «мазка с тенями».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композицию росписи в процессе практической творческой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Подбор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материала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городе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кой росписи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искусство.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уважительное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народным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традиции ям.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эстетически оценивать произведения городецкого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характерные особенности произведений городецкого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основные приемы кистевой росписи Городца, овладевать декоративными навыками.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композицию росписи в традиции Городца.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Жостова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 и современное развитие промысла.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: выбирать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наиболее эффективные способы для решения художественной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формулировать вопросы по данной проблеме.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последовательность действий.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Эмоционально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эстетически оценивать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многоцветье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цветочной росписи на подносах с красотой цветущих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лугов.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единство формы и декора в изделиях мастеров.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основные приемы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письма.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техники, упражняться дома.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узором.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выбирать наиболее эффективные способы для решения художественной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формулировать вопросы по данной проблеме.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последовательность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эстетически оценивать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многоцветье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цветочной росписи на подносах с красотой цветущих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лугов.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единство формы и декора в изделиях мастеров.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основные приемы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письма.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изучение керамических изделий дома.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худож.промыслов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керамики.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уважительное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народным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традиции ям и мастеров своего края.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давать эстетическую оценку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борисовской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керамики.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сочетание теплых тонов керамики с традиционными цветами гончарных промыслов России.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борисовских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мастеров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изучение керамических изделий дома.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смысл декора не только как украшения, но прежде всего как социального знака, определяющего роль хозяина вещи (носителя, пользователя).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Выявлять и 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в чем заключается связь содержания с формой его воплощения в произведениях декоративно-прикладного искусства.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диалоге о том, зачем людям украшения, что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значит украсить вещь.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для украшений в домашней коллекции.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работы, рисунок в цвете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презентации выставочных работ.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украшений.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из бумаги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задавать вопросы, обращаться за помощью к одноклассникам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учителю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бъяснять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обосновывать свой выбор, и последовательность действий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труду и работам других участников творческого процесса.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презентации выставочных работ.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«Изготовление украшений из бумаги»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«Моя Любимая одежда»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Соотносить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индивидуальной и коллективной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деятельности, связанной с созданием творческой работы.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ноутбук, презентация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прошлой темы. Орнамент, его значение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индивидуальной и коллективной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деятельности, связанной с созданием творческой работы.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:rsidR="00E36DC8" w:rsidRDefault="00E36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индивидуальной и коллективной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деятельности, связанной с созданием творческой работы.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рассказывают гербы и эмблемы 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проявлять активность в коллективной деятельности.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доброжелательность и эмоционально-нравственная отзывчивость.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смысловое значение изобразительно-декоративных элементов в гербе родного города и городов области.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Определять, 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символические элементы герба и использовать их при создании герба.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рассматриваемых гербах связь конструктивного, декоративного и изобразительного элементов.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декоративную композицию герба, в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соответствии с традициями цветового и символического изображения гербов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роли декоративного искусства в жизни человека.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« Гербы и эмблемы»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осуществлять поиск и выделение необходимой информации.</w:t>
            </w:r>
            <w:proofErr w:type="gramEnd"/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формировать собственное мнение.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адекватно использовать речь.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ценностное отношение к труду и культуре своего народа.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итоговой игре-викторине с активным привлечением экспозиций музея, в творческих заданиях по обобщению изучаемого материала.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зрительный материал по декоративно-прикладному искусству и систематизировать его по социально-стилевым признакам.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костюм, его образный строй с владельцем.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Размышлять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особенностях художественного языка классического декоративно-прикладного искусства и его отличии от искусства народного (крестьянского).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художественные термины.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«Музеи мира»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работы над созданием герба.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декоративную композицию герба, в соответствии с традициями цветового и символического изображения гербов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жизни человека и общества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образный строй одежды с положением ее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владельца в обществе.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индивидуальной и коллективной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деятельности, связанной с созданием творческой работы.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 xml:space="preserve">Выявлять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особенности современного декоративно-прикладного искусства.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искусство 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реобразовать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познавательную задачу в практическую.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широком разнообразии современного декоративно-прикладного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азличать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по материалам, технике исполнения художественное стекло, керамику, ковку, литье, гобелен и т. д.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Выявлять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особенности современного декоративно-прикладного искусства.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 и определять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прикладного искусства от традиционного народного искусства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«Виды скульптур»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Скульптура, резьба по дереву.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узнавать, называть, определять основные характерные черты современного декоративно - 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рельеф,барельеф,горельеф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реобразовать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познавательную задачу в практическую.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 и определять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традиционного народного искусства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термины.</w:t>
            </w:r>
          </w:p>
        </w:tc>
      </w:tr>
      <w:tr w:rsidR="00E36DC8" w:rsidTr="00E36DC8">
        <w:trPr>
          <w:jc w:val="center"/>
        </w:trPr>
        <w:tc>
          <w:tcPr>
            <w:tcW w:w="2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ДПИ. Работа над проектом. Проект.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ориентироваться в разнообразии способов решения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оказывать взаимопомощь в сотрудничестве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уважительное отношение к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иному мнению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Разрабатывать, создавать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эскизы коллективных· панно, витражей, коллажей, декоративных украшений интерьеров школы.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языком декоративно-прикладного искусства, принципами декоративного обобщения в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процессе выполнения практической творческой работы.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практическими навыками выразительного использования формы, объема, цвета, фактуры и других средств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Собирать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 сложному».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план работы над проектом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сюжета Практическая работа. Работа над проектом.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ориентироваться в разнообразии способов решения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оказывать взаимопомощь в сотрудничестве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Разрабатывать, создавать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эскизы коллективных· панно, витражей, коллажей, декоративных украшений интерьеров школы.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 языком декоративно-прикладного искусства, принципами в процессе выполнения практической творческой работы.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практическими навыками 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дств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оцессе создания плоскостных или объемных декоративных композиций.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Собирать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отдельно выполненные детали в более крупные блоки, т. е. вести работу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по принципу «от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 сложному».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подготовке итоговой выставки творческих работ.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проекта, анализ, банк идей.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ориентироваться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разнообра-зии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способов решения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формулировать затруднения, обращаться за помощью к одноклассникам и учителю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эстетические чувства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Разрабатывать, создавать 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эскизы коллективных· панно, витражей, коллажей, декоративных украшений интерьеров школы.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 языком декоративно-прикладного искусства, принципами в процессе выполнения практической творческой работы.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практическими навыками 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дств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оцессе создания плоскостных или объемных декоративных композиций.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Собирать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 сложному».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подготовке итоговой выставки творческих работ.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соответствующего материала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основы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ориентироваться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разнообра-зии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способов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решения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формулировать затруднения, обращаться за помощью к одноклассникам и учителю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эстетические чувства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важность сохранения традиционных художественных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промыслов в современных условиях.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особенное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 произведениях традиционных художественных промыслов.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Различать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искусства, которые используются в проекте.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презентации творческих работ.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различным темам.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крупных деталей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широком разнообразии современного декоративно-прикладного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азличать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по материалам, технике исполнения художественное стекло, керамику, ковку, литье, гобелен и т. д.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Выявлять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особенности современного декоративно-прикладного искусства.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 и определять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традиционного народного искусства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теме,материал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частью.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мелких деталей, завершение работы Практическая работа.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ориентироваться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разнообра-зии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способов решения задачи.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формулировать затруднения, обращаться за помощью к одноклассникам и учителю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эстетические чувства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широком разнообразии современного декоративно-прикладного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азличать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по материалам, технике исполнения художественное стекло, керамику, ковку, литье, гобелен и т. д.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Выявлять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особенности современного декоративно-прикладного искусства.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 и определять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произведениях декоративно-прикладного искусства связь конструктивного, декоративного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и изобразительного видов деятельности, а также неразрывное единство материала, формы и декора. 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традиционного народного искусства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</w:tr>
      <w:tr w:rsidR="00E36DC8" w:rsidTr="00E36DC8">
        <w:trPr>
          <w:jc w:val="center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Практическая работа.</w:t>
            </w: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: умение выступать перед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аудиторией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ысказывать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защищать своё мнение. Уметь правильно и грамотно формулировать свою мысль.</w:t>
            </w:r>
          </w:p>
          <w:p w:rsidR="00E36DC8" w:rsidRDefault="00E36DC8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предвидеть возможные сложности и проблемы во время защиты проекта, и продумать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способбы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их урегулирования.</w:t>
            </w:r>
          </w:p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эстетические чувства, чувства удовлетворения от достигнутой цели.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по теме своего проекта.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8" w:rsidTr="00E36DC8">
        <w:trPr>
          <w:jc w:val="center"/>
        </w:trPr>
        <w:tc>
          <w:tcPr>
            <w:tcW w:w="152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DC8" w:rsidRDefault="00E3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35 часов, практических 32.</w:t>
            </w:r>
          </w:p>
        </w:tc>
      </w:tr>
    </w:tbl>
    <w:p w:rsidR="00E36DC8" w:rsidRDefault="00E36DC8" w:rsidP="00E36DC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36DC8" w:rsidSect="00E36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75" w:rsidRDefault="00555275" w:rsidP="007B54DD">
      <w:pPr>
        <w:spacing w:after="0" w:line="240" w:lineRule="auto"/>
      </w:pPr>
      <w:r>
        <w:separator/>
      </w:r>
    </w:p>
  </w:endnote>
  <w:endnote w:type="continuationSeparator" w:id="0">
    <w:p w:rsidR="00555275" w:rsidRDefault="00555275" w:rsidP="007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75" w:rsidRDefault="00555275" w:rsidP="007B54DD">
      <w:pPr>
        <w:spacing w:after="0" w:line="240" w:lineRule="auto"/>
      </w:pPr>
      <w:r>
        <w:separator/>
      </w:r>
    </w:p>
  </w:footnote>
  <w:footnote w:type="continuationSeparator" w:id="0">
    <w:p w:rsidR="00555275" w:rsidRDefault="00555275" w:rsidP="007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721"/>
    <w:multiLevelType w:val="hybridMultilevel"/>
    <w:tmpl w:val="A5A42FF0"/>
    <w:lvl w:ilvl="0" w:tplc="90581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B8E"/>
    <w:rsid w:val="00067B8E"/>
    <w:rsid w:val="000F5A0C"/>
    <w:rsid w:val="001C3F38"/>
    <w:rsid w:val="001C6BF0"/>
    <w:rsid w:val="001D0019"/>
    <w:rsid w:val="00365C70"/>
    <w:rsid w:val="003D6BD7"/>
    <w:rsid w:val="00465D97"/>
    <w:rsid w:val="00555275"/>
    <w:rsid w:val="005F66E5"/>
    <w:rsid w:val="00776230"/>
    <w:rsid w:val="007B54DD"/>
    <w:rsid w:val="008C02A0"/>
    <w:rsid w:val="00982C9E"/>
    <w:rsid w:val="009E59F4"/>
    <w:rsid w:val="00B24DFB"/>
    <w:rsid w:val="00C36398"/>
    <w:rsid w:val="00C72DE1"/>
    <w:rsid w:val="00C84A3D"/>
    <w:rsid w:val="00C87361"/>
    <w:rsid w:val="00CF70B7"/>
    <w:rsid w:val="00DE32F0"/>
    <w:rsid w:val="00DF0021"/>
    <w:rsid w:val="00E3385D"/>
    <w:rsid w:val="00E36DC8"/>
    <w:rsid w:val="00E4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C8"/>
  </w:style>
  <w:style w:type="paragraph" w:styleId="2">
    <w:name w:val="heading 2"/>
    <w:basedOn w:val="a"/>
    <w:next w:val="a"/>
    <w:link w:val="20"/>
    <w:uiPriority w:val="9"/>
    <w:unhideWhenUsed/>
    <w:qFormat/>
    <w:rsid w:val="00E3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7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67B8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 + Полужирный"/>
    <w:basedOn w:val="a0"/>
    <w:rsid w:val="00067B8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rsid w:val="00067B8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067B8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067B8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rsid w:val="00067B8E"/>
    <w:rPr>
      <w:rFonts w:ascii="Sylfaen" w:hAnsi="Sylfaen" w:cs="Sylfaen"/>
      <w:i/>
      <w:iCs/>
      <w:spacing w:val="0"/>
      <w:sz w:val="13"/>
      <w:szCs w:val="13"/>
    </w:rPr>
  </w:style>
  <w:style w:type="table" w:styleId="a7">
    <w:name w:val="Table Grid"/>
    <w:basedOn w:val="a1"/>
    <w:uiPriority w:val="59"/>
    <w:rsid w:val="001D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B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4DD"/>
  </w:style>
  <w:style w:type="paragraph" w:styleId="aa">
    <w:name w:val="footer"/>
    <w:basedOn w:val="a"/>
    <w:link w:val="ab"/>
    <w:uiPriority w:val="99"/>
    <w:semiHidden/>
    <w:unhideWhenUsed/>
    <w:rsid w:val="007B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4DD"/>
  </w:style>
  <w:style w:type="paragraph" w:styleId="ac">
    <w:name w:val="Balloon Text"/>
    <w:basedOn w:val="a"/>
    <w:link w:val="ad"/>
    <w:uiPriority w:val="99"/>
    <w:semiHidden/>
    <w:unhideWhenUsed/>
    <w:rsid w:val="003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B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CE94-2311-439D-BC79-8A14795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Анатольевна</cp:lastModifiedBy>
  <cp:revision>16</cp:revision>
  <cp:lastPrinted>2015-09-11T06:27:00Z</cp:lastPrinted>
  <dcterms:created xsi:type="dcterms:W3CDTF">2014-09-01T13:25:00Z</dcterms:created>
  <dcterms:modified xsi:type="dcterms:W3CDTF">2018-10-25T04:58:00Z</dcterms:modified>
</cp:coreProperties>
</file>