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D4" w:rsidRPr="00757CD4" w:rsidRDefault="00757CD4" w:rsidP="00757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i/>
          <w:sz w:val="28"/>
          <w:szCs w:val="28"/>
        </w:rPr>
        <w:t>Эссе</w:t>
      </w:r>
    </w:p>
    <w:p w:rsidR="00757CD4" w:rsidRPr="00757CD4" w:rsidRDefault="00757CD4" w:rsidP="00757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b/>
          <w:sz w:val="28"/>
          <w:szCs w:val="28"/>
        </w:rPr>
        <w:t>«Познание начинается с удивления»</w:t>
      </w:r>
    </w:p>
    <w:p w:rsidR="00757CD4" w:rsidRDefault="00757CD4" w:rsidP="00757C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CD4" w:rsidRPr="00757CD4" w:rsidRDefault="00757CD4" w:rsidP="00C01106">
      <w:pPr>
        <w:pStyle w:val="a3"/>
        <w:tabs>
          <w:tab w:val="left" w:pos="45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b/>
          <w:sz w:val="28"/>
          <w:szCs w:val="28"/>
        </w:rPr>
        <w:t>В одном мгновении видеть вечность,</w:t>
      </w:r>
    </w:p>
    <w:p w:rsidR="00757CD4" w:rsidRPr="00757CD4" w:rsidRDefault="00757CD4" w:rsidP="00C01106">
      <w:pPr>
        <w:pStyle w:val="a3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b/>
          <w:sz w:val="28"/>
          <w:szCs w:val="28"/>
        </w:rPr>
        <w:t>Огромный мир - в зерне песка,</w:t>
      </w:r>
    </w:p>
    <w:p w:rsidR="00757CD4" w:rsidRPr="00757CD4" w:rsidRDefault="00757CD4" w:rsidP="00C01106">
      <w:pPr>
        <w:pStyle w:val="a3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b/>
          <w:sz w:val="28"/>
          <w:szCs w:val="28"/>
        </w:rPr>
        <w:t>В единой горсти - бесконечность</w:t>
      </w:r>
    </w:p>
    <w:p w:rsidR="00757CD4" w:rsidRPr="00757CD4" w:rsidRDefault="00757CD4" w:rsidP="00C01106">
      <w:pPr>
        <w:pStyle w:val="a3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b/>
          <w:sz w:val="28"/>
          <w:szCs w:val="28"/>
        </w:rPr>
        <w:t>И небо - в чашечке цветка.</w:t>
      </w:r>
    </w:p>
    <w:p w:rsidR="00757CD4" w:rsidRDefault="00757CD4" w:rsidP="00757CD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7C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Уильям Блейк</w:t>
      </w:r>
    </w:p>
    <w:p w:rsidR="00757CD4" w:rsidRPr="00757CD4" w:rsidRDefault="00757CD4" w:rsidP="00757CD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Главная задача воспитателя - разбудить интерес к познанию, а интерес постепенно вырабатывает навыки усвоения знаний, далее этот процесс переходит в потребность к систематической умственной деятельности.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Как известно, особую умственную активность ребенок проявляет в ходе достижения игровой цели, как в непосредственной образовательной деятельности, так и в повседневной жизни. Ведь еще в середине XVII века Я.А. Коменский утверждал про детей: «Пусть они будут теми муравьями, которые всегда будут заняты; что-нибудь катают, несут, тащат, складывают, перекладывают; нужно только помогать им, чтобы все что происходит, происходило разумно и, играя с ними, указывать им даже на формы игр».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Я считаю, что интерес к учебным ситуациям нужно формировать, опираясь на любознательность и умственную активность детей с помощью общения в игре. Игра идет на пользу общему развитию ребенка: стимулирует его познавательные интересы, активизирует интеллектуально-творческие способности, дает возможность ребятам самоутвердиться и реализовать себя, помогает восполнить дефицит общения. В связи с этим особое значение приобретают новые игровые формы обучения и воспитания детей.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Я применяю в своей работе дидактические игры с развивающим материалом палочки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 и логические блоки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>, и считаю, что они наиболее эффективны для сенсорного развития, формирования элементарных математических представлений и развития познавательной активности детей. Научить детей общаться в игре мне помогают правила социо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7CD4">
        <w:rPr>
          <w:rFonts w:ascii="Times New Roman" w:hAnsi="Times New Roman" w:cs="Times New Roman"/>
          <w:sz w:val="28"/>
          <w:szCs w:val="28"/>
        </w:rPr>
        <w:t>игровой технологии, которые направлены на развитие коммуникативности у детей, доброжелательного отношения между ними, на активизацию самостоятельности и инициативности, творческих способностей.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Начинала свою работу с использования палочек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 как игрового материала, предлагала детям поиграть с ними, как с обычными кубиками, палочками, конструктором и по ходу игр знакомила с цветом, размером, формами. В дальнейшем с </w:t>
      </w:r>
      <w:r>
        <w:rPr>
          <w:rFonts w:ascii="Times New Roman" w:hAnsi="Times New Roman" w:cs="Times New Roman"/>
          <w:sz w:val="28"/>
          <w:szCs w:val="28"/>
        </w:rPr>
        <w:t>ребятами</w:t>
      </w:r>
      <w:r w:rsidRPr="00757CD4">
        <w:rPr>
          <w:rFonts w:ascii="Times New Roman" w:hAnsi="Times New Roman" w:cs="Times New Roman"/>
          <w:sz w:val="28"/>
          <w:szCs w:val="28"/>
        </w:rPr>
        <w:t xml:space="preserve"> выполняли упражнения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757CD4">
        <w:rPr>
          <w:rFonts w:ascii="Times New Roman" w:hAnsi="Times New Roman" w:cs="Times New Roman"/>
          <w:sz w:val="28"/>
          <w:szCs w:val="28"/>
        </w:rPr>
        <w:t xml:space="preserve">: выбери все красные палочки; покажи красную, синюю, желтую…палочки; выбери самую длинную (короткую) палочку; найди палочку такой же длины; какой палочки не стало? Отберипалочки жёлтого цвета и построй из них забор,дом для куклы, используя цветные образцы из пособия В.Новиковой «Игры с палочками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». Организуя работу в парах, дети строили коврики, лесенки (от самой длинной к самой короткой </w:t>
      </w:r>
      <w:r w:rsidRPr="00757CD4">
        <w:rPr>
          <w:rFonts w:ascii="Times New Roman" w:hAnsi="Times New Roman" w:cs="Times New Roman"/>
          <w:sz w:val="28"/>
          <w:szCs w:val="28"/>
        </w:rPr>
        <w:lastRenderedPageBreak/>
        <w:t>или наоборот), тем самым учились соблюдать логическую последовательность.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Очень познавательным для детей было знакомство со сказочной страной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Стикией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>, которая вся состояла из палочек. Жители этой страны и даже правитель Мудрый Стик – все состояли из одних только палочек. Вот этот-то правитель, Стик, изобрёл однажды волшебные «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кростики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». Потом из них жители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Стикии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 стали получать всевозможные фрукты и овощи, животных, посуду и другие нужные вещи. И всё это было из палочек! Дети с удовольствием учились делать из палочек, всё то, что умели делать жители сказочной страны, а многие даже придумывали свои варианты.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Использовала в своей работе интересные пособия, в которых авторы представили множество разнообразных игр с палочками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>: «Дом с колокольчиком», «На золото крыльц</w:t>
      </w:r>
      <w:r w:rsidR="00C01106">
        <w:rPr>
          <w:rFonts w:ascii="Times New Roman" w:hAnsi="Times New Roman" w:cs="Times New Roman"/>
          <w:sz w:val="28"/>
          <w:szCs w:val="28"/>
        </w:rPr>
        <w:t>е</w:t>
      </w:r>
      <w:r w:rsidRPr="00757CD4">
        <w:rPr>
          <w:rFonts w:ascii="Times New Roman" w:hAnsi="Times New Roman" w:cs="Times New Roman"/>
          <w:sz w:val="28"/>
          <w:szCs w:val="28"/>
        </w:rPr>
        <w:t>», «Посудная лавка». Их содержание помогло сделать более увлекательными мои занятия с детьми. С помощью волшебных палочек мы научились «оживлять» героев любимых сказок, выкладывать картинки и сюжеты по схемам, обыгрывать их и составлять рассказы о своём герое. Большой интерес вызвало конструирование по каталогам образцов и на рабочих листах. С помощью этих заданий дети учились использованию системы координат, умению переносить на схему свои собственные замыслы, умению сотрудничать в команде. Эти игровые задания способствовали развитию детского творчества, фантазии и воображения.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С накоплением игрового опыта познакомила детей с загадочным миром чисел и других математических понятий. В каждой игре закрепляли с детьми цвет палочки и числовое обозначение: возьми самую короткую палочку. Белая палочка – это единица, число «один»; найди розовую палочку, какое число она обозначает? Покажи палочку «три», какого она цвета? Найди палочку, равную по длине трем белым палочкам. Проводила упражнения на постройку различных лесенок, а помогло нам в этом стихотворение «Мы по лесенке шагаем». Дети замечали, что «шагая» вверх - числа увеличиваются, а спускаясь – уменьшаются. Так, мои дети начинали понимать порядок следования чисел в двух направлениях и способ получения числа путём увеличения или уменьшения на один.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Сказка «Улица разноцветных палочек» познакомила детей с принципом «цветных семеек» и научила выкладывать эту улицу. Я познакомила детей с правилом, что чем больше длина палочки, тем больше значение того числа, которое она выражает. Каждая палочка </w:t>
      </w:r>
      <w:r w:rsidR="00C01106" w:rsidRPr="00757CD4">
        <w:rPr>
          <w:rFonts w:ascii="Times New Roman" w:hAnsi="Times New Roman" w:cs="Times New Roman"/>
          <w:sz w:val="28"/>
          <w:szCs w:val="28"/>
        </w:rPr>
        <w:t>— это</w:t>
      </w:r>
      <w:r w:rsidRPr="00757CD4">
        <w:rPr>
          <w:rFonts w:ascii="Times New Roman" w:hAnsi="Times New Roman" w:cs="Times New Roman"/>
          <w:sz w:val="28"/>
          <w:szCs w:val="28"/>
        </w:rPr>
        <w:t xml:space="preserve"> число, выраженное цветом и величиной.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Для развития аналитических способностей использовала такие упражнения: «Выложи по контуру», «Расколдуй героя сказки». Игры «Выложи по образцу», «Сделай симметрично» развивают умение планировать свою деятельность, выбирая необходимые средства для работы.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Использовала палочки для составления числа из двух меньших. Так при проведении НОД по математике «Путешествие в царство Снежной Королевы» использовала задание, в котором дети должны были </w:t>
      </w:r>
      <w:r w:rsidRPr="00757CD4">
        <w:rPr>
          <w:rFonts w:ascii="Times New Roman" w:hAnsi="Times New Roman" w:cs="Times New Roman"/>
          <w:sz w:val="28"/>
          <w:szCs w:val="28"/>
        </w:rPr>
        <w:lastRenderedPageBreak/>
        <w:t xml:space="preserve">отремонтировать часть забора, которая растаяла на солнечной стороне, с помощью цветных льдинок (палочек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>). Каждая команда ремонтировала свою часть забора:1 команда – число 7; 2 команда – число 8; 3 команда – число 9.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В результате использования мной в работе с детьми различных дидактических игр с развивающим материалом «Палочки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>» у детей расширились математические представления о числе на основе счета и измерения, сенсорных эталонах (эталоны цвета, размера) и такие способы познания, как сравнение, сопоставление предметов. Всё это способствовало развитию познавательной активности детей, мелкой моторики, наглядно-действенного мышления.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Древнегреческий философ Аристотель утверждал: «Познание начинается с удивления», а развивающий материал «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Удивляйка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» </w:t>
      </w:r>
      <w:r w:rsidR="00C01106" w:rsidRPr="00757CD4">
        <w:rPr>
          <w:rFonts w:ascii="Times New Roman" w:hAnsi="Times New Roman" w:cs="Times New Roman"/>
          <w:sz w:val="28"/>
          <w:szCs w:val="28"/>
        </w:rPr>
        <w:t>— это</w:t>
      </w:r>
      <w:r w:rsidRPr="00757CD4">
        <w:rPr>
          <w:rFonts w:ascii="Times New Roman" w:hAnsi="Times New Roman" w:cs="Times New Roman"/>
          <w:sz w:val="28"/>
          <w:szCs w:val="28"/>
        </w:rPr>
        <w:t xml:space="preserve"> начальная ступень к играм с логическими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блокамиДьенеша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, которые я активно использую в своей работе. </w:t>
      </w:r>
    </w:p>
    <w:p w:rsidR="00757CD4" w:rsidRPr="00757CD4" w:rsidRDefault="00757CD4" w:rsidP="00C0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Основная цель использования логических блоков в своей работе это – научить ребенка решать логические задачи, классифицируя геометрические фигуры по свойствам (цвету, размеру, форме). </w:t>
      </w:r>
      <w:r w:rsidR="00C01106">
        <w:rPr>
          <w:rFonts w:ascii="Times New Roman" w:hAnsi="Times New Roman" w:cs="Times New Roman"/>
          <w:sz w:val="28"/>
          <w:szCs w:val="28"/>
        </w:rPr>
        <w:t xml:space="preserve">С помощью логических блоков </w:t>
      </w:r>
      <w:r w:rsidRPr="00757CD4">
        <w:rPr>
          <w:rFonts w:ascii="Times New Roman" w:hAnsi="Times New Roman" w:cs="Times New Roman"/>
          <w:sz w:val="28"/>
          <w:szCs w:val="28"/>
        </w:rPr>
        <w:t>знакомила детей с</w:t>
      </w:r>
      <w:r w:rsidR="00C01106">
        <w:rPr>
          <w:rFonts w:ascii="Times New Roman" w:hAnsi="Times New Roman" w:cs="Times New Roman"/>
          <w:sz w:val="28"/>
          <w:szCs w:val="28"/>
        </w:rPr>
        <w:t xml:space="preserve"> их</w:t>
      </w:r>
      <w:r w:rsidRPr="00757CD4">
        <w:rPr>
          <w:rFonts w:ascii="Times New Roman" w:hAnsi="Times New Roman" w:cs="Times New Roman"/>
          <w:sz w:val="28"/>
          <w:szCs w:val="28"/>
        </w:rPr>
        <w:t xml:space="preserve"> свойствами, используя при этом следующие задания: «Найди такие же фигуры, как эта, по цвету» (по форме, по размеру, по толщине); «Выбери не такие фигуры, как эта, по форме» (по размеру, по толщине, по цвету); «Найди все синие фигуры» (треугольные, красные, квадратные и т. д.); «Назови, какая эта фигура по цвету» (по форме, по размеру, по толщине). Для усложнения использовала карточки с изображением символов свойств, где цвет, размер и толщина различных блоков изображены условными значками. Это такие игры как «Лабиринт», «Разложи пропущенные фигуры».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 xml:space="preserve">Применение блоков </w:t>
      </w:r>
      <w:proofErr w:type="spellStart"/>
      <w:r w:rsidRPr="00757CD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57CD4">
        <w:rPr>
          <w:rFonts w:ascii="Times New Roman" w:hAnsi="Times New Roman" w:cs="Times New Roman"/>
          <w:sz w:val="28"/>
          <w:szCs w:val="28"/>
        </w:rPr>
        <w:t xml:space="preserve"> в моей работе с детьми способствовало развитию таких мыслительных операций как классификация, группировка предметов по свойствам, исключение лишнего, анализ и синтез. Работа с данным дидактическим материалом способствовала развитию интеллектуальных способностей и логико-математического мышления у ребят, а также помогла сделать процесс обучения интересным, увлекательным, содержательным.</w:t>
      </w:r>
    </w:p>
    <w:p w:rsidR="00757CD4" w:rsidRPr="00757CD4" w:rsidRDefault="00757CD4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CD4">
        <w:rPr>
          <w:rFonts w:ascii="Times New Roman" w:hAnsi="Times New Roman" w:cs="Times New Roman"/>
          <w:sz w:val="28"/>
          <w:szCs w:val="28"/>
        </w:rPr>
        <w:t>Важным условием моей работы является ознакомление родителей с развивающим дидактическим материалом и мотивация их к использованию данных пособий и игр для закрепления полученных знаний с ребенком дома. Для этого проводила консультации, размещала информацию на групповых стендах, сайте ДОУ, проводила мастер-класс, семинар-практикум с родителями и детьми.</w:t>
      </w:r>
    </w:p>
    <w:p w:rsidR="00D032D1" w:rsidRPr="00757CD4" w:rsidRDefault="00C01106" w:rsidP="00757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757CD4" w:rsidRPr="00757CD4">
        <w:rPr>
          <w:rFonts w:ascii="Times New Roman" w:hAnsi="Times New Roman" w:cs="Times New Roman"/>
          <w:sz w:val="28"/>
          <w:szCs w:val="28"/>
        </w:rPr>
        <w:t xml:space="preserve">спользование дидактических игр на основе палочек </w:t>
      </w:r>
      <w:proofErr w:type="spellStart"/>
      <w:r w:rsidR="00757CD4" w:rsidRPr="00757CD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757CD4" w:rsidRPr="00757CD4">
        <w:rPr>
          <w:rFonts w:ascii="Times New Roman" w:hAnsi="Times New Roman" w:cs="Times New Roman"/>
          <w:sz w:val="28"/>
          <w:szCs w:val="28"/>
        </w:rPr>
        <w:t xml:space="preserve"> и блоков </w:t>
      </w:r>
      <w:proofErr w:type="spellStart"/>
      <w:r w:rsidR="00757CD4" w:rsidRPr="00757CD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57CD4" w:rsidRPr="00757CD4">
        <w:rPr>
          <w:rFonts w:ascii="Times New Roman" w:hAnsi="Times New Roman" w:cs="Times New Roman"/>
          <w:sz w:val="28"/>
          <w:szCs w:val="28"/>
        </w:rPr>
        <w:t xml:space="preserve"> разнообразило процесс развития познавательной активности детей моей группы и повысило их интерес к образовательной деятельности. Дети научились видеть и понимать позицию </w:t>
      </w:r>
      <w:r w:rsidR="00757CD4" w:rsidRPr="00757CD4">
        <w:rPr>
          <w:rFonts w:ascii="Times New Roman" w:hAnsi="Times New Roman" w:cs="Times New Roman"/>
          <w:sz w:val="28"/>
          <w:szCs w:val="28"/>
        </w:rPr>
        <w:lastRenderedPageBreak/>
        <w:t>партнера, согласовывать свои действия, отстаивать своё мнение, становятся инициативны и самостоятельны в получении новых знаний.</w:t>
      </w:r>
    </w:p>
    <w:sectPr w:rsidR="00D032D1" w:rsidRPr="00757CD4" w:rsidSect="00757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D4"/>
    <w:rsid w:val="00757CD4"/>
    <w:rsid w:val="00C01106"/>
    <w:rsid w:val="00D032D1"/>
    <w:rsid w:val="00E9420C"/>
    <w:rsid w:val="00F3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User</cp:lastModifiedBy>
  <cp:revision>2</cp:revision>
  <dcterms:created xsi:type="dcterms:W3CDTF">2022-12-10T09:13:00Z</dcterms:created>
  <dcterms:modified xsi:type="dcterms:W3CDTF">2022-12-10T09:13:00Z</dcterms:modified>
</cp:coreProperties>
</file>