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Милнина</w:t>
      </w:r>
      <w:proofErr w:type="spellEnd"/>
      <w:r>
        <w:rPr>
          <w:b/>
          <w:bCs/>
          <w:color w:val="000000"/>
        </w:rPr>
        <w:t xml:space="preserve"> Г.Ф. доклад  на МО  МАОУ «СОШ №18»</w:t>
      </w:r>
    </w:p>
    <w:p w:rsidR="00F16BD2" w:rsidRDefault="00DF61F5" w:rsidP="00F16B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дкабрь</w:t>
      </w:r>
      <w:proofErr w:type="spellEnd"/>
      <w:r w:rsidR="00F16BD2">
        <w:rPr>
          <w:b/>
          <w:bCs/>
          <w:color w:val="000000"/>
        </w:rPr>
        <w:t xml:space="preserve"> 2023год.</w:t>
      </w:r>
    </w:p>
    <w:p w:rsidR="009343CA" w:rsidRPr="009343CA" w:rsidRDefault="009343CA" w:rsidP="00F16B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343CA">
        <w:rPr>
          <w:b/>
          <w:sz w:val="28"/>
          <w:szCs w:val="28"/>
        </w:rPr>
        <w:t xml:space="preserve">Совершенствование качества образования, </w:t>
      </w:r>
      <w:proofErr w:type="gramStart"/>
      <w:r w:rsidRPr="009343CA">
        <w:rPr>
          <w:b/>
          <w:sz w:val="28"/>
          <w:szCs w:val="28"/>
        </w:rPr>
        <w:t>обновлении</w:t>
      </w:r>
      <w:proofErr w:type="gramEnd"/>
      <w:r w:rsidRPr="009343CA">
        <w:rPr>
          <w:b/>
          <w:sz w:val="28"/>
          <w:szCs w:val="28"/>
        </w:rPr>
        <w:t xml:space="preserve"> содержания и педагогических технологий в условиях реализации ФГОС ООО третьего поколения.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 xml:space="preserve">Федеральные государственные образовательные стандарты обновляются примерно раз в 10 лет. Новые ФГОС будут утверждены в конце 2019 года, а во втором квартале 2020 года завершится работа по обновлению основных школьных программ. Окончательный переход на </w:t>
      </w:r>
      <w:proofErr w:type="gramStart"/>
      <w:r w:rsidRPr="00F16BD2">
        <w:rPr>
          <w:color w:val="000000"/>
        </w:rPr>
        <w:t>новые</w:t>
      </w:r>
      <w:proofErr w:type="gramEnd"/>
      <w:r w:rsidRPr="00F16BD2">
        <w:rPr>
          <w:color w:val="000000"/>
        </w:rPr>
        <w:t xml:space="preserve"> ФГОС запланирован на сентябрь 2021 года. Чем они отличаются от </w:t>
      </w:r>
      <w:proofErr w:type="gramStart"/>
      <w:r w:rsidRPr="00F16BD2">
        <w:rPr>
          <w:color w:val="000000"/>
        </w:rPr>
        <w:t>предыдущих</w:t>
      </w:r>
      <w:proofErr w:type="gramEnd"/>
      <w:r w:rsidRPr="00F16BD2">
        <w:rPr>
          <w:color w:val="000000"/>
        </w:rPr>
        <w:t>? </w:t>
      </w:r>
      <w:r w:rsidRPr="00F16BD2">
        <w:rPr>
          <w:color w:val="000000"/>
        </w:rPr>
        <w:br/>
        <w:t xml:space="preserve">Главной задачей ФГОС третьего поколения заявлена конкретизация требований к </w:t>
      </w:r>
      <w:proofErr w:type="gramStart"/>
      <w:r w:rsidRPr="00F16BD2">
        <w:rPr>
          <w:color w:val="000000"/>
        </w:rPr>
        <w:t>обучающимся</w:t>
      </w:r>
      <w:proofErr w:type="gramEnd"/>
      <w:r w:rsidRPr="00F16BD2">
        <w:rPr>
          <w:color w:val="000000"/>
        </w:rPr>
        <w:t>. Дело в том, что в предыдущей редакции Станда</w:t>
      </w:r>
      <w:proofErr w:type="gramStart"/>
      <w:r w:rsidRPr="00F16BD2">
        <w:rPr>
          <w:color w:val="000000"/>
        </w:rPr>
        <w:t>рт вкл</w:t>
      </w:r>
      <w:proofErr w:type="gramEnd"/>
      <w:r w:rsidRPr="00F16BD2">
        <w:rPr>
          <w:color w:val="000000"/>
        </w:rPr>
        <w:t>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2020 года определяют чёткие требования к предметным результатам по каждой учебной дисциплине.</w:t>
      </w:r>
      <w:r w:rsidRPr="00F16BD2">
        <w:rPr>
          <w:color w:val="000000"/>
        </w:rPr>
        <w:br/>
      </w:r>
      <w:r w:rsidRPr="00F16BD2">
        <w:rPr>
          <w:color w:val="000000"/>
        </w:rPr>
        <w:br/>
        <w:t>‍ «Действующие стандарты недостаточно конкретизированы. Есть, конечно, общие посылы, но содержание отсутствует. Получается, что у нас есть ЕГЭ с конкретными вопросами по результатам, которые не прописаны»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Основные изменения, внесённые в проекты современных ФГОС:</w:t>
      </w:r>
      <w:r w:rsidRPr="00F16BD2">
        <w:rPr>
          <w:color w:val="000000"/>
        </w:rPr>
        <w:br/>
        <w:t>Чётко прописаны обязательства образовательного учреждения (в частности, школы) перед учениками и родителями.</w:t>
      </w:r>
    </w:p>
    <w:p w:rsidR="00F16BD2" w:rsidRPr="00F16BD2" w:rsidRDefault="00F16BD2" w:rsidP="00F16B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 xml:space="preserve">Сделан акцент на развитие навыков — </w:t>
      </w:r>
      <w:proofErr w:type="spellStart"/>
      <w:r w:rsidRPr="00F16BD2">
        <w:rPr>
          <w:color w:val="000000"/>
        </w:rPr>
        <w:t>метапредметных</w:t>
      </w:r>
      <w:proofErr w:type="spellEnd"/>
      <w:r w:rsidRPr="00F16BD2">
        <w:rPr>
          <w:color w:val="000000"/>
        </w:rPr>
        <w:t xml:space="preserve"> и личностных.</w:t>
      </w:r>
    </w:p>
    <w:p w:rsidR="00F16BD2" w:rsidRPr="00F16BD2" w:rsidRDefault="00F16BD2" w:rsidP="00F16B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 xml:space="preserve">Подробно указан перечень предметных и </w:t>
      </w:r>
      <w:proofErr w:type="spellStart"/>
      <w:r w:rsidRPr="00F16BD2">
        <w:rPr>
          <w:color w:val="000000"/>
        </w:rPr>
        <w:t>межпредметных</w:t>
      </w:r>
      <w:proofErr w:type="spellEnd"/>
      <w:r w:rsidRPr="00F16BD2">
        <w:rPr>
          <w:color w:val="000000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F16BD2" w:rsidRPr="00F16BD2" w:rsidRDefault="00F16BD2" w:rsidP="00F16B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F16BD2" w:rsidRPr="00F16BD2" w:rsidRDefault="00F16BD2" w:rsidP="00F16B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Зафиксированы контрольные точки с конкретными результатами учеников.</w:t>
      </w:r>
    </w:p>
    <w:p w:rsidR="00F16BD2" w:rsidRPr="00F16BD2" w:rsidRDefault="00F16BD2" w:rsidP="00F16B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Строго обозначено, какие темы должны освоить дети в определённый год обучения. Содержание тем по-новому ФГОС не рекомендовано менять местами (ранее это допускалось).</w:t>
      </w:r>
    </w:p>
    <w:p w:rsidR="00F16BD2" w:rsidRPr="00F16BD2" w:rsidRDefault="00F16BD2" w:rsidP="00F16B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Предполагается, что образовательные стандарты третьего поколения улучшат современную образовательную систему и конкретизируют её задачи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Требования к результатам освоения программы основного</w:t>
      </w:r>
      <w:r w:rsidRPr="00F16BD2">
        <w:rPr>
          <w:color w:val="000000"/>
        </w:rPr>
        <w:t> </w:t>
      </w:r>
      <w:r w:rsidRPr="00F16BD2">
        <w:rPr>
          <w:b/>
          <w:bCs/>
          <w:color w:val="000000"/>
        </w:rPr>
        <w:t>общего образования</w:t>
      </w:r>
      <w:r w:rsidRPr="00F16BD2">
        <w:rPr>
          <w:color w:val="000000"/>
        </w:rPr>
        <w:t>  </w:t>
      </w:r>
      <w:r w:rsidRPr="00F16BD2">
        <w:rPr>
          <w:b/>
          <w:bCs/>
          <w:color w:val="000000"/>
        </w:rPr>
        <w:t>по учебному предмету "Биология" (на базовом уровне):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</w:t>
      </w:r>
      <w:r w:rsidRPr="00F16BD2">
        <w:rPr>
          <w:color w:val="000000"/>
          <w:u w:val="single"/>
        </w:rPr>
        <w:t>) формирование ценностного отношения к живой природе, к собственному организму; </w:t>
      </w:r>
      <w:r w:rsidRPr="00F16BD2">
        <w:rPr>
          <w:color w:val="000000"/>
        </w:rPr>
        <w:t>понимание роли биологии в формировании современной естественнонаучной картины мира;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t>2) </w:t>
      </w:r>
      <w:r w:rsidRPr="00F16BD2">
        <w:rPr>
          <w:color w:val="000000"/>
          <w:u w:val="single"/>
        </w:rPr>
        <w:t>умение применять систему биологических знаний</w:t>
      </w:r>
      <w:r w:rsidRPr="00F16BD2">
        <w:rPr>
          <w:color w:val="000000"/>
        </w:rPr>
        <w:t xml:space="preserve">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F16BD2">
        <w:rPr>
          <w:color w:val="000000"/>
        </w:rPr>
        <w:t>сформированность</w:t>
      </w:r>
      <w:proofErr w:type="spellEnd"/>
      <w:r w:rsidRPr="00F16BD2">
        <w:rPr>
          <w:color w:val="000000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3) </w:t>
      </w:r>
      <w:r w:rsidRPr="00F16BD2">
        <w:rPr>
          <w:color w:val="000000"/>
          <w:u w:val="single"/>
        </w:rPr>
        <w:t>владение основами понятийного аппарата и научного языка биологии</w:t>
      </w:r>
      <w:r w:rsidRPr="00F16BD2">
        <w:rPr>
          <w:color w:val="000000"/>
        </w:rPr>
        <w:t>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4) </w:t>
      </w:r>
      <w:r w:rsidRPr="00F16BD2">
        <w:rPr>
          <w:color w:val="000000"/>
          <w:u w:val="single"/>
        </w:rPr>
        <w:t>понимание способов получения биологических знаний</w:t>
      </w:r>
      <w:r w:rsidRPr="00F16BD2">
        <w:rPr>
          <w:color w:val="000000"/>
        </w:rPr>
        <w:t>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 аналоговых и цифровых приборов и инструментов;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5) </w:t>
      </w:r>
      <w:r w:rsidRPr="00F16BD2">
        <w:rPr>
          <w:color w:val="000000"/>
          <w:u w:val="single"/>
        </w:rPr>
        <w:t>умение характеризовать основные группы организмов в системе органического мира</w:t>
      </w:r>
      <w:r w:rsidRPr="00F16BD2">
        <w:rPr>
          <w:color w:val="000000"/>
        </w:rPr>
        <w:t> 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6) </w:t>
      </w:r>
      <w:r w:rsidRPr="00F16BD2">
        <w:rPr>
          <w:color w:val="000000"/>
          <w:u w:val="single"/>
        </w:rPr>
        <w:t>умение объяснять</w:t>
      </w:r>
      <w:r w:rsidRPr="00F16BD2">
        <w:rPr>
          <w:color w:val="000000"/>
        </w:rPr>
        <w:t> 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7) </w:t>
      </w:r>
      <w:proofErr w:type="spellStart"/>
      <w:r w:rsidRPr="00F16BD2">
        <w:rPr>
          <w:color w:val="000000"/>
          <w:u w:val="single"/>
        </w:rPr>
        <w:t>сформированность</w:t>
      </w:r>
      <w:proofErr w:type="spellEnd"/>
      <w:r w:rsidRPr="00F16BD2">
        <w:rPr>
          <w:color w:val="000000"/>
          <w:u w:val="single"/>
        </w:rPr>
        <w:t xml:space="preserve"> представлений о взаимосвязи наследования потомством признаков</w:t>
      </w:r>
      <w:r w:rsidRPr="00F16BD2">
        <w:rPr>
          <w:color w:val="000000"/>
        </w:rPr>
        <w:t> 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 xml:space="preserve">8) </w:t>
      </w:r>
      <w:proofErr w:type="spellStart"/>
      <w:r w:rsidRPr="00F16BD2">
        <w:rPr>
          <w:color w:val="000000"/>
        </w:rPr>
        <w:t>сформированность</w:t>
      </w:r>
      <w:proofErr w:type="spellEnd"/>
      <w:r w:rsidRPr="00F16BD2">
        <w:rPr>
          <w:color w:val="000000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 9) </w:t>
      </w:r>
      <w:proofErr w:type="spellStart"/>
      <w:r w:rsidRPr="00F16BD2">
        <w:rPr>
          <w:color w:val="000000"/>
        </w:rPr>
        <w:t>сформированность</w:t>
      </w:r>
      <w:proofErr w:type="spellEnd"/>
      <w:r w:rsidRPr="00F16BD2">
        <w:rPr>
          <w:color w:val="000000"/>
        </w:rPr>
        <w:t xml:space="preserve"> представлений об экосистемах и значении </w:t>
      </w:r>
      <w:proofErr w:type="spellStart"/>
      <w:r w:rsidRPr="00F16BD2">
        <w:rPr>
          <w:color w:val="000000"/>
        </w:rPr>
        <w:t>биоразнообразия</w:t>
      </w:r>
      <w:proofErr w:type="spellEnd"/>
      <w:r w:rsidRPr="00F16BD2">
        <w:rPr>
          <w:color w:val="000000"/>
        </w:rPr>
        <w:t>; о глобальных экологических проблемах, стоящих перед человечеством и способах их преодоления;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10) </w:t>
      </w:r>
      <w:r w:rsidRPr="00F16BD2">
        <w:rPr>
          <w:color w:val="000000"/>
          <w:u w:val="single"/>
        </w:rPr>
        <w:t>умение решать учебные задачи биологического содержания</w:t>
      </w:r>
      <w:r w:rsidRPr="00F16BD2">
        <w:rPr>
          <w:color w:val="000000"/>
        </w:rPr>
        <w:t>, в том числе выявлять причинно-следственные связи, проводить расчеты, делать выводы на основании полученных результатов;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11) </w:t>
      </w:r>
      <w:r w:rsidRPr="00F16BD2">
        <w:rPr>
          <w:color w:val="000000"/>
          <w:u w:val="single"/>
        </w:rPr>
        <w:t>умение создавать и применять словесные и графические модели для объяснения строения живых систем</w:t>
      </w:r>
      <w:r w:rsidRPr="00F16BD2">
        <w:rPr>
          <w:color w:val="000000"/>
        </w:rPr>
        <w:t>, явлений и процессов живой природы;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12) понимание вклада российских и зарубежных ученых в развитие биологических наук;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13</w:t>
      </w:r>
      <w:r w:rsidRPr="00F16BD2">
        <w:rPr>
          <w:color w:val="000000"/>
          <w:u w:val="single"/>
        </w:rPr>
        <w:t>) владение навыками работы с информацией биологического содержания, представленной в разной форме </w:t>
      </w:r>
      <w:r w:rsidRPr="00F16BD2">
        <w:rPr>
          <w:color w:val="000000"/>
        </w:rPr>
        <w:t xml:space="preserve">(в виде текста, табличных данных, схем, графиков, </w:t>
      </w:r>
      <w:r w:rsidRPr="00F16BD2">
        <w:rPr>
          <w:color w:val="000000"/>
        </w:rPr>
        <w:lastRenderedPageBreak/>
        <w:t>диаграмм, моделей, изображений), критического анализа информации и оценки ее достоверности;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14</w:t>
      </w:r>
      <w:r w:rsidRPr="00F16BD2">
        <w:rPr>
          <w:color w:val="000000"/>
          <w:u w:val="single"/>
        </w:rPr>
        <w:t>) умение планировать </w:t>
      </w:r>
      <w:r w:rsidRPr="00F16BD2">
        <w:rPr>
          <w:color w:val="000000"/>
        </w:rPr>
        <w:t>под руководством наставника и проводить учебное </w:t>
      </w:r>
      <w:r w:rsidRPr="00F16BD2">
        <w:rPr>
          <w:color w:val="000000"/>
          <w:u w:val="single"/>
        </w:rPr>
        <w:t>исследование или проектную работу в области биологии</w:t>
      </w:r>
      <w:r w:rsidRPr="00F16BD2">
        <w:rPr>
          <w:color w:val="000000"/>
        </w:rPr>
        <w:t>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t>15) </w:t>
      </w:r>
      <w:r w:rsidRPr="00F16BD2">
        <w:rPr>
          <w:color w:val="000000"/>
          <w:u w:val="single"/>
        </w:rPr>
        <w:t>умение интегрировать биологические знания со знаниями других учебных предметов;</w:t>
      </w:r>
      <w:r w:rsidRPr="00F16BD2">
        <w:rPr>
          <w:color w:val="000000"/>
        </w:rPr>
        <w:br/>
        <w:t>16) </w:t>
      </w:r>
      <w:proofErr w:type="spellStart"/>
      <w:r w:rsidRPr="00F16BD2">
        <w:rPr>
          <w:color w:val="000000"/>
          <w:u w:val="single"/>
        </w:rPr>
        <w:t>сформированность</w:t>
      </w:r>
      <w:proofErr w:type="spellEnd"/>
      <w:r w:rsidRPr="00F16BD2">
        <w:rPr>
          <w:color w:val="000000"/>
          <w:u w:val="single"/>
        </w:rPr>
        <w:t xml:space="preserve"> основ экологической грамотности</w:t>
      </w:r>
      <w:r w:rsidRPr="00F16BD2">
        <w:rPr>
          <w:color w:val="000000"/>
        </w:rPr>
        <w:t xml:space="preserve">: осознание необходимости действий по сохранению </w:t>
      </w:r>
      <w:proofErr w:type="spellStart"/>
      <w:r w:rsidRPr="00F16BD2">
        <w:rPr>
          <w:color w:val="000000"/>
        </w:rPr>
        <w:t>биоразнообразия</w:t>
      </w:r>
      <w:proofErr w:type="spellEnd"/>
      <w:r w:rsidRPr="00F16BD2">
        <w:rPr>
          <w:color w:val="000000"/>
        </w:rPr>
        <w:t xml:space="preserve">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  <w:proofErr w:type="gramEnd"/>
      <w:r w:rsidRPr="00F16BD2">
        <w:rPr>
          <w:color w:val="000000"/>
        </w:rPr>
        <w:t xml:space="preserve"> 17) </w:t>
      </w:r>
      <w:r w:rsidRPr="00F16BD2">
        <w:rPr>
          <w:color w:val="000000"/>
          <w:u w:val="single"/>
        </w:rPr>
        <w:t>умение использовать приобретенные знания и навыки для здорового образа жизни,</w:t>
      </w:r>
      <w:r w:rsidRPr="00F16BD2">
        <w:rPr>
          <w:color w:val="000000"/>
        </w:rPr>
        <w:t> 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18) </w:t>
      </w:r>
      <w:r w:rsidRPr="00F16BD2">
        <w:rPr>
          <w:color w:val="000000"/>
          <w:u w:val="single"/>
        </w:rPr>
        <w:t>овладение приемами оказания первой помощи человеку</w:t>
      </w:r>
      <w:r w:rsidRPr="00F16BD2">
        <w:rPr>
          <w:color w:val="000000"/>
        </w:rPr>
        <w:t>, выращивания культурных растений и ухода за домашними животными.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По учебному предмету "Биология" (на углубленном уровне):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</w:t>
      </w:r>
      <w:r w:rsidRPr="00F16BD2">
        <w:rPr>
          <w:color w:val="000000"/>
          <w:u w:val="single"/>
        </w:rPr>
        <w:t>) умение характеризовать систему биологических наук</w:t>
      </w:r>
      <w:r w:rsidRPr="00F16BD2">
        <w:rPr>
          <w:color w:val="000000"/>
        </w:rPr>
        <w:t>, включающую в себя молекулярную биологию, цитологию, гистологию, морфологию, анатомию, физиологию, генетику и экологию;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t>2</w:t>
      </w:r>
      <w:r w:rsidRPr="00F16BD2">
        <w:rPr>
          <w:color w:val="000000"/>
          <w:u w:val="single"/>
        </w:rPr>
        <w:t>) знание основных положений клеточной теории</w:t>
      </w:r>
      <w:r w:rsidRPr="00F16BD2">
        <w:rPr>
          <w:color w:val="000000"/>
        </w:rPr>
        <w:t xml:space="preserve">, основ эволюционной теории Ч. Дарвина, законов Г. Менделя, хромосомной теории наследственности Т. Моргана, свободно оперировать понятиями экосистема, экологическая пирамида, трофическая сеть, </w:t>
      </w:r>
      <w:proofErr w:type="spellStart"/>
      <w:r w:rsidRPr="00F16BD2">
        <w:rPr>
          <w:color w:val="000000"/>
        </w:rPr>
        <w:t>биоразнообразие</w:t>
      </w:r>
      <w:proofErr w:type="spellEnd"/>
      <w:r w:rsidRPr="00F16BD2">
        <w:rPr>
          <w:color w:val="000000"/>
        </w:rPr>
        <w:t>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  <w:proofErr w:type="gramEnd"/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3) </w:t>
      </w:r>
      <w:r w:rsidRPr="00F16BD2">
        <w:rPr>
          <w:color w:val="000000"/>
          <w:u w:val="single"/>
        </w:rPr>
        <w:t>умение свободно оперировать знаниями анатомии</w:t>
      </w:r>
      <w:r w:rsidRPr="00F16BD2">
        <w:rPr>
          <w:color w:val="000000"/>
        </w:rPr>
        <w:t>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4) </w:t>
      </w:r>
      <w:r w:rsidRPr="00F16BD2">
        <w:rPr>
          <w:color w:val="000000"/>
          <w:u w:val="single"/>
        </w:rPr>
        <w:t>понимание механизма самовоспроизведения клеток</w:t>
      </w:r>
      <w:r w:rsidRPr="00F16BD2">
        <w:rPr>
          <w:color w:val="000000"/>
        </w:rPr>
        <w:t xml:space="preserve">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 w:rsidRPr="00F16BD2">
        <w:rPr>
          <w:color w:val="000000"/>
        </w:rPr>
        <w:t>геномики</w:t>
      </w:r>
      <w:proofErr w:type="spellEnd"/>
      <w:r w:rsidRPr="00F16BD2">
        <w:rPr>
          <w:color w:val="000000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 w:rsidRPr="00F16BD2">
        <w:rPr>
          <w:color w:val="000000"/>
        </w:rPr>
        <w:t>биоинформатики</w:t>
      </w:r>
      <w:proofErr w:type="spellEnd"/>
      <w:r w:rsidRPr="00F16BD2">
        <w:rPr>
          <w:color w:val="000000"/>
        </w:rPr>
        <w:t>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t>5) </w:t>
      </w:r>
      <w:r w:rsidRPr="00F16BD2">
        <w:rPr>
          <w:color w:val="000000"/>
          <w:u w:val="single"/>
        </w:rPr>
        <w:t>умение объяснять причины наследственных заболеваний</w:t>
      </w:r>
      <w:r w:rsidRPr="00F16BD2">
        <w:rPr>
          <w:color w:val="000000"/>
        </w:rPr>
        <w:t xml:space="preserve">, различать среди них </w:t>
      </w:r>
      <w:proofErr w:type="spellStart"/>
      <w:r w:rsidRPr="00F16BD2">
        <w:rPr>
          <w:color w:val="000000"/>
        </w:rPr>
        <w:t>моногенные</w:t>
      </w:r>
      <w:proofErr w:type="spellEnd"/>
      <w:r w:rsidRPr="00F16BD2">
        <w:rPr>
          <w:color w:val="000000"/>
        </w:rPr>
        <w:t xml:space="preserve"> и </w:t>
      </w:r>
      <w:proofErr w:type="spellStart"/>
      <w:r w:rsidRPr="00F16BD2">
        <w:rPr>
          <w:color w:val="000000"/>
        </w:rPr>
        <w:t>полигенные</w:t>
      </w:r>
      <w:proofErr w:type="spellEnd"/>
      <w:r w:rsidRPr="00F16BD2">
        <w:rPr>
          <w:color w:val="000000"/>
        </w:rPr>
        <w:t>, знать механизмы возникновения наиболее распространенных из них, 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</w:t>
      </w:r>
      <w:proofErr w:type="gramEnd"/>
      <w:r w:rsidRPr="00F16BD2">
        <w:rPr>
          <w:color w:val="000000"/>
        </w:rPr>
        <w:t xml:space="preserve"> умение понимать принципы этики биомедицинских исследований и клинических испытаний;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lastRenderedPageBreak/>
        <w:t>6) </w:t>
      </w:r>
      <w:r w:rsidRPr="00F16BD2">
        <w:rPr>
          <w:color w:val="000000"/>
          <w:u w:val="single"/>
        </w:rPr>
        <w:t>умение характеризовать признаки растений и животных, </w:t>
      </w:r>
      <w:r w:rsidRPr="00F16BD2">
        <w:rPr>
          <w:color w:val="000000"/>
        </w:rPr>
        <w:t xml:space="preserve">объяснять наличие в пределах одного вида растений и животных форм, контрастных по одному и тому же признаку, различать среди них </w:t>
      </w:r>
      <w:proofErr w:type="spellStart"/>
      <w:r w:rsidRPr="00F16BD2">
        <w:rPr>
          <w:color w:val="000000"/>
        </w:rPr>
        <w:t>моногенные</w:t>
      </w:r>
      <w:proofErr w:type="spellEnd"/>
      <w:r w:rsidRPr="00F16BD2">
        <w:rPr>
          <w:color w:val="000000"/>
        </w:rPr>
        <w:t xml:space="preserve"> и </w:t>
      </w:r>
      <w:proofErr w:type="spellStart"/>
      <w:r w:rsidRPr="00F16BD2">
        <w:rPr>
          <w:color w:val="000000"/>
        </w:rPr>
        <w:t>полигенные</w:t>
      </w:r>
      <w:proofErr w:type="spellEnd"/>
      <w:r w:rsidRPr="00F16BD2">
        <w:rPr>
          <w:color w:val="000000"/>
        </w:rPr>
        <w:t>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F16BD2">
        <w:rPr>
          <w:color w:val="000000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 безопасности и </w:t>
      </w:r>
      <w:proofErr w:type="spellStart"/>
      <w:r w:rsidRPr="00F16BD2">
        <w:rPr>
          <w:color w:val="000000"/>
        </w:rPr>
        <w:t>биобезопасности</w:t>
      </w:r>
      <w:proofErr w:type="spellEnd"/>
      <w:r w:rsidRPr="00F16BD2">
        <w:rPr>
          <w:color w:val="000000"/>
        </w:rPr>
        <w:t>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16BD2">
        <w:rPr>
          <w:color w:val="000000"/>
        </w:rPr>
        <w:t>7) </w:t>
      </w:r>
      <w:r w:rsidRPr="00F16BD2">
        <w:rPr>
          <w:color w:val="000000"/>
          <w:u w:val="single"/>
        </w:rPr>
        <w:t>умение характеризовать признаки растений и животных, </w:t>
      </w:r>
      <w:r w:rsidRPr="00F16BD2">
        <w:rPr>
          <w:color w:val="000000"/>
        </w:rPr>
        <w:t xml:space="preserve">объяснять наличие в пределах одного вида растений и животных форм, контрастных по одному и тому же признаку, различать среди них </w:t>
      </w:r>
      <w:proofErr w:type="spellStart"/>
      <w:r w:rsidRPr="00F16BD2">
        <w:rPr>
          <w:color w:val="000000"/>
        </w:rPr>
        <w:t>моногенные</w:t>
      </w:r>
      <w:proofErr w:type="spellEnd"/>
      <w:r w:rsidRPr="00F16BD2">
        <w:rPr>
          <w:color w:val="000000"/>
        </w:rPr>
        <w:t xml:space="preserve"> и </w:t>
      </w:r>
      <w:proofErr w:type="spellStart"/>
      <w:r w:rsidRPr="00F16BD2">
        <w:rPr>
          <w:color w:val="000000"/>
        </w:rPr>
        <w:t>полигенные</w:t>
      </w:r>
      <w:proofErr w:type="spellEnd"/>
      <w:r w:rsidRPr="00F16BD2">
        <w:rPr>
          <w:color w:val="000000"/>
        </w:rPr>
        <w:t>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F16BD2">
        <w:rPr>
          <w:color w:val="000000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</w:t>
      </w:r>
      <w:proofErr w:type="spellStart"/>
      <w:r w:rsidRPr="00F16BD2">
        <w:rPr>
          <w:color w:val="000000"/>
        </w:rPr>
        <w:t>биобезопасности</w:t>
      </w:r>
      <w:proofErr w:type="spellEnd"/>
      <w:r w:rsidRPr="00F16BD2">
        <w:rPr>
          <w:color w:val="000000"/>
        </w:rPr>
        <w:t>;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8) </w:t>
      </w:r>
      <w:r w:rsidRPr="00F16BD2">
        <w:rPr>
          <w:color w:val="000000"/>
          <w:u w:val="single"/>
        </w:rPr>
        <w:t xml:space="preserve">понимание особенностей </w:t>
      </w:r>
      <w:proofErr w:type="spellStart"/>
      <w:r w:rsidRPr="00F16BD2">
        <w:rPr>
          <w:color w:val="000000"/>
          <w:u w:val="single"/>
        </w:rPr>
        <w:t>надорганизменного</w:t>
      </w:r>
      <w:proofErr w:type="spellEnd"/>
      <w:r w:rsidRPr="00F16BD2">
        <w:rPr>
          <w:color w:val="000000"/>
          <w:u w:val="single"/>
        </w:rPr>
        <w:t xml:space="preserve"> уровня организации жизни; умение оперировать понятиями микрофлора</w:t>
      </w:r>
      <w:r w:rsidRPr="00F16BD2">
        <w:rPr>
          <w:color w:val="000000"/>
        </w:rPr>
        <w:t xml:space="preserve">, </w:t>
      </w:r>
      <w:proofErr w:type="gramStart"/>
      <w:r w:rsidRPr="00F16BD2">
        <w:rPr>
          <w:color w:val="000000"/>
        </w:rPr>
        <w:t>микробном</w:t>
      </w:r>
      <w:proofErr w:type="gramEnd"/>
      <w:r w:rsidRPr="00F16BD2">
        <w:rPr>
          <w:color w:val="000000"/>
        </w:rPr>
        <w:t xml:space="preserve">, </w:t>
      </w:r>
      <w:proofErr w:type="spellStart"/>
      <w:r w:rsidRPr="00F16BD2">
        <w:rPr>
          <w:color w:val="000000"/>
        </w:rPr>
        <w:t>микросимбионт</w:t>
      </w:r>
      <w:proofErr w:type="spellEnd"/>
      <w:r w:rsidRPr="00F16BD2">
        <w:rPr>
          <w:color w:val="000000"/>
        </w:rPr>
        <w:t xml:space="preserve"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</w:t>
      </w:r>
      <w:proofErr w:type="gramStart"/>
      <w:r w:rsidRPr="00F16BD2">
        <w:rPr>
          <w:color w:val="000000"/>
        </w:rPr>
        <w:t xml:space="preserve">понимание принципов профилактики и лечения распространенных инфекционных заболеваний животных и человека и принципов борьбы с </w:t>
      </w:r>
      <w:proofErr w:type="spellStart"/>
      <w:r w:rsidRPr="00F16BD2">
        <w:rPr>
          <w:color w:val="000000"/>
        </w:rPr>
        <w:t>патогенами</w:t>
      </w:r>
      <w:proofErr w:type="spellEnd"/>
      <w:r w:rsidRPr="00F16BD2">
        <w:rPr>
          <w:color w:val="000000"/>
        </w:rPr>
        <w:t xml:space="preserve"> и вредителями растений;</w:t>
      </w:r>
      <w:r w:rsidRPr="00F16BD2">
        <w:rPr>
          <w:color w:val="000000"/>
        </w:rPr>
        <w:br/>
      </w:r>
      <w:r w:rsidRPr="00F16BD2">
        <w:rPr>
          <w:color w:val="000000"/>
        </w:rPr>
        <w:br/>
        <w:t>9) </w:t>
      </w:r>
      <w:r w:rsidRPr="00F16BD2">
        <w:rPr>
          <w:color w:val="000000"/>
          <w:u w:val="single"/>
        </w:rPr>
        <w:t>интерес к углублению биологических знаний и выбору биологии как профильного предмета </w:t>
      </w:r>
      <w:r w:rsidRPr="00F16BD2">
        <w:rPr>
          <w:color w:val="000000"/>
        </w:rPr>
        <w:t>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  <w:r w:rsidRPr="00F16BD2">
        <w:rPr>
          <w:color w:val="000000"/>
        </w:rPr>
        <w:br/>
      </w:r>
      <w:proofErr w:type="gramEnd"/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ФГОС 3 – ЭТО СТАНДАРТЫ ТРЕТЬЕГО ПОКОЛЕНИЯ, В ИХ ОСНОВЕ ЛЕЖИТ КОМПЕТЕНТНОСТНЫЙ ПОДХОД К ОБРАЗОВАНИЮ. РАБОЧАЯ ПРОГРАММА РАЗРАБАТЫВАЕТСЯ НА ОСНОВАНИИ</w:t>
      </w:r>
      <w:proofErr w:type="gramStart"/>
      <w:r w:rsidRPr="00F16BD2">
        <w:rPr>
          <w:color w:val="000000"/>
        </w:rPr>
        <w:t xml:space="preserve"> :</w:t>
      </w:r>
      <w:proofErr w:type="gramEnd"/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1. ФГОС 2. Учебного плана 3. Примерной образовательной программы</w:t>
      </w:r>
      <w:r w:rsidRPr="00F16BD2">
        <w:rPr>
          <w:color w:val="000000"/>
        </w:rPr>
        <w:br/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</w:t>
      </w:r>
      <w:r w:rsidRPr="00F16BD2">
        <w:rPr>
          <w:color w:val="000000"/>
        </w:rPr>
        <w:br/>
        <w:t xml:space="preserve">Программа направлена на формирование </w:t>
      </w:r>
      <w:proofErr w:type="spellStart"/>
      <w:proofErr w:type="gramStart"/>
      <w:r w:rsidRPr="00F16BD2">
        <w:rPr>
          <w:color w:val="000000"/>
        </w:rPr>
        <w:t>естественно-научной</w:t>
      </w:r>
      <w:proofErr w:type="spellEnd"/>
      <w:proofErr w:type="gramEnd"/>
      <w:r w:rsidRPr="00F16BD2">
        <w:rPr>
          <w:color w:val="000000"/>
        </w:rPr>
        <w:t xml:space="preserve"> грамотности учащихся и организацию изучения биологии на </w:t>
      </w:r>
      <w:proofErr w:type="spellStart"/>
      <w:r w:rsidRPr="00F16BD2">
        <w:rPr>
          <w:color w:val="000000"/>
        </w:rPr>
        <w:t>деятельностной</w:t>
      </w:r>
      <w:proofErr w:type="spellEnd"/>
      <w:r w:rsidRPr="00F16BD2">
        <w:rPr>
          <w:color w:val="000000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F16BD2">
        <w:rPr>
          <w:color w:val="000000"/>
        </w:rPr>
        <w:t>метапредметным</w:t>
      </w:r>
      <w:proofErr w:type="spellEnd"/>
      <w:r w:rsidRPr="00F16BD2">
        <w:rPr>
          <w:color w:val="000000"/>
        </w:rPr>
        <w:t xml:space="preserve"> результатам обучения, а также реализация </w:t>
      </w:r>
      <w:proofErr w:type="spellStart"/>
      <w:r w:rsidRPr="00F16BD2">
        <w:rPr>
          <w:color w:val="000000"/>
        </w:rPr>
        <w:t>межпредметных</w:t>
      </w:r>
      <w:proofErr w:type="spellEnd"/>
      <w:r w:rsidRPr="00F16BD2">
        <w:rPr>
          <w:color w:val="000000"/>
        </w:rPr>
        <w:t xml:space="preserve"> связей естественнонаучных учебных предметов на уровне основного общего образования.</w:t>
      </w:r>
      <w:r w:rsidRPr="00F16BD2">
        <w:rPr>
          <w:color w:val="000000"/>
        </w:rPr>
        <w:br/>
      </w:r>
      <w:r w:rsidRPr="00F16BD2">
        <w:rPr>
          <w:color w:val="000000"/>
        </w:rPr>
        <w:lastRenderedPageBreak/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F16BD2">
        <w:rPr>
          <w:color w:val="000000"/>
        </w:rPr>
        <w:t>метапредметные</w:t>
      </w:r>
      <w:proofErr w:type="spellEnd"/>
      <w:r w:rsidRPr="00F16BD2">
        <w:rPr>
          <w:color w:val="000000"/>
        </w:rPr>
        <w:t>, предметные. Предметные планируемые результаты даны для каждого года изучения биологии.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Программа имеет следующую структуру:</w:t>
      </w:r>
      <w:r w:rsidRPr="00F16BD2">
        <w:rPr>
          <w:color w:val="000000"/>
        </w:rPr>
        <w:br/>
        <w:t xml:space="preserve">• планируемые результаты освоения учебного предмета </w:t>
      </w:r>
      <w:r w:rsidRPr="00F16BD2">
        <w:rPr>
          <w:rFonts w:ascii="Cambria Math" w:hAnsi="Cambria Math"/>
          <w:color w:val="000000"/>
        </w:rPr>
        <w:t>≪</w:t>
      </w:r>
      <w:r w:rsidRPr="00F16BD2">
        <w:rPr>
          <w:color w:val="000000"/>
        </w:rPr>
        <w:t>Биология</w:t>
      </w:r>
      <w:r w:rsidRPr="00F16BD2">
        <w:rPr>
          <w:rFonts w:ascii="Cambria Math" w:hAnsi="Cambria Math"/>
          <w:color w:val="000000"/>
        </w:rPr>
        <w:t>≫</w:t>
      </w:r>
      <w:r w:rsidRPr="00F16BD2">
        <w:rPr>
          <w:color w:val="000000"/>
        </w:rPr>
        <w:t xml:space="preserve"> по годам обучения;</w:t>
      </w:r>
      <w:r w:rsidRPr="00F16BD2">
        <w:rPr>
          <w:color w:val="000000"/>
        </w:rPr>
        <w:br/>
        <w:t xml:space="preserve">• содержание учебного предмета </w:t>
      </w:r>
      <w:r w:rsidRPr="00F16BD2">
        <w:rPr>
          <w:rFonts w:ascii="Cambria Math" w:hAnsi="Cambria Math"/>
          <w:color w:val="000000"/>
        </w:rPr>
        <w:t>≪</w:t>
      </w:r>
      <w:r w:rsidRPr="00F16BD2">
        <w:rPr>
          <w:color w:val="000000"/>
        </w:rPr>
        <w:t>Биология</w:t>
      </w:r>
      <w:r w:rsidRPr="00F16BD2">
        <w:rPr>
          <w:rFonts w:ascii="Cambria Math" w:hAnsi="Cambria Math"/>
          <w:color w:val="000000"/>
        </w:rPr>
        <w:t>≫</w:t>
      </w:r>
      <w:r w:rsidRPr="00F16BD2">
        <w:rPr>
          <w:color w:val="000000"/>
        </w:rPr>
        <w:t xml:space="preserve"> по годам обучения;</w:t>
      </w:r>
      <w:r w:rsidRPr="00F16BD2">
        <w:rPr>
          <w:color w:val="000000"/>
        </w:rPr>
        <w:br/>
        <w:t>• тематическое планирование с указанием количества часов на освоение каждой темы и примерной характеристикой учебной деятельности, реализуемой при изучении этих тем.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proofErr w:type="gramStart"/>
      <w:r w:rsidRPr="00F16BD2">
        <w:rPr>
          <w:b/>
          <w:bCs/>
          <w:color w:val="000000"/>
        </w:rPr>
        <w:t>ЦЕЛИ ИЗУЧЕНИЯ УЧЕБНОГО ПРЕДМЕТА «БИОЛОГИЯ»</w:t>
      </w:r>
      <w:r w:rsidRPr="00F16BD2">
        <w:rPr>
          <w:color w:val="000000"/>
        </w:rPr>
        <w:br/>
        <w:t>Целями изучения биологии на уровне основного общего образования являются:</w:t>
      </w:r>
      <w:r w:rsidRPr="00F16BD2">
        <w:rPr>
          <w:color w:val="000000"/>
        </w:rPr>
        <w:br/>
        <w:t>• формирование системы знаний о признаках и процессах жизнедеятельности биологических систем разного уровня организации;</w:t>
      </w:r>
      <w:r w:rsidRPr="00F16BD2">
        <w:rPr>
          <w:color w:val="000000"/>
        </w:rPr>
        <w:br/>
        <w:t>• формирование системы знаний об особенностях строения, жизнедеятельности организма человека, условиях сохранения его здоровья;</w:t>
      </w:r>
      <w:r w:rsidRPr="00F16BD2">
        <w:rPr>
          <w:color w:val="000000"/>
        </w:rPr>
        <w:br/>
        <w:t>• формирование умений применять методы биологической науки для изучения биологических систем, в том числе и организма человека;</w:t>
      </w:r>
      <w:proofErr w:type="gramEnd"/>
      <w:r w:rsidRPr="00F16BD2">
        <w:rPr>
          <w:color w:val="000000"/>
        </w:rPr>
        <w:br/>
        <w:t xml:space="preserve">• </w:t>
      </w:r>
      <w:proofErr w:type="gramStart"/>
      <w:r w:rsidRPr="00F16BD2">
        <w:rPr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 w:rsidRPr="00F16BD2">
        <w:rPr>
          <w:color w:val="000000"/>
        </w:rPr>
        <w:br/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 последствия деятельности человека в природе;</w:t>
      </w:r>
      <w:r w:rsidRPr="00F16BD2">
        <w:rPr>
          <w:color w:val="000000"/>
        </w:rPr>
        <w:br/>
        <w:t>• формирование экологической культуры в целях сохранения собственного здоровья и охраны окружающей среды.</w:t>
      </w:r>
      <w:proofErr w:type="gramEnd"/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ЗАДАЧИ:</w:t>
      </w:r>
      <w:r w:rsidRPr="00F16BD2">
        <w:rPr>
          <w:color w:val="000000"/>
        </w:rPr>
        <w:br/>
        <w:t xml:space="preserve">• приобретение знаний обучающимися о живой природе, закономерностях строения, жизнедеятельности и </w:t>
      </w:r>
      <w:proofErr w:type="spellStart"/>
      <w:r w:rsidRPr="00F16BD2">
        <w:rPr>
          <w:color w:val="000000"/>
        </w:rPr>
        <w:t>средообразующей</w:t>
      </w:r>
      <w:proofErr w:type="spellEnd"/>
      <w:r w:rsidRPr="00F16BD2">
        <w:rPr>
          <w:color w:val="000000"/>
        </w:rPr>
        <w:t xml:space="preserve"> роли организмов; человеке как </w:t>
      </w:r>
      <w:proofErr w:type="spellStart"/>
      <w:r w:rsidRPr="00F16BD2">
        <w:rPr>
          <w:color w:val="000000"/>
        </w:rPr>
        <w:t>биосоциальном</w:t>
      </w:r>
      <w:proofErr w:type="spellEnd"/>
      <w:r w:rsidRPr="00F16BD2">
        <w:rPr>
          <w:color w:val="000000"/>
        </w:rPr>
        <w:t xml:space="preserve"> существе; о роли биологической науки в практической деятельности людей;</w:t>
      </w:r>
      <w:r w:rsidRPr="00F16BD2">
        <w:rPr>
          <w:color w:val="000000"/>
        </w:rPr>
        <w:br/>
        <w:t>• овладение умениями проводить исследования с использованием биологического оборудования, и наблюдения за состоянием собственного организма;</w:t>
      </w:r>
      <w:r w:rsidRPr="00F16BD2">
        <w:rPr>
          <w:color w:val="000000"/>
        </w:rPr>
        <w:br/>
        <w:t>• освоение приемов работы с биологической информацией, в том числе о современных достижениях в области биологии, ее анализ и критическое оценивание;</w:t>
      </w:r>
      <w:r w:rsidRPr="00F16BD2">
        <w:rPr>
          <w:color w:val="000000"/>
        </w:rPr>
        <w:br/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  <w:r w:rsidRPr="00F16BD2">
        <w:rPr>
          <w:color w:val="000000"/>
        </w:rPr>
        <w:br/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МЕСТО УЧЕБНОГО ПРЕДМЕТА «БИОЛОГИЯ</w:t>
      </w:r>
      <w:proofErr w:type="gramStart"/>
      <w:r w:rsidRPr="00F16BD2">
        <w:rPr>
          <w:b/>
          <w:bCs/>
          <w:color w:val="000000"/>
        </w:rPr>
        <w:t>»В</w:t>
      </w:r>
      <w:proofErr w:type="gramEnd"/>
      <w:r w:rsidRPr="00F16BD2">
        <w:rPr>
          <w:b/>
          <w:bCs/>
          <w:color w:val="000000"/>
        </w:rPr>
        <w:t xml:space="preserve"> УЧЕБНОМ ПЛАНЕ</w:t>
      </w:r>
      <w:r w:rsidRPr="00F16BD2">
        <w:rPr>
          <w:color w:val="000000"/>
        </w:rPr>
        <w:br/>
      </w:r>
      <w:r w:rsidRPr="00F16BD2">
        <w:rPr>
          <w:color w:val="000000"/>
        </w:rPr>
        <w:br/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ПЛАНИРУЕМЫЕ РЕЗУЛЬТАТЫ ОСВОЕНИЯ УЧЕБНОГО ПРЕДМЕТА «БИОЛОГИЯ» НА УРОВНЕ ОСНОВНОГО ОБЩЕГО ОБРАЗОВАНИЯ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ПРЕДМЕТНЫЕ РЕЗУЛЬТАТЫ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color w:val="000000"/>
        </w:rPr>
        <w:lastRenderedPageBreak/>
        <w:t>Предметные планируемые результаты даны для каждого года изучения биологии.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ЛИЧНОСТНЫЕ РЕЗУЛЬТАТЫ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br/>
        <w:t>Патриотическое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Гражданское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Духовно-нравственное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Эстетическое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Ценности научного познания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Формирование культуры здоровья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Трудовое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>Экологическое воспитание</w:t>
      </w:r>
    </w:p>
    <w:p w:rsidR="00F16BD2" w:rsidRPr="00F16BD2" w:rsidRDefault="00F16BD2" w:rsidP="00F16B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t xml:space="preserve">Адаптация </w:t>
      </w:r>
      <w:proofErr w:type="gramStart"/>
      <w:r w:rsidRPr="00F16BD2">
        <w:rPr>
          <w:color w:val="000000"/>
        </w:rPr>
        <w:t>обучающегося</w:t>
      </w:r>
      <w:proofErr w:type="gramEnd"/>
      <w:r w:rsidRPr="00F16BD2">
        <w:rPr>
          <w:color w:val="000000"/>
        </w:rPr>
        <w:t xml:space="preserve"> к изменяющимся условиям социальной и природной среды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МЕТАПРЕДМЕТНЫЕ РЕЗУЛЬТАТЫ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Универсальные познавательные действия</w:t>
      </w:r>
      <w:r w:rsidRPr="00F16BD2">
        <w:rPr>
          <w:color w:val="000000"/>
        </w:rPr>
        <w:br/>
      </w:r>
    </w:p>
    <w:p w:rsidR="00F16BD2" w:rsidRPr="00F16BD2" w:rsidRDefault="00F16BD2" w:rsidP="00F16B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Базовые логические действия</w:t>
      </w:r>
    </w:p>
    <w:p w:rsidR="00F16BD2" w:rsidRPr="00F16BD2" w:rsidRDefault="00F16BD2" w:rsidP="00F16B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Базовые исследовательские действия</w:t>
      </w:r>
    </w:p>
    <w:p w:rsidR="00F16BD2" w:rsidRPr="00F16BD2" w:rsidRDefault="00F16BD2" w:rsidP="00F16B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Работа с информацией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Универсальные коммуникативные действия</w:t>
      </w:r>
    </w:p>
    <w:p w:rsidR="00F16BD2" w:rsidRPr="00F16BD2" w:rsidRDefault="00F16BD2" w:rsidP="00F16B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Общение</w:t>
      </w:r>
    </w:p>
    <w:p w:rsidR="00F16BD2" w:rsidRPr="00F16BD2" w:rsidRDefault="00F16BD2" w:rsidP="00F16B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Совместная деятельность (сотрудничество)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Универсальные регулятивные действия</w:t>
      </w:r>
    </w:p>
    <w:p w:rsidR="00F16BD2" w:rsidRPr="00F16BD2" w:rsidRDefault="00F16BD2" w:rsidP="00F16B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Самоорганизация</w:t>
      </w:r>
    </w:p>
    <w:p w:rsidR="00F16BD2" w:rsidRPr="00F16BD2" w:rsidRDefault="00F16BD2" w:rsidP="00F16B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Самоконтроль (рефлексия)</w:t>
      </w:r>
    </w:p>
    <w:p w:rsidR="00F16BD2" w:rsidRPr="00F16BD2" w:rsidRDefault="00F16BD2" w:rsidP="00F16B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Эмоциональный интеллект</w:t>
      </w:r>
    </w:p>
    <w:p w:rsidR="00F16BD2" w:rsidRPr="00F16BD2" w:rsidRDefault="00F16BD2" w:rsidP="00F16B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Принятие себя и других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СОДЕРЖАНИЕ УЧЕБНОГО ПРЕДМЕТА «БИОЛОГИЯ»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color w:val="000000"/>
          <w:u w:val="single"/>
        </w:rPr>
        <w:t>5 КЛАСС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1. Биология — наука о живой природе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2. Методы изучения живой природы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3. Организмы — тела живой природы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4. Организмы и среда обитания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5. Природные сообщества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6. Живая природа и человек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  <w:u w:val="single"/>
        </w:rPr>
        <w:lastRenderedPageBreak/>
        <w:t>6 КЛАСС</w:t>
      </w:r>
    </w:p>
    <w:p w:rsidR="00F16BD2" w:rsidRPr="00F16BD2" w:rsidRDefault="00F16BD2" w:rsidP="00F16B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Растительный организм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2. Строение и жизнедеятельность</w:t>
      </w:r>
      <w:r w:rsidRPr="00F16BD2">
        <w:rPr>
          <w:color w:val="000000"/>
        </w:rPr>
        <w:t> </w:t>
      </w:r>
      <w:r w:rsidRPr="00F16BD2">
        <w:rPr>
          <w:b/>
          <w:bCs/>
          <w:color w:val="000000"/>
        </w:rPr>
        <w:t>растительного организма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Питание растения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Дыхание растения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Транспорт веществ в растении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Рост растения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Размножение растения</w:t>
      </w:r>
    </w:p>
    <w:p w:rsidR="00F16BD2" w:rsidRPr="00F16BD2" w:rsidRDefault="00F16BD2" w:rsidP="00F16B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Развитие растения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br/>
      </w:r>
      <w:r w:rsidRPr="00F16BD2">
        <w:rPr>
          <w:color w:val="000000"/>
          <w:u w:val="single"/>
        </w:rPr>
        <w:t>7 КЛАСС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1. Систематические группы растений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i/>
          <w:iCs/>
          <w:color w:val="000000"/>
        </w:rPr>
        <w:t>Классификация растений.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Низшие растения. Водоросли.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Высшие споровые растения. Моховидные (Мхи)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Плауновидные (Плауны). Хвощевидные (Хвощи), Папоротниковидные (Папоротники).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Высшие семенные растения. Голосеменные</w:t>
      </w:r>
      <w:r w:rsidRPr="00F16BD2">
        <w:rPr>
          <w:color w:val="000000"/>
        </w:rPr>
        <w:t>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Покрытосеменные (цветковые) растения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Семейства покрытосеменных (цветковых) растений.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2. Развитие растительного мира на Земле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3. Растения в природных сообществах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4. Растения и человек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5. Грибы. Лишайники. Бактерии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br/>
      </w:r>
      <w:r w:rsidRPr="00F16BD2">
        <w:rPr>
          <w:color w:val="000000"/>
          <w:u w:val="single"/>
        </w:rPr>
        <w:t>8 КЛАСС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Животный организм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2. Строение и жизнедеятельность организма животного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proofErr w:type="gramStart"/>
      <w:r w:rsidRPr="00F16BD2">
        <w:rPr>
          <w:i/>
          <w:iCs/>
          <w:color w:val="000000"/>
        </w:rPr>
        <w:t>Опора</w:t>
      </w:r>
      <w:proofErr w:type="gramEnd"/>
      <w:r w:rsidRPr="00F16BD2">
        <w:rPr>
          <w:i/>
          <w:iCs/>
          <w:color w:val="000000"/>
        </w:rPr>
        <w:t xml:space="preserve"> и движение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Питание и пищеварение у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Дыхание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Транспорт веществ у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Выделение у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Координация и регуляция жизнедеятельности у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Поведение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Размножение и развитие животных.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3. Систематические группы животных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Основные категории систематики животных.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Одноклеточные животные — простейшие.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lastRenderedPageBreak/>
        <w:t>Многоклеточные животные. Кишечнополостные.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Плоские, круглые, кольчатые черви.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Членистоногие.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Моллюски.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Хордовые.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Рыбы.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Земноводные.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Пресмыкающиеся.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Птицы.</w:t>
      </w:r>
      <w:r w:rsidRPr="00F16BD2">
        <w:rPr>
          <w:color w:val="000000"/>
        </w:rPr>
        <w:br/>
      </w:r>
      <w:r w:rsidRPr="00F16BD2">
        <w:rPr>
          <w:i/>
          <w:iCs/>
          <w:color w:val="000000"/>
        </w:rPr>
        <w:t>Млекопитающие.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4. Развитие животного мира на Земле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5. Животные в природных сообществах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6. Животные и человек</w:t>
      </w:r>
      <w:r w:rsidRPr="00F16BD2">
        <w:rPr>
          <w:color w:val="000000"/>
        </w:rPr>
        <w:br/>
      </w:r>
      <w:r w:rsidRPr="00F16BD2">
        <w:rPr>
          <w:color w:val="000000"/>
        </w:rPr>
        <w:br/>
      </w:r>
      <w:r w:rsidRPr="00F16BD2">
        <w:rPr>
          <w:color w:val="000000"/>
          <w:u w:val="single"/>
        </w:rPr>
        <w:t>9 КЛАСС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 xml:space="preserve">1. Человек — </w:t>
      </w:r>
      <w:proofErr w:type="spellStart"/>
      <w:r w:rsidRPr="00F16BD2">
        <w:rPr>
          <w:b/>
          <w:bCs/>
          <w:color w:val="000000"/>
        </w:rPr>
        <w:t>биосоциальный</w:t>
      </w:r>
      <w:proofErr w:type="spellEnd"/>
      <w:r w:rsidRPr="00F16BD2">
        <w:rPr>
          <w:b/>
          <w:bCs/>
          <w:color w:val="000000"/>
        </w:rPr>
        <w:t xml:space="preserve"> вид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b/>
          <w:bCs/>
          <w:color w:val="000000"/>
        </w:rPr>
        <w:t>2. Структура организма человека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3. Нейрогуморальная регуляция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4. Опора и движение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5. Внутренняя среда организма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6. Кровообращение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7. Дыхание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8. Питание и пищеварение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9. Обмен веществ и превращение энергии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10. Кожа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11. Выделение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12. Размножение и развитие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13. Органы чувств и сенсорные системы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14. Поведение и психика</w:t>
      </w:r>
      <w:r w:rsidRPr="00F16BD2">
        <w:rPr>
          <w:color w:val="000000"/>
        </w:rPr>
        <w:br/>
      </w:r>
      <w:r w:rsidRPr="00F16BD2">
        <w:rPr>
          <w:b/>
          <w:bCs/>
          <w:color w:val="000000"/>
        </w:rPr>
        <w:t>15. Человек и окружающая среда</w:t>
      </w:r>
    </w:p>
    <w:p w:rsidR="00F16BD2" w:rsidRPr="00F16BD2" w:rsidRDefault="00F16BD2" w:rsidP="00F16B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BD2">
        <w:rPr>
          <w:color w:val="000000"/>
        </w:rPr>
        <w:br/>
        <w:t xml:space="preserve">Таким </w:t>
      </w:r>
      <w:proofErr w:type="gramStart"/>
      <w:r w:rsidRPr="00F16BD2">
        <w:rPr>
          <w:color w:val="000000"/>
        </w:rPr>
        <w:t>образом</w:t>
      </w:r>
      <w:proofErr w:type="gramEnd"/>
      <w:r w:rsidRPr="00F16BD2">
        <w:rPr>
          <w:color w:val="000000"/>
        </w:rPr>
        <w:t xml:space="preserve"> 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 Она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имеет примерный характер и может стать основой для составления учителями биологии своих рабочих программ и организации учебного процесса. Учителями могут быть использованы различные </w:t>
      </w:r>
      <w:proofErr w:type="gramStart"/>
      <w:r w:rsidRPr="00F16BD2">
        <w:rPr>
          <w:color w:val="000000"/>
        </w:rPr>
        <w:t>методические подходы</w:t>
      </w:r>
      <w:proofErr w:type="gramEnd"/>
      <w:r w:rsidRPr="00F16BD2">
        <w:rPr>
          <w:color w:val="000000"/>
        </w:rPr>
        <w:t xml:space="preserve"> к преподаванию биологии при условии сохранения обязательной части содержания курса.</w:t>
      </w:r>
    </w:p>
    <w:p w:rsidR="00AA556E" w:rsidRDefault="00DF61F5"/>
    <w:sectPr w:rsidR="00AA556E" w:rsidSect="00A2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E15"/>
    <w:multiLevelType w:val="multilevel"/>
    <w:tmpl w:val="B8E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17B78"/>
    <w:multiLevelType w:val="multilevel"/>
    <w:tmpl w:val="FF90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81A30"/>
    <w:multiLevelType w:val="multilevel"/>
    <w:tmpl w:val="D8C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66E55"/>
    <w:multiLevelType w:val="multilevel"/>
    <w:tmpl w:val="0BD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52896"/>
    <w:multiLevelType w:val="multilevel"/>
    <w:tmpl w:val="FF4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65CC4"/>
    <w:multiLevelType w:val="multilevel"/>
    <w:tmpl w:val="470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544FD"/>
    <w:multiLevelType w:val="multilevel"/>
    <w:tmpl w:val="B43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05AE7"/>
    <w:multiLevelType w:val="multilevel"/>
    <w:tmpl w:val="32B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D2"/>
    <w:rsid w:val="002A3176"/>
    <w:rsid w:val="00583824"/>
    <w:rsid w:val="008E5662"/>
    <w:rsid w:val="009343CA"/>
    <w:rsid w:val="00941EF3"/>
    <w:rsid w:val="009424EB"/>
    <w:rsid w:val="00A253CD"/>
    <w:rsid w:val="00B041C7"/>
    <w:rsid w:val="00B64658"/>
    <w:rsid w:val="00BB2BDF"/>
    <w:rsid w:val="00DF61F5"/>
    <w:rsid w:val="00F1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2789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2023-11-22T06:16:00Z</dcterms:created>
  <dcterms:modified xsi:type="dcterms:W3CDTF">2023-12-06T00:31:00Z</dcterms:modified>
</cp:coreProperties>
</file>