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9C" w:rsidRPr="00025816" w:rsidRDefault="00F07F89" w:rsidP="00F07F8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F89">
        <w:rPr>
          <w:rFonts w:ascii="Times New Roman" w:hAnsi="Times New Roman" w:cs="Times New Roman"/>
          <w:b/>
          <w:sz w:val="24"/>
          <w:szCs w:val="24"/>
        </w:rPr>
        <w:t>«</w:t>
      </w:r>
      <w:r w:rsidRPr="00025816">
        <w:rPr>
          <w:rFonts w:ascii="Times New Roman" w:hAnsi="Times New Roman" w:cs="Times New Roman"/>
          <w:b/>
          <w:sz w:val="28"/>
          <w:szCs w:val="28"/>
        </w:rPr>
        <w:t>Активизация познавательной деятельности на уроках химии и во внеурочной деятельности, как способ повышения качества знаний.»</w:t>
      </w:r>
    </w:p>
    <w:p w:rsidR="00F07F89" w:rsidRPr="00F07F89" w:rsidRDefault="00F07F89" w:rsidP="00F07F89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7F89">
        <w:rPr>
          <w:rFonts w:ascii="Times New Roman" w:hAnsi="Times New Roman" w:cs="Times New Roman"/>
          <w:i/>
          <w:sz w:val="24"/>
          <w:szCs w:val="24"/>
        </w:rPr>
        <w:t xml:space="preserve">Единственный путь, ведущий к </w:t>
      </w:r>
      <w:proofErr w:type="gramStart"/>
      <w:r w:rsidRPr="00F07F89">
        <w:rPr>
          <w:rFonts w:ascii="Times New Roman" w:hAnsi="Times New Roman" w:cs="Times New Roman"/>
          <w:i/>
          <w:sz w:val="24"/>
          <w:szCs w:val="24"/>
        </w:rPr>
        <w:t>знаниям,-</w:t>
      </w:r>
      <w:proofErr w:type="gramEnd"/>
      <w:r w:rsidRPr="00F07F89">
        <w:rPr>
          <w:rFonts w:ascii="Times New Roman" w:hAnsi="Times New Roman" w:cs="Times New Roman"/>
          <w:i/>
          <w:sz w:val="24"/>
          <w:szCs w:val="24"/>
        </w:rPr>
        <w:t xml:space="preserve"> это деятельность.</w:t>
      </w:r>
    </w:p>
    <w:p w:rsidR="00F07F89" w:rsidRDefault="00F07F89" w:rsidP="00F07F89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7F89">
        <w:rPr>
          <w:rFonts w:ascii="Times New Roman" w:hAnsi="Times New Roman" w:cs="Times New Roman"/>
          <w:i/>
          <w:sz w:val="24"/>
          <w:szCs w:val="24"/>
        </w:rPr>
        <w:t>Бернард Шоу</w:t>
      </w:r>
    </w:p>
    <w:p w:rsidR="00F07F89" w:rsidRPr="00025816" w:rsidRDefault="00025816" w:rsidP="0002581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25816">
        <w:rPr>
          <w:rFonts w:ascii="Times New Roman" w:hAnsi="Times New Roman" w:cs="Times New Roman"/>
          <w:b/>
          <w:i/>
          <w:sz w:val="24"/>
          <w:szCs w:val="24"/>
        </w:rPr>
        <w:t>Кукуева</w:t>
      </w:r>
      <w:proofErr w:type="spellEnd"/>
      <w:r w:rsidRPr="00025816">
        <w:rPr>
          <w:rFonts w:ascii="Times New Roman" w:hAnsi="Times New Roman" w:cs="Times New Roman"/>
          <w:b/>
          <w:i/>
          <w:sz w:val="24"/>
          <w:szCs w:val="24"/>
        </w:rPr>
        <w:t xml:space="preserve"> Е.В,</w:t>
      </w:r>
    </w:p>
    <w:p w:rsidR="00025816" w:rsidRDefault="00025816" w:rsidP="0002581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25816">
        <w:rPr>
          <w:rFonts w:ascii="Times New Roman" w:hAnsi="Times New Roman" w:cs="Times New Roman"/>
          <w:b/>
          <w:i/>
          <w:sz w:val="24"/>
          <w:szCs w:val="24"/>
        </w:rPr>
        <w:t xml:space="preserve">Учитель химии </w:t>
      </w:r>
      <w:r>
        <w:rPr>
          <w:rFonts w:ascii="Times New Roman" w:hAnsi="Times New Roman" w:cs="Times New Roman"/>
          <w:b/>
          <w:i/>
          <w:sz w:val="24"/>
          <w:szCs w:val="24"/>
        </w:rPr>
        <w:t>МАОУСОШ№11,</w:t>
      </w:r>
    </w:p>
    <w:p w:rsidR="00025816" w:rsidRPr="00025816" w:rsidRDefault="00025816" w:rsidP="0002581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025816">
        <w:rPr>
          <w:rFonts w:ascii="Times New Roman" w:hAnsi="Times New Roman" w:cs="Times New Roman"/>
          <w:b/>
          <w:i/>
          <w:sz w:val="24"/>
          <w:szCs w:val="24"/>
        </w:rPr>
        <w:t>.Калини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025816">
        <w:rPr>
          <w:rFonts w:ascii="Times New Roman" w:hAnsi="Times New Roman" w:cs="Times New Roman"/>
          <w:b/>
          <w:i/>
          <w:sz w:val="24"/>
          <w:szCs w:val="24"/>
        </w:rPr>
        <w:t>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7F89" w:rsidRDefault="00F07F89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6D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Портрет современного выпускника основной школы определяет выпускника как человека «активно и заинтересованно познающего мир, осознающего ценность труда, науки и творчества; умеющего учиться, осознающего важность образования для жизни и деятельности, способного применять полученные знания на практике».</w:t>
      </w:r>
    </w:p>
    <w:p w:rsidR="00F07F89" w:rsidRDefault="00F07F89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6D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школы должно быть </w:t>
      </w:r>
      <w:r w:rsidR="00B96D12">
        <w:rPr>
          <w:rFonts w:ascii="Times New Roman" w:hAnsi="Times New Roman" w:cs="Times New Roman"/>
          <w:sz w:val="24"/>
          <w:szCs w:val="24"/>
        </w:rPr>
        <w:t>построено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чтобы выпускники впоследствии смогли самостоятельно </w:t>
      </w:r>
      <w:r w:rsidR="00B96D12">
        <w:rPr>
          <w:rFonts w:ascii="Times New Roman" w:hAnsi="Times New Roman" w:cs="Times New Roman"/>
          <w:sz w:val="24"/>
          <w:szCs w:val="24"/>
        </w:rPr>
        <w:t>ставить и</w:t>
      </w:r>
      <w:r>
        <w:rPr>
          <w:rFonts w:ascii="Times New Roman" w:hAnsi="Times New Roman" w:cs="Times New Roman"/>
          <w:sz w:val="24"/>
          <w:szCs w:val="24"/>
        </w:rPr>
        <w:t xml:space="preserve"> достигать </w:t>
      </w:r>
      <w:r w:rsidR="00B96D12">
        <w:rPr>
          <w:rFonts w:ascii="Times New Roman" w:hAnsi="Times New Roman" w:cs="Times New Roman"/>
          <w:sz w:val="24"/>
          <w:szCs w:val="24"/>
        </w:rPr>
        <w:t>серьёзные</w:t>
      </w:r>
      <w:r>
        <w:rPr>
          <w:rFonts w:ascii="Times New Roman" w:hAnsi="Times New Roman" w:cs="Times New Roman"/>
          <w:sz w:val="24"/>
          <w:szCs w:val="24"/>
        </w:rPr>
        <w:t xml:space="preserve"> цели, адекватно и конструктивно решать возникшие жизненные вопросы, планировать собственную деятельность. Развитие творческой личности ученика, как </w:t>
      </w:r>
      <w:r w:rsidR="00B96D12">
        <w:rPr>
          <w:rFonts w:ascii="Times New Roman" w:hAnsi="Times New Roman" w:cs="Times New Roman"/>
          <w:sz w:val="24"/>
          <w:szCs w:val="24"/>
        </w:rPr>
        <w:t>известно, возможно</w:t>
      </w:r>
      <w:r>
        <w:rPr>
          <w:rFonts w:ascii="Times New Roman" w:hAnsi="Times New Roman" w:cs="Times New Roman"/>
          <w:sz w:val="24"/>
          <w:szCs w:val="24"/>
        </w:rPr>
        <w:t xml:space="preserve"> только при организации активной учебно-познавательной деятельности.</w:t>
      </w:r>
    </w:p>
    <w:p w:rsidR="00B96D12" w:rsidRDefault="00DD63FA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6D12" w:rsidRPr="00B96D12">
        <w:rPr>
          <w:rFonts w:ascii="Times New Roman" w:hAnsi="Times New Roman" w:cs="Times New Roman"/>
          <w:sz w:val="24"/>
          <w:szCs w:val="24"/>
        </w:rPr>
        <w:t>Одним из наиболее важных качеств современного человека является активная мыслительная деятельность, критичность мышления, поиск нового, желание и умение приобретать знания самостоятельно. Активизация познавательной деятельности учащихся является условием успешной социализации ребёнка в реальном социуме.</w:t>
      </w:r>
    </w:p>
    <w:p w:rsidR="00B96D12" w:rsidRDefault="00DD63FA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6D12" w:rsidRPr="00B96D12">
        <w:rPr>
          <w:rFonts w:ascii="Times New Roman" w:hAnsi="Times New Roman" w:cs="Times New Roman"/>
          <w:sz w:val="24"/>
          <w:szCs w:val="24"/>
        </w:rPr>
        <w:t xml:space="preserve">Современное информационное общество ставит перед всеми типами учебных заведений задачу подготовки выпускников, способных: </w:t>
      </w:r>
    </w:p>
    <w:p w:rsidR="00B96D12" w:rsidRDefault="00B96D12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12">
        <w:rPr>
          <w:rFonts w:ascii="Times New Roman" w:hAnsi="Times New Roman" w:cs="Times New Roman"/>
          <w:sz w:val="24"/>
          <w:szCs w:val="24"/>
        </w:rPr>
        <w:t xml:space="preserve">• гибко адаптироваться в меняющихся жизненных ситуациях, самостоятельно приобретая знания, применяя их на практике для решения разнообразных возникающих проблем; </w:t>
      </w:r>
    </w:p>
    <w:p w:rsidR="00B96D12" w:rsidRDefault="00B96D12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12">
        <w:rPr>
          <w:rFonts w:ascii="Times New Roman" w:hAnsi="Times New Roman" w:cs="Times New Roman"/>
          <w:sz w:val="24"/>
          <w:szCs w:val="24"/>
        </w:rPr>
        <w:t>• самостоятельно критически мыслить, уметь увидеть возникающие в реальной действительности проблемы и искать пути рационального их решения;</w:t>
      </w:r>
    </w:p>
    <w:p w:rsidR="00B96D12" w:rsidRDefault="00B96D12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12">
        <w:rPr>
          <w:rFonts w:ascii="Times New Roman" w:hAnsi="Times New Roman" w:cs="Times New Roman"/>
          <w:sz w:val="24"/>
          <w:szCs w:val="24"/>
        </w:rPr>
        <w:t xml:space="preserve"> • грамотно работать с информацией; • быть коммуникабельными, контактными в различных социальных группах, уметь работать сообща в различных областях, в различных ситуациях; </w:t>
      </w:r>
    </w:p>
    <w:p w:rsidR="00B96D12" w:rsidRDefault="00B96D12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12">
        <w:rPr>
          <w:rFonts w:ascii="Times New Roman" w:hAnsi="Times New Roman" w:cs="Times New Roman"/>
          <w:sz w:val="24"/>
          <w:szCs w:val="24"/>
        </w:rPr>
        <w:t>• самостоятельно работать над развитием собственной нравственности, интеллекта, культурного уровня</w:t>
      </w:r>
      <w:r w:rsidR="00025816">
        <w:rPr>
          <w:rFonts w:ascii="Times New Roman" w:hAnsi="Times New Roman" w:cs="Times New Roman"/>
          <w:sz w:val="24"/>
          <w:szCs w:val="24"/>
        </w:rPr>
        <w:t xml:space="preserve"> </w:t>
      </w:r>
      <w:r w:rsidR="00025816" w:rsidRPr="00B96D12">
        <w:rPr>
          <w:rFonts w:ascii="Times New Roman" w:hAnsi="Times New Roman" w:cs="Times New Roman"/>
          <w:sz w:val="24"/>
          <w:szCs w:val="24"/>
        </w:rPr>
        <w:t>[1].</w:t>
      </w:r>
    </w:p>
    <w:p w:rsidR="00B96D12" w:rsidRDefault="00DD63FA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6D12" w:rsidRPr="00B96D12">
        <w:rPr>
          <w:rFonts w:ascii="Times New Roman" w:hAnsi="Times New Roman" w:cs="Times New Roman"/>
          <w:sz w:val="24"/>
          <w:szCs w:val="24"/>
        </w:rPr>
        <w:t xml:space="preserve"> Для этого необходимо вовлечение каждого учащегося в активный познавательный процесс. Причем не процесс пассивного овладения знаниями, а активной познавательной деятельности каждого учащегося, применения им на практике этих знаний и четкого осознания где, каким и образом и для каких целей эти знания могут быть применены, это возможность работать совместно, в сотрудничестве при решении разнообразных проблем. Педагогическая наука и школьная практика накопили немалый опыт применения методов и организационных форм, стимулирующих познавательные силы учащихся.</w:t>
      </w:r>
    </w:p>
    <w:p w:rsidR="00B96D12" w:rsidRDefault="00B96D12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6D12">
        <w:rPr>
          <w:rFonts w:ascii="Times New Roman" w:hAnsi="Times New Roman" w:cs="Times New Roman"/>
          <w:sz w:val="24"/>
          <w:szCs w:val="24"/>
        </w:rPr>
        <w:t>К</w:t>
      </w:r>
      <w:r w:rsidRPr="00B96D12">
        <w:rPr>
          <w:rFonts w:ascii="Times New Roman" w:hAnsi="Times New Roman" w:cs="Times New Roman"/>
          <w:sz w:val="24"/>
          <w:szCs w:val="24"/>
        </w:rPr>
        <w:t xml:space="preserve">лючевой проблемой в решении задачи повышения эффективности и качества образовательной деятельности является активизация познавательной деятельности обучающихся. Одним из недостатков знаний обучающихся, полученных в готовом виде на уроке или дома, при заучивании наизусть, является неумение применить их на практике.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6D12" w:rsidRDefault="00B96D12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63FA">
        <w:rPr>
          <w:rFonts w:ascii="Times New Roman" w:hAnsi="Times New Roman" w:cs="Times New Roman"/>
          <w:sz w:val="24"/>
          <w:szCs w:val="24"/>
        </w:rPr>
        <w:t xml:space="preserve"> </w:t>
      </w:r>
      <w:r w:rsidRPr="00B96D12">
        <w:rPr>
          <w:rFonts w:ascii="Times New Roman" w:hAnsi="Times New Roman" w:cs="Times New Roman"/>
          <w:sz w:val="24"/>
          <w:szCs w:val="24"/>
        </w:rPr>
        <w:t xml:space="preserve">Для предмета химии, где теория неразрывно связана с практической деятельностью, это особенно важно. Поэтому «реализация принципа активности, то есть формирование </w:t>
      </w:r>
      <w:r w:rsidRPr="00B96D12">
        <w:rPr>
          <w:rFonts w:ascii="Times New Roman" w:hAnsi="Times New Roman" w:cs="Times New Roman"/>
          <w:sz w:val="24"/>
          <w:szCs w:val="24"/>
        </w:rPr>
        <w:lastRenderedPageBreak/>
        <w:t>активности учащихся, в обучении имеет большое значение, так как обучение и развитие носят деятельностный характер, и от качества учения как деятельности зависит результат обучения, ра</w:t>
      </w:r>
      <w:r w:rsidR="00025816">
        <w:rPr>
          <w:rFonts w:ascii="Times New Roman" w:hAnsi="Times New Roman" w:cs="Times New Roman"/>
          <w:sz w:val="24"/>
          <w:szCs w:val="24"/>
        </w:rPr>
        <w:t>звития и воспитания учащихся» [2</w:t>
      </w:r>
      <w:r w:rsidRPr="00B96D12">
        <w:rPr>
          <w:rFonts w:ascii="Times New Roman" w:hAnsi="Times New Roman" w:cs="Times New Roman"/>
          <w:sz w:val="24"/>
          <w:szCs w:val="24"/>
        </w:rPr>
        <w:t>].</w:t>
      </w:r>
    </w:p>
    <w:p w:rsidR="00B96D12" w:rsidRPr="00DD63FA" w:rsidRDefault="00B96D12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B96D12">
        <w:rPr>
          <w:rFonts w:ascii="Times New Roman" w:hAnsi="Times New Roman" w:cs="Times New Roman"/>
          <w:sz w:val="24"/>
          <w:szCs w:val="24"/>
        </w:rPr>
        <w:t xml:space="preserve">Желание каждого учителя − привить любовь и интерес к своему предмету. Однако школьная программа по учебному предмету химии в значительной степени способствует </w:t>
      </w:r>
      <w:r w:rsidRPr="00DD63FA">
        <w:rPr>
          <w:rFonts w:ascii="Times New Roman" w:hAnsi="Times New Roman" w:cs="Times New Roman"/>
          <w:sz w:val="24"/>
          <w:szCs w:val="24"/>
        </w:rPr>
        <w:t>запоминанию и не всегда развивает творческую мыслительную деятельность обучающихся.</w:t>
      </w:r>
    </w:p>
    <w:p w:rsidR="00DD63FA" w:rsidRPr="00DD63FA" w:rsidRDefault="00DD63FA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63FA">
        <w:rPr>
          <w:rFonts w:ascii="Times New Roman" w:hAnsi="Times New Roman" w:cs="Times New Roman"/>
          <w:sz w:val="24"/>
          <w:szCs w:val="24"/>
        </w:rPr>
        <w:t>Чтобы вызвать у обучающихся познавательный интерес к новому учебному материалу, нам – учителям, необходимо использовать разнообразные методические приемы: создание на уроке проблемной ситуации, дискуссии, исследовательский прием, прием новизны, уроки-исследования, фронтальные опыты и др. При выборе тех или иных методов обучения мы, прежде всего, стремимся к продуктивному результату. При этом от учащегося требуется не только понять, запомнить и воспроизвести полученные знания, но и уметь ими оперировать, применять их в практической деятельности, развивать, ведь степень продуктивности обучения во многом зависит от уровня активности учебно-познавательной деятельности учащегося [3].</w:t>
      </w:r>
    </w:p>
    <w:p w:rsidR="00DD63FA" w:rsidRDefault="00DD63FA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63FA">
        <w:rPr>
          <w:rFonts w:ascii="Times New Roman" w:hAnsi="Times New Roman" w:cs="Times New Roman"/>
          <w:sz w:val="24"/>
          <w:szCs w:val="24"/>
        </w:rPr>
        <w:t xml:space="preserve">  </w:t>
      </w:r>
      <w:r w:rsidRPr="00DD63FA">
        <w:rPr>
          <w:rFonts w:ascii="Times New Roman" w:hAnsi="Times New Roman" w:cs="Times New Roman"/>
          <w:sz w:val="24"/>
          <w:szCs w:val="24"/>
        </w:rPr>
        <w:t xml:space="preserve">Вызвать познавательную активность у учеников можно при условии хорошо продуманной и обоснованной системы обучения. </w:t>
      </w:r>
    </w:p>
    <w:p w:rsidR="00DD63FA" w:rsidRPr="00DD63FA" w:rsidRDefault="00DD63FA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DD63FA">
        <w:rPr>
          <w:rFonts w:ascii="Times New Roman" w:hAnsi="Times New Roman" w:cs="Times New Roman"/>
          <w:sz w:val="24"/>
          <w:szCs w:val="24"/>
        </w:rPr>
        <w:t>Важную роль имеет химический демонстрационный эксперимент. Он является не только необходимым условием достижения осознанных опорных знаний по химии, но и облегчает понимание технологии химических производств, способствует развитию наблюдательности, умений объяснять наблюдаемые явления, используя для этого теоретические знания, устанавливать причинно-следственные связи.</w:t>
      </w:r>
    </w:p>
    <w:p w:rsidR="00DD63FA" w:rsidRPr="00DD63FA" w:rsidRDefault="00DD63FA" w:rsidP="00DD6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Также существенную роль</w:t>
      </w:r>
      <w:r w:rsidRPr="00DD63FA">
        <w:rPr>
          <w:rFonts w:ascii="Times New Roman" w:hAnsi="Times New Roman" w:cs="Times New Roman"/>
          <w:sz w:val="24"/>
          <w:szCs w:val="24"/>
        </w:rPr>
        <w:t xml:space="preserve"> в этой системе играют самостоятельные работы. Самостоятельная работа на уроках химии может выполняться в виде упражнений, лабораторных работ, экспериментальных задач, нахождения решения проблемных вопросов, решения расчетных задач. Например, карточка с заданием преобразовать текст учебника в таблицу или </w:t>
      </w:r>
      <w:r w:rsidRPr="00DD63FA">
        <w:rPr>
          <w:rFonts w:ascii="Times New Roman" w:hAnsi="Times New Roman" w:cs="Times New Roman"/>
          <w:sz w:val="24"/>
          <w:szCs w:val="24"/>
        </w:rPr>
        <w:t>план,</w:t>
      </w:r>
      <w:r w:rsidRPr="00DD63FA">
        <w:rPr>
          <w:rFonts w:ascii="Times New Roman" w:hAnsi="Times New Roman" w:cs="Times New Roman"/>
          <w:sz w:val="24"/>
          <w:szCs w:val="24"/>
        </w:rPr>
        <w:t xml:space="preserve"> или тестовые задания.</w:t>
      </w:r>
    </w:p>
    <w:p w:rsidR="00DD63FA" w:rsidRDefault="00DD63FA" w:rsidP="003E799C">
      <w:pPr>
        <w:spacing w:after="0" w:line="276" w:lineRule="auto"/>
        <w:jc w:val="both"/>
      </w:pPr>
      <w:r>
        <w:t xml:space="preserve">       </w:t>
      </w:r>
      <w:r w:rsidRPr="00DD63FA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учащихся помогает обеспечение максимально возможной адекватности учебно-познавательной деятельности характеру практических задач. Практический курс всегда являлся составной частью профессиональной подготовки учащихся. Суть заключается в том, чтобы организация учебно-познавательной деятельности учащихся по своему характеру максимально приближалась к реальной деятельности. Это и должно обеспечить в сочетании с принципом проблемного обучения переход от теоретического осмысления новых знаний к их практическому осмыслению</w:t>
      </w:r>
      <w:r w:rsidR="00025816">
        <w:rPr>
          <w:rFonts w:ascii="Times New Roman" w:hAnsi="Times New Roman" w:cs="Times New Roman"/>
          <w:sz w:val="24"/>
          <w:szCs w:val="24"/>
        </w:rPr>
        <w:t xml:space="preserve"> [4</w:t>
      </w:r>
      <w:r w:rsidR="00025816" w:rsidRPr="00B96D12">
        <w:rPr>
          <w:rFonts w:ascii="Times New Roman" w:hAnsi="Times New Roman" w:cs="Times New Roman"/>
          <w:sz w:val="24"/>
          <w:szCs w:val="24"/>
        </w:rPr>
        <w:t>].</w:t>
      </w:r>
      <w:r>
        <w:t xml:space="preserve"> </w:t>
      </w:r>
    </w:p>
    <w:p w:rsidR="00DD63FA" w:rsidRPr="003E799C" w:rsidRDefault="003E799C" w:rsidP="003E7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63FA" w:rsidRPr="003E799C">
        <w:rPr>
          <w:rFonts w:ascii="Times New Roman" w:hAnsi="Times New Roman" w:cs="Times New Roman"/>
          <w:sz w:val="24"/>
          <w:szCs w:val="24"/>
        </w:rPr>
        <w:t>Эксперимент является не только необходимым условием достижения осознанных опорных знаний по химии, но и облегчает понимание технологии химических производств, способствует развитию наблюдательности, умений объяснять наблюдаемые явления, используя для этого теоретические знания, устанавливать причинно-следственные связи, развивает самостоятельность, дает возможность проведения работ исследовательского характера. Опыты могут проводиться фронтально, по группам и индивидуально. Очень важно, чтобы учебно-познавательная деятельность учащихся носила творческий, поисковый характер и по возможности включала в себя элементы анализа и обобщения. Процесс изучения того или иного явления или проблемы должны носить исследовательский характер</w:t>
      </w:r>
      <w:r w:rsidR="00DD63FA" w:rsidRPr="003E799C">
        <w:rPr>
          <w:rFonts w:ascii="Times New Roman" w:hAnsi="Times New Roman" w:cs="Times New Roman"/>
          <w:sz w:val="24"/>
          <w:szCs w:val="24"/>
        </w:rPr>
        <w:t>.</w:t>
      </w:r>
    </w:p>
    <w:p w:rsidR="003E799C" w:rsidRDefault="003E799C" w:rsidP="00025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9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02581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увлеченных химии, очень часто, одних уроков бывает не достаточно. Для этого существуют различные элективные курсы или внеурочные занятия. На этих занятиях мы с обучающимися рассматриваем более сложные вопросы по химии, которые не удается затронуть на уроках, это может быть и решение задач повышенного уровня, так называемые олимпиадные задания, а также занимается проектной деятельностью.</w:t>
      </w:r>
    </w:p>
    <w:p w:rsidR="003E799C" w:rsidRDefault="00025816" w:rsidP="00025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799C">
        <w:rPr>
          <w:rFonts w:ascii="Times New Roman" w:hAnsi="Times New Roman" w:cs="Times New Roman"/>
          <w:sz w:val="24"/>
          <w:szCs w:val="24"/>
        </w:rPr>
        <w:t>В своей работе я использую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99C">
        <w:rPr>
          <w:rFonts w:ascii="Times New Roman" w:hAnsi="Times New Roman" w:cs="Times New Roman"/>
          <w:sz w:val="24"/>
          <w:szCs w:val="24"/>
        </w:rPr>
        <w:t xml:space="preserve">  как вид самостоятельной </w:t>
      </w:r>
      <w:r>
        <w:rPr>
          <w:rFonts w:ascii="Times New Roman" w:hAnsi="Times New Roman" w:cs="Times New Roman"/>
          <w:sz w:val="24"/>
          <w:szCs w:val="24"/>
        </w:rPr>
        <w:t>творческой работы</w:t>
      </w:r>
      <w:r w:rsidR="003E799C">
        <w:rPr>
          <w:rFonts w:ascii="Times New Roman" w:hAnsi="Times New Roman" w:cs="Times New Roman"/>
          <w:sz w:val="24"/>
          <w:szCs w:val="24"/>
        </w:rPr>
        <w:t xml:space="preserve"> учащихся чаще всего во внеурочной деятельности или же как метод обучения во время уроков, обычно это групповая работа. Проектная и исследовательская деятельность помогает расширить мои возможности в обучении химии, развить практические навыки у обучающихся и вызвать интерес к своему предмету.</w:t>
      </w:r>
      <w:r>
        <w:rPr>
          <w:rFonts w:ascii="Times New Roman" w:hAnsi="Times New Roman" w:cs="Times New Roman"/>
          <w:sz w:val="24"/>
          <w:szCs w:val="24"/>
        </w:rPr>
        <w:t xml:space="preserve"> Для ученика проект- это возможность максимального раскрытия своего творческого потенциала.</w:t>
      </w:r>
    </w:p>
    <w:p w:rsidR="00025816" w:rsidRDefault="00025816" w:rsidP="00025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799C">
        <w:rPr>
          <w:rFonts w:ascii="Times New Roman" w:hAnsi="Times New Roman" w:cs="Times New Roman"/>
          <w:sz w:val="24"/>
          <w:szCs w:val="24"/>
        </w:rPr>
        <w:t>На своих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во внеурочной деятельности </w:t>
      </w:r>
      <w:r w:rsidRPr="003E799C">
        <w:rPr>
          <w:rFonts w:ascii="Times New Roman" w:hAnsi="Times New Roman" w:cs="Times New Roman"/>
          <w:sz w:val="24"/>
          <w:szCs w:val="24"/>
        </w:rPr>
        <w:t>я стараюсь объединить традиционные и инновационные методы обучения, сочетать теорию с практикой, закреплять теоретический материал опытами на практике.</w:t>
      </w:r>
    </w:p>
    <w:p w:rsidR="003E799C" w:rsidRDefault="003E799C" w:rsidP="00025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99C" w:rsidRPr="00025816" w:rsidRDefault="00025816" w:rsidP="0002581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5816"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</w:p>
    <w:p w:rsidR="003E799C" w:rsidRDefault="003E799C" w:rsidP="00B96D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99C" w:rsidRPr="00025816" w:rsidRDefault="003E799C" w:rsidP="003E79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816">
        <w:rPr>
          <w:rFonts w:ascii="Times New Roman" w:hAnsi="Times New Roman" w:cs="Times New Roman"/>
          <w:sz w:val="24"/>
          <w:szCs w:val="24"/>
        </w:rPr>
        <w:t>Калмыкова З.И. Зависимость уровня усвоения знаний от активности учащихся в обучении / Современная педагогика. – М., 2000. − №7. − С.18.</w:t>
      </w:r>
    </w:p>
    <w:p w:rsidR="003E799C" w:rsidRPr="00025816" w:rsidRDefault="003E799C" w:rsidP="003E79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816">
        <w:rPr>
          <w:rFonts w:ascii="Times New Roman" w:hAnsi="Times New Roman" w:cs="Times New Roman"/>
          <w:sz w:val="24"/>
          <w:szCs w:val="24"/>
        </w:rPr>
        <w:t>Кочкарова</w:t>
      </w:r>
      <w:proofErr w:type="spellEnd"/>
      <w:r w:rsidRPr="00025816">
        <w:rPr>
          <w:rFonts w:ascii="Times New Roman" w:hAnsi="Times New Roman" w:cs="Times New Roman"/>
          <w:sz w:val="24"/>
          <w:szCs w:val="24"/>
        </w:rPr>
        <w:t xml:space="preserve"> М.К. О способах формирования интереса к процессу познания / Химия в школе. – М, 2002. − №7. − С.25.</w:t>
      </w:r>
    </w:p>
    <w:p w:rsidR="00025816" w:rsidRDefault="00025816" w:rsidP="003E79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816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025816">
        <w:rPr>
          <w:rFonts w:ascii="Times New Roman" w:hAnsi="Times New Roman" w:cs="Times New Roman"/>
          <w:sz w:val="24"/>
          <w:szCs w:val="24"/>
        </w:rPr>
        <w:t xml:space="preserve"> Н.И. Научно-исследовательская работа в </w:t>
      </w:r>
      <w:proofErr w:type="spellStart"/>
      <w:r w:rsidRPr="00025816">
        <w:rPr>
          <w:rFonts w:ascii="Times New Roman" w:hAnsi="Times New Roman" w:cs="Times New Roman"/>
          <w:sz w:val="24"/>
          <w:szCs w:val="24"/>
        </w:rPr>
        <w:t>школе.М</w:t>
      </w:r>
      <w:proofErr w:type="spellEnd"/>
      <w:r w:rsidRPr="0002581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25816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025816">
        <w:rPr>
          <w:rFonts w:ascii="Times New Roman" w:hAnsi="Times New Roman" w:cs="Times New Roman"/>
          <w:sz w:val="24"/>
          <w:szCs w:val="24"/>
        </w:rPr>
        <w:t>-М, 2001.</w:t>
      </w:r>
    </w:p>
    <w:p w:rsidR="00025816" w:rsidRPr="00025816" w:rsidRDefault="00025816" w:rsidP="003E79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Леонтовия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Исследовательская деятельность учащихся: сборник статей/ Библиотека журнала «Исследовательская работа школьников», серия «Сборники и монографии». М.,2006.</w:t>
      </w:r>
    </w:p>
    <w:sectPr w:rsidR="00025816" w:rsidRPr="0002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06D9"/>
    <w:multiLevelType w:val="hybridMultilevel"/>
    <w:tmpl w:val="EC3E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6C"/>
    <w:rsid w:val="00025816"/>
    <w:rsid w:val="003E799C"/>
    <w:rsid w:val="0046429C"/>
    <w:rsid w:val="0048446C"/>
    <w:rsid w:val="005C1836"/>
    <w:rsid w:val="00B96D12"/>
    <w:rsid w:val="00DD63FA"/>
    <w:rsid w:val="00F0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0578"/>
  <w15:chartTrackingRefBased/>
  <w15:docId w15:val="{6DA72FD0-7C9C-4FF4-8345-B8CEB13A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2023-11-03T09:41:00Z</cp:lastPrinted>
  <dcterms:created xsi:type="dcterms:W3CDTF">2023-11-03T08:47:00Z</dcterms:created>
  <dcterms:modified xsi:type="dcterms:W3CDTF">2023-11-03T09:46:00Z</dcterms:modified>
</cp:coreProperties>
</file>