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E3" w:rsidRDefault="00B86BE3" w:rsidP="00B86BE3">
      <w:pPr>
        <w:tabs>
          <w:tab w:val="left" w:pos="143"/>
        </w:tabs>
        <w:spacing w:after="0" w:line="240" w:lineRule="auto"/>
        <w:ind w:leftChars="-453" w:left="-1268" w:firstLine="9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на тему: </w:t>
      </w:r>
      <w:r>
        <w:rPr>
          <w:rFonts w:ascii="Times New Roman" w:eastAsia="Times New Roman" w:hAnsi="Times New Roman" w:cs="Times New Roman"/>
        </w:rPr>
        <w:t>СРЕДСТВА ПРОФИЛАКТИКИ БОЛЕЗНЕЙ У ДЕТЕЙ СТАРШЕГО ВОЗРАСТА</w:t>
      </w:r>
    </w:p>
    <w:p w:rsidR="00B86BE3" w:rsidRDefault="00B86BE3" w:rsidP="00B86BE3">
      <w:pPr>
        <w:tabs>
          <w:tab w:val="left" w:pos="143"/>
        </w:tabs>
        <w:spacing w:after="0" w:line="240" w:lineRule="auto"/>
        <w:ind w:leftChars="-453" w:left="-1268" w:firstLine="994"/>
        <w:jc w:val="both"/>
        <w:rPr>
          <w:rFonts w:ascii="Times New Roman" w:eastAsia="Times New Roman" w:hAnsi="Times New Roman" w:cs="Times New Roman"/>
        </w:rPr>
      </w:pPr>
    </w:p>
    <w:p w:rsidR="00B86BE3" w:rsidRDefault="00735597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ГЛАВА.</w:t>
      </w:r>
      <w:bookmarkStart w:id="0" w:name="_GoBack"/>
      <w:bookmarkEnd w:id="0"/>
      <w:r w:rsidR="00B86BE3" w:rsidRPr="002470C1">
        <w:rPr>
          <w:rFonts w:ascii="Times New Roman" w:eastAsia="Times New Roman" w:hAnsi="Times New Roman" w:cs="Times New Roman"/>
        </w:rPr>
        <w:t xml:space="preserve"> РОЛЬ ФИЗИЧЕСКОЙ АКТИВНОСТИ В ПРОФИЛАКТИКЕ БОЛЕЗНЕЙ У ДЕТЕЙ СТАРШЕГО ВОЗРАСТА</w:t>
      </w:r>
    </w:p>
    <w:p w:rsidR="00B86BE3" w:rsidRPr="002470C1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</w:p>
    <w:p w:rsidR="00B86BE3" w:rsidRPr="00850368" w:rsidRDefault="00B86BE3" w:rsidP="00B86BE3">
      <w:pPr>
        <w:pStyle w:val="a3"/>
        <w:numPr>
          <w:ilvl w:val="1"/>
          <w:numId w:val="1"/>
        </w:num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0368">
        <w:rPr>
          <w:rFonts w:ascii="Times New Roman" w:eastAsia="Times New Roman" w:hAnsi="Times New Roman" w:cs="Times New Roman"/>
        </w:rPr>
        <w:t>Группа здоровья у подростков, роль медицинского осмотра</w:t>
      </w:r>
    </w:p>
    <w:p w:rsidR="00B86BE3" w:rsidRPr="00850368" w:rsidRDefault="00B86BE3" w:rsidP="00B86BE3">
      <w:pPr>
        <w:pStyle w:val="a3"/>
        <w:overflowPunct w:val="0"/>
        <w:spacing w:after="0" w:line="360" w:lineRule="auto"/>
        <w:ind w:left="1265"/>
        <w:jc w:val="both"/>
        <w:rPr>
          <w:rFonts w:ascii="Times New Roman" w:eastAsia="Times New Roman" w:hAnsi="Times New Roman" w:cs="Times New Roman"/>
        </w:rPr>
      </w:pP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 w:rsidRPr="0052384D">
        <w:rPr>
          <w:rFonts w:ascii="Times New Roman" w:eastAsia="Times New Roman" w:hAnsi="Times New Roman" w:cs="Times New Roman"/>
        </w:rPr>
        <w:t>Проведение профилактического медицинского осмотра является одним из методов получения характеристик, которые являются основаниями для</w:t>
      </w:r>
      <w:r>
        <w:rPr>
          <w:rFonts w:ascii="Times New Roman" w:eastAsia="Times New Roman" w:hAnsi="Times New Roman" w:cs="Times New Roman"/>
        </w:rPr>
        <w:t xml:space="preserve"> оценивания общего</w:t>
      </w:r>
      <w:r w:rsidRPr="0052384D">
        <w:rPr>
          <w:rFonts w:ascii="Times New Roman" w:eastAsia="Times New Roman" w:hAnsi="Times New Roman" w:cs="Times New Roman"/>
        </w:rPr>
        <w:t xml:space="preserve"> комплексного здоровья. </w:t>
      </w:r>
      <w:r w:rsidRPr="004A7B64">
        <w:rPr>
          <w:rFonts w:ascii="Times New Roman" w:eastAsia="Times New Roman" w:hAnsi="Times New Roman" w:cs="Times New Roman"/>
        </w:rPr>
        <w:t>Полная оценка здоровья каждого ребенка или подростка включает в себя учет различных критериев, в результате чего определяется его принадлежн</w:t>
      </w:r>
      <w:r>
        <w:rPr>
          <w:rFonts w:ascii="Times New Roman" w:eastAsia="Times New Roman" w:hAnsi="Times New Roman" w:cs="Times New Roman"/>
        </w:rPr>
        <w:t xml:space="preserve">ость к одной из «групп здоровья. </w:t>
      </w:r>
      <w:r w:rsidRPr="004A7B64">
        <w:rPr>
          <w:rFonts w:ascii="Times New Roman" w:eastAsia="Times New Roman" w:hAnsi="Times New Roman" w:cs="Times New Roman"/>
        </w:rPr>
        <w:t>На основании состояния здоровья дети могут быть отнесены к следующим категориям:</w:t>
      </w:r>
      <w:r w:rsidRPr="004A7B64">
        <w:rPr>
          <w:rFonts w:ascii="Times New Roman" w:eastAsia="Times New Roman" w:hAnsi="Times New Roman" w:cs="Times New Roman"/>
        </w:rPr>
        <w:br/>
        <w:t>- I группа здоровья включает здоровых детей с нормальным физическим и психическим развитием, без анатомических дефектов и функциональных отклонений;</w:t>
      </w:r>
      <w:r w:rsidRPr="004A7B64">
        <w:rPr>
          <w:rFonts w:ascii="Times New Roman" w:eastAsia="Times New Roman" w:hAnsi="Times New Roman" w:cs="Times New Roman"/>
        </w:rPr>
        <w:br/>
        <w:t xml:space="preserve">- II группа здоровья включает детей без хронических заболеваний, но с некоторыми функциональными и морфофункциональными нарушениями, </w:t>
      </w:r>
      <w:proofErr w:type="spellStart"/>
      <w:r w:rsidRPr="004A7B64">
        <w:rPr>
          <w:rFonts w:ascii="Times New Roman" w:eastAsia="Times New Roman" w:hAnsi="Times New Roman" w:cs="Times New Roman"/>
        </w:rPr>
        <w:t>реконвалесцентов</w:t>
      </w:r>
      <w:proofErr w:type="spellEnd"/>
      <w:r w:rsidRPr="004A7B64">
        <w:rPr>
          <w:rFonts w:ascii="Times New Roman" w:eastAsia="Times New Roman" w:hAnsi="Times New Roman" w:cs="Times New Roman"/>
        </w:rPr>
        <w:t>, перенесших тяжелые и средней тяжести инфекционные заболевания; детей с задержкой физического развития без эндокринной патологии, детей с дефицитом или избыточной массой тела, детей, страдающих острыми респираторными заболеваниями; дети с физическими недостатками, последствиями травм или операций;</w:t>
      </w:r>
      <w:r w:rsidRPr="004A7B64">
        <w:rPr>
          <w:rFonts w:ascii="Times New Roman" w:eastAsia="Times New Roman" w:hAnsi="Times New Roman" w:cs="Times New Roman"/>
        </w:rPr>
        <w:br/>
        <w:t xml:space="preserve">- III группа здоровья включает детей с хроническими заболеваниями в стадии клинической ремиссии, с сохраненными или компенсированными функциональными возможностями; детей с физическими недостатками или последствиями травм и операций, при условии компенсации </w:t>
      </w:r>
      <w:r>
        <w:rPr>
          <w:rFonts w:ascii="Times New Roman" w:eastAsia="Times New Roman" w:hAnsi="Times New Roman" w:cs="Times New Roman"/>
        </w:rPr>
        <w:t>нужных</w:t>
      </w:r>
      <w:r w:rsidRPr="004A7B64">
        <w:rPr>
          <w:rFonts w:ascii="Times New Roman" w:eastAsia="Times New Roman" w:hAnsi="Times New Roman" w:cs="Times New Roman"/>
        </w:rPr>
        <w:t xml:space="preserve"> функций;</w:t>
      </w:r>
      <w:r w:rsidRPr="004A7B64">
        <w:rPr>
          <w:rFonts w:ascii="Times New Roman" w:eastAsia="Times New Roman" w:hAnsi="Times New Roman" w:cs="Times New Roman"/>
        </w:rPr>
        <w:br/>
        <w:t xml:space="preserve">- IV группа здоровья включает детей с хроническими заболеваниями в </w:t>
      </w:r>
      <w:r w:rsidRPr="004A7B64">
        <w:rPr>
          <w:rFonts w:ascii="Times New Roman" w:eastAsia="Times New Roman" w:hAnsi="Times New Roman" w:cs="Times New Roman"/>
        </w:rPr>
        <w:lastRenderedPageBreak/>
        <w:t>активной стадии или стадии нестойкой клинической ремиссии, с сохраненными или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 w:rsidRPr="004A7B64">
        <w:rPr>
          <w:rFonts w:ascii="Times New Roman" w:eastAsia="Times New Roman" w:hAnsi="Times New Roman" w:cs="Times New Roman"/>
        </w:rPr>
        <w:t xml:space="preserve">частично компенсированными функциональными возможностями; детей с ограниченными функциональными возможностями и возможными </w:t>
      </w:r>
    </w:p>
    <w:p w:rsidR="00B86BE3" w:rsidRDefault="00B86BE3" w:rsidP="00B86BE3">
      <w:pPr>
        <w:overflowPunct w:val="0"/>
        <w:spacing w:after="0" w:line="360" w:lineRule="auto"/>
        <w:ind w:leftChars="101" w:left="283" w:firstLine="1"/>
        <w:jc w:val="both"/>
        <w:rPr>
          <w:rFonts w:ascii="Arial" w:hAnsi="Arial" w:cs="Arial"/>
          <w:color w:val="383F4E"/>
          <w:sz w:val="21"/>
          <w:szCs w:val="21"/>
          <w:shd w:val="clear" w:color="auto" w:fill="F5F6FD"/>
        </w:rPr>
      </w:pPr>
      <w:r w:rsidRPr="004A7B64">
        <w:rPr>
          <w:rFonts w:ascii="Times New Roman" w:eastAsia="Times New Roman" w:hAnsi="Times New Roman" w:cs="Times New Roman"/>
        </w:rPr>
        <w:t>осложнениями основного заболевания, требующими поддерживающей терапии; детей с физическими недостатками или последствиями травм и операций, с ограниченной возможностью обучения или труда;</w:t>
      </w:r>
      <w:r w:rsidRPr="004A7B64">
        <w:rPr>
          <w:rFonts w:ascii="Times New Roman" w:eastAsia="Times New Roman" w:hAnsi="Times New Roman" w:cs="Times New Roman"/>
        </w:rPr>
        <w:br/>
        <w:t xml:space="preserve">- V группа здоровья включает детей с тяжелыми хроническими заболеваниями, редкими клиническими ремиссиями, частыми обострениями, декомпенсированными функциональными возможностями организма, наличием осложнений основного заболевания, требующими постоянной терапии; детей-инвалидов; детей с физическими недостатками или последствиями травм и операций, с серьезным нарушением компенсации соответствующих функций и ограниченной </w:t>
      </w:r>
      <w:r>
        <w:rPr>
          <w:rFonts w:ascii="Times New Roman" w:eastAsia="Times New Roman" w:hAnsi="Times New Roman" w:cs="Times New Roman"/>
        </w:rPr>
        <w:t>возможностью обучения или труда</w:t>
      </w:r>
      <w:r>
        <w:rPr>
          <w:rFonts w:ascii="Arial" w:hAnsi="Arial" w:cs="Arial"/>
          <w:color w:val="383F4E"/>
          <w:sz w:val="21"/>
          <w:szCs w:val="21"/>
          <w:shd w:val="clear" w:color="auto" w:fill="F5F6FD"/>
        </w:rPr>
        <w:t>.</w:t>
      </w:r>
    </w:p>
    <w:p w:rsidR="00B86BE3" w:rsidRDefault="00B86BE3" w:rsidP="00B86BE3">
      <w:pPr>
        <w:overflowPunct w:val="0"/>
        <w:spacing w:after="0" w:line="360" w:lineRule="auto"/>
        <w:ind w:leftChars="50" w:left="140" w:firstLine="567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>Определение группы здоровья у больных детей и подростков производится врачом на основе анализа различных данных, включая историю развития ребенка, медицинскую карту, результаты осмотра исследований и другое. Врач-специалист, исходя из своей области знаний, делает полный клинический диагноз, указывая основное заболевание, его стадию, характер течения, сохранение функций, наличие осложнений, сопутствующие заболевания или заключение "здоров".</w:t>
      </w:r>
      <w:r w:rsidRPr="0062531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</w:t>
      </w:r>
      <w:r w:rsidRPr="00625317">
        <w:rPr>
          <w:rFonts w:ascii="Times New Roman" w:eastAsia="Times New Roman" w:hAnsi="Times New Roman" w:cs="Times New Roman"/>
        </w:rPr>
        <w:t xml:space="preserve">У детей, у которых впервые возникли подозрения на заболевания или функциональные нарушения во время осмотра, а также у тех, у кого подозревается изменение течения болезни, функциональных возможностей, появление осложнений и др., комплексная оценка состояния здоровья не проводится при профилактическом медицинском осмотре. В таких случаях требуется полное диагностическое обследование. После получения результатов обследования делается уточненный диагноз и проводится комплексная оценка состояния здоровья. Все дети, независимо от группы </w:t>
      </w:r>
      <w:r w:rsidRPr="00625317">
        <w:rPr>
          <w:rFonts w:ascii="Times New Roman" w:eastAsia="Times New Roman" w:hAnsi="Times New Roman" w:cs="Times New Roman"/>
        </w:rPr>
        <w:lastRenderedPageBreak/>
        <w:t>здоровья, проходят ежегодное скрининг-обследование, чтобы определить необходимость дальн</w:t>
      </w:r>
      <w:r>
        <w:rPr>
          <w:rFonts w:ascii="Times New Roman" w:eastAsia="Times New Roman" w:hAnsi="Times New Roman" w:cs="Times New Roman"/>
        </w:rPr>
        <w:t xml:space="preserve">ейшего педиатрического осмотра. </w:t>
      </w:r>
      <w:r w:rsidRPr="00625317">
        <w:rPr>
          <w:rFonts w:ascii="Times New Roman" w:eastAsia="Times New Roman" w:hAnsi="Times New Roman" w:cs="Times New Roman"/>
        </w:rPr>
        <w:t>Дети, отнесенные к I группе здоровья, проходят полный профилактический медицинский осмотр в указанные сроки, определенные нормат</w:t>
      </w:r>
      <w:r>
        <w:rPr>
          <w:rFonts w:ascii="Times New Roman" w:eastAsia="Times New Roman" w:hAnsi="Times New Roman" w:cs="Times New Roman"/>
        </w:rPr>
        <w:t>ивно-методическими документами.</w:t>
      </w:r>
    </w:p>
    <w:p w:rsidR="00B86BE3" w:rsidRDefault="00B86BE3" w:rsidP="00B86BE3">
      <w:pPr>
        <w:overflowPunct w:val="0"/>
        <w:spacing w:after="0" w:line="360" w:lineRule="auto"/>
        <w:ind w:leftChars="50" w:left="140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 xml:space="preserve">Состояние здоровья детей, отнесенных к II группе здоровья, контролируется </w:t>
      </w:r>
    </w:p>
    <w:p w:rsidR="00B86BE3" w:rsidRDefault="00B86BE3" w:rsidP="00B86BE3">
      <w:pPr>
        <w:overflowPunct w:val="0"/>
        <w:spacing w:after="0" w:line="360" w:lineRule="auto"/>
        <w:ind w:leftChars="50" w:left="140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>врачом-педиатром при профилактических медицинских осмотрах и каждый год.</w:t>
      </w:r>
      <w:r>
        <w:rPr>
          <w:rFonts w:ascii="Times New Roman" w:eastAsia="Times New Roman" w:hAnsi="Times New Roman" w:cs="Times New Roman"/>
        </w:rPr>
        <w:t xml:space="preserve"> </w:t>
      </w:r>
      <w:r w:rsidRPr="00625317">
        <w:rPr>
          <w:rFonts w:ascii="Times New Roman" w:eastAsia="Times New Roman" w:hAnsi="Times New Roman" w:cs="Times New Roman"/>
        </w:rPr>
        <w:t>Дети, отнесенные к III-V группам здоровья, проходят профилактический медицинский осмотр в соответствии с возрастными периодами. Кроме того, контроль за их состоянием и оценка эффективности лечения и реабилитации осуществляются на основе результатов диспансерного наблюдения.</w:t>
      </w:r>
    </w:p>
    <w:p w:rsidR="00B86BE3" w:rsidRDefault="00B86BE3" w:rsidP="00B86BE3">
      <w:pPr>
        <w:overflowPunct w:val="0"/>
        <w:spacing w:after="0" w:line="360" w:lineRule="auto"/>
        <w:ind w:leftChars="50" w:left="140"/>
        <w:jc w:val="both"/>
        <w:rPr>
          <w:rFonts w:ascii="Times New Roman" w:eastAsia="Times New Roman" w:hAnsi="Times New Roman" w:cs="Times New Roman"/>
        </w:rPr>
      </w:pPr>
    </w:p>
    <w:p w:rsidR="00B86BE3" w:rsidRPr="00850368" w:rsidRDefault="00B86BE3" w:rsidP="00B86BE3">
      <w:pPr>
        <w:pStyle w:val="a3"/>
        <w:numPr>
          <w:ilvl w:val="1"/>
          <w:numId w:val="1"/>
        </w:num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  <w:r w:rsidRPr="00850368">
        <w:rPr>
          <w:rFonts w:ascii="Times New Roman" w:eastAsia="Times New Roman" w:hAnsi="Times New Roman" w:cs="Times New Roman"/>
        </w:rPr>
        <w:t>Роль физической активности</w:t>
      </w:r>
    </w:p>
    <w:p w:rsidR="00B86BE3" w:rsidRPr="00850368" w:rsidRDefault="00B86BE3" w:rsidP="00B86BE3">
      <w:pPr>
        <w:pStyle w:val="a3"/>
        <w:overflowPunct w:val="0"/>
        <w:spacing w:after="0" w:line="360" w:lineRule="auto"/>
        <w:ind w:left="1265"/>
        <w:rPr>
          <w:rFonts w:ascii="Times New Roman" w:eastAsia="Times New Roman" w:hAnsi="Times New Roman" w:cs="Times New Roman"/>
        </w:rPr>
      </w:pPr>
    </w:p>
    <w:p w:rsidR="00B86BE3" w:rsidRDefault="00B86BE3" w:rsidP="00B86BE3">
      <w:pPr>
        <w:overflowPunct w:val="0"/>
        <w:spacing w:after="0" w:line="360" w:lineRule="auto"/>
        <w:ind w:leftChars="50" w:left="140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Физическое здоровье: Регулярная физическая активность помогает детям старшего возраста поддерживать здоровый вес, развивать силу и гибкость мышц, улучшать кровообращение и кардиоваскулярную систему. Это также помогает предотвращать развитие ожирения, сердечно-сосудистых заболеваний и других хронических заболеваний.  Это всегда положительно сказывается не только на самом организме, но и на все системы в целом. Поэтому физическое здоровье очень важно поддерживать, не зависимо от возраста. Улучшение когнитивных функций: Исследования показывают, что физическая активность может положительно влиять на когнитивные функции, такие как память, внимание и решение проблем. Участие в спортивных играх и упражнениях может способствовать развитию мозга и улучшению учебной успеваемости. 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Социальное взаимодействие: Физическая активность, особенно в командных видах спорта, предоставляет детям возможность взаимодействовать с другими детьми, развивать навыки сотрудничества, коммуникации и лидерства. Это помогает им развивать социальные навыки и устанавливать новые дружеские связи. 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Профилактика здоровья во взрослой жизни: Регулярная физическая активность в детском возрасте может создать основу для здорового образа жизни во взрослой жизни. Дети, которые активно участвуют в физических занятиях, чаще всего сохраняют эту привычку и во взрослом возрасте, что помогает им поддерживать здоровье и предотвращать развитие хронических заболеваний. В целом, физическая активность играет важную роль в жизни детей старшего возраста, способствуя их физическому и психическому благополучию, социальному развитию и созданию основы ЗОЖ.</w:t>
      </w:r>
    </w:p>
    <w:p w:rsidR="00B86BE3" w:rsidRDefault="00B86BE3" w:rsidP="00B86BE3">
      <w:pPr>
        <w:overflowPunct w:val="0"/>
        <w:spacing w:after="0" w:line="360" w:lineRule="auto"/>
        <w:ind w:leftChars="299" w:left="1107" w:hanging="270"/>
        <w:rPr>
          <w:rFonts w:ascii="Times New Roman" w:eastAsia="Times New Roman" w:hAnsi="Times New Roman" w:cs="Times New Roman"/>
        </w:rPr>
      </w:pPr>
    </w:p>
    <w:p w:rsidR="00B86BE3" w:rsidRPr="00850368" w:rsidRDefault="00B86BE3" w:rsidP="00B86BE3">
      <w:pPr>
        <w:pStyle w:val="a3"/>
        <w:numPr>
          <w:ilvl w:val="1"/>
          <w:numId w:val="1"/>
        </w:numPr>
        <w:overflowPunct w:val="0"/>
        <w:spacing w:after="0" w:line="360" w:lineRule="auto"/>
        <w:rPr>
          <w:rFonts w:ascii="Times New Roman" w:hAnsi="Times New Roman" w:cs="Times New Roman"/>
        </w:rPr>
      </w:pPr>
      <w:r w:rsidRPr="00850368">
        <w:rPr>
          <w:rFonts w:ascii="Times New Roman" w:hAnsi="Times New Roman" w:cs="Times New Roman"/>
        </w:rPr>
        <w:t>Профилактика частых заболеваний</w:t>
      </w:r>
    </w:p>
    <w:p w:rsidR="00B86BE3" w:rsidRPr="00850368" w:rsidRDefault="00B86BE3" w:rsidP="00B86BE3">
      <w:pPr>
        <w:pStyle w:val="a3"/>
        <w:overflowPunct w:val="0"/>
        <w:spacing w:after="0" w:line="360" w:lineRule="auto"/>
        <w:ind w:left="1265"/>
        <w:rPr>
          <w:rFonts w:ascii="Times New Roman" w:eastAsia="Times New Roman" w:hAnsi="Times New Roman" w:cs="Times New Roman"/>
        </w:rPr>
      </w:pPr>
    </w:p>
    <w:p w:rsidR="00B86BE3" w:rsidRPr="00850368" w:rsidRDefault="00B86BE3" w:rsidP="00B86BE3">
      <w:pPr>
        <w:pStyle w:val="a3"/>
        <w:numPr>
          <w:ilvl w:val="0"/>
          <w:numId w:val="2"/>
        </w:num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0368">
        <w:rPr>
          <w:rFonts w:ascii="Times New Roman" w:eastAsia="Times New Roman" w:hAnsi="Times New Roman" w:cs="Times New Roman"/>
        </w:rPr>
        <w:t>Профилактика ожирения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Ожирение является распространенной проблемой здоровья среди детей и подростков, и оно значительно увеличивает риск развития различных хронических заболеваний в более позднем возрасте. Регулярная физическая активность является ключевым компонентом в предотвращении и лечении ожирения у детей старшего возраста. Участие в физической активности помогает сжигать калории, поддерживать здоровый вес и уменьшить жир в организме. Это также помогает наращивать мышечную массу, которая увеличивает скорость метаболизма и способствует управлению весом. Кроме того, физическая активность улучшает чувствительность к инсулину, снижает риск резистентности к инсулину и помогает регулировать аппетит и потребление пищи.</w:t>
      </w:r>
    </w:p>
    <w:p w:rsidR="00B86BE3" w:rsidRPr="00850368" w:rsidRDefault="00B86BE3" w:rsidP="00B86BE3">
      <w:pPr>
        <w:pStyle w:val="a3"/>
        <w:numPr>
          <w:ilvl w:val="0"/>
          <w:numId w:val="2"/>
        </w:num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  <w:r w:rsidRPr="00850368">
        <w:rPr>
          <w:rFonts w:ascii="Times New Roman" w:eastAsia="Times New Roman" w:hAnsi="Times New Roman" w:cs="Times New Roman"/>
        </w:rPr>
        <w:t>Профилактика сердечно-сосудистых заболеваний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Сердечно-сосудистые заболевания, включая болезни сердца и инсульт, являются основными причинами заболеваемости и смертности во всем мире. Получение регулярной физической активности с детства может значительно снизить риск развития сердечно -сосудистых заболеваний в более позднем возрасте. Физическая активность помогает сердечно–</w:t>
      </w:r>
      <w:r>
        <w:rPr>
          <w:rFonts w:ascii="Times New Roman" w:eastAsia="Times New Roman" w:hAnsi="Times New Roman" w:cs="Times New Roman"/>
        </w:rPr>
        <w:lastRenderedPageBreak/>
        <w:t xml:space="preserve">сосудистой системе укрепить сердечную мышцу, снижения артериальное давление, улучшая липидный профиль в крови и усиление кровообращения. Это также помогает поддерживать здоровый вес и снижает риск развития других факторов риска. </w:t>
      </w:r>
    </w:p>
    <w:p w:rsidR="00B86BE3" w:rsidRPr="00850368" w:rsidRDefault="00B86BE3" w:rsidP="00B86BE3">
      <w:pPr>
        <w:pStyle w:val="a3"/>
        <w:numPr>
          <w:ilvl w:val="0"/>
          <w:numId w:val="2"/>
        </w:num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  <w:r w:rsidRPr="00850368">
        <w:rPr>
          <w:rFonts w:ascii="Times New Roman" w:eastAsia="Times New Roman" w:hAnsi="Times New Roman" w:cs="Times New Roman"/>
        </w:rPr>
        <w:t>Профилактика диабета 2 типа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Диабет 2 типа - это хроническое метаболическое расстройство, характеризующееся высоким уровнем сахара в крови. он становится все более распространенным среди детей и подростков, в первую очередь из-за сидячего </w:t>
      </w:r>
    </w:p>
    <w:p w:rsidR="00B86BE3" w:rsidRDefault="00B86BE3" w:rsidP="00B86BE3">
      <w:pPr>
        <w:overflowPunct w:val="0"/>
        <w:spacing w:after="0" w:line="360" w:lineRule="auto"/>
        <w:ind w:leftChars="101" w:left="283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образа жизни и плохих пищевых привычек. Регулярная физическая активность играет роль в профилактике и лечении диабета 2 типа у детей старшего возраста. Физическая активность помогает улучшить чувствительность к инсулину, позволяя организму более эффективно использовать инсулин и </w:t>
      </w:r>
    </w:p>
    <w:p w:rsidR="00B86BE3" w:rsidRDefault="00B86BE3" w:rsidP="00B86BE3">
      <w:p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регулировать уровень сахара в крови. Это также помогает поддерживать здоровый вес, снижает риск ожирения.</w:t>
      </w:r>
    </w:p>
    <w:p w:rsidR="00B86BE3" w:rsidRPr="00850368" w:rsidRDefault="00B86BE3" w:rsidP="00B86BE3">
      <w:pPr>
        <w:pStyle w:val="a3"/>
        <w:numPr>
          <w:ilvl w:val="0"/>
          <w:numId w:val="2"/>
        </w:num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0368">
        <w:rPr>
          <w:rFonts w:ascii="Times New Roman" w:eastAsia="Times New Roman" w:hAnsi="Times New Roman" w:cs="Times New Roman"/>
        </w:rPr>
        <w:t>Профилактика ОРВИ</w:t>
      </w:r>
    </w:p>
    <w:p w:rsidR="00B86BE3" w:rsidRDefault="00B86BE3" w:rsidP="00B86BE3">
      <w:pPr>
        <w:overflowPunct w:val="0"/>
        <w:spacing w:after="0" w:line="360" w:lineRule="auto"/>
        <w:ind w:leftChars="50" w:left="140" w:firstLine="562"/>
        <w:jc w:val="both"/>
        <w:rPr>
          <w:rFonts w:ascii="Times New Roman" w:eastAsia="Times New Roman" w:hAnsi="Times New Roman" w:cs="Times New Roman"/>
        </w:rPr>
      </w:pPr>
      <w:r w:rsidRPr="00430260">
        <w:rPr>
          <w:rFonts w:ascii="Times New Roman" w:eastAsia="Times New Roman" w:hAnsi="Times New Roman" w:cs="Times New Roman"/>
        </w:rPr>
        <w:t>Профилактика острых респираторных вирусных инфекций (ОРВИ) у детей старшего возраста включает гигиенические меры (мытье рук, использование масок), правильное питание, физическую активность, профилактические прививки, избегание контакта с больными, проветривание помещений и обеспечение питьевого режима. Важно обращаться за консультацией к врачу для получения индивидуальных рекомендаций.</w:t>
      </w:r>
    </w:p>
    <w:p w:rsidR="00B86BE3" w:rsidRPr="00430260" w:rsidRDefault="00B86BE3" w:rsidP="00B86BE3">
      <w:pPr>
        <w:overflowPunct w:val="0"/>
        <w:spacing w:after="0" w:line="360" w:lineRule="auto"/>
        <w:ind w:leftChars="50" w:left="140" w:firstLine="562"/>
        <w:jc w:val="both"/>
        <w:rPr>
          <w:rFonts w:ascii="Times New Roman" w:eastAsia="Times New Roman" w:hAnsi="Times New Roman" w:cs="Times New Roman"/>
        </w:rPr>
      </w:pPr>
    </w:p>
    <w:p w:rsidR="00B86BE3" w:rsidRPr="00850368" w:rsidRDefault="00B86BE3" w:rsidP="00B86BE3">
      <w:pPr>
        <w:pStyle w:val="a3"/>
        <w:numPr>
          <w:ilvl w:val="1"/>
          <w:numId w:val="1"/>
        </w:numPr>
        <w:overflowPunct w:val="0"/>
        <w:spacing w:after="0" w:line="360" w:lineRule="auto"/>
        <w:rPr>
          <w:rFonts w:ascii="Times New Roman" w:hAnsi="Times New Roman" w:cs="Times New Roman"/>
        </w:rPr>
      </w:pPr>
      <w:r w:rsidRPr="00850368">
        <w:rPr>
          <w:rFonts w:ascii="Times New Roman" w:hAnsi="Times New Roman" w:cs="Times New Roman"/>
        </w:rPr>
        <w:t>Соблюдение режима дня</w:t>
      </w:r>
    </w:p>
    <w:p w:rsidR="00B86BE3" w:rsidRPr="00850368" w:rsidRDefault="00B86BE3" w:rsidP="00B86BE3">
      <w:pPr>
        <w:pStyle w:val="a3"/>
        <w:overflowPunct w:val="0"/>
        <w:spacing w:after="0" w:line="360" w:lineRule="auto"/>
        <w:ind w:left="1265"/>
        <w:rPr>
          <w:rFonts w:ascii="Times New Roman" w:eastAsia="Times New Roman" w:hAnsi="Times New Roman" w:cs="Times New Roman"/>
        </w:rPr>
      </w:pPr>
    </w:p>
    <w:p w:rsidR="00B86BE3" w:rsidRDefault="00B86BE3" w:rsidP="00B86BE3">
      <w:pPr>
        <w:overflowPunct w:val="0"/>
        <w:spacing w:after="0" w:line="360" w:lineRule="auto"/>
        <w:ind w:leftChars="50" w:left="140" w:firstLine="569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 xml:space="preserve">Здоровье, бодрость и высокая работоспособность крайне важны для каждого человека, а гигиена сна играет неоценимую роль в их поддержании. Это значит, что для обеспечения качественного сна необходимы определенные условия, начиная от свежего воздуха в комнате. Перед сном </w:t>
      </w:r>
      <w:r w:rsidRPr="00625317">
        <w:rPr>
          <w:rFonts w:ascii="Times New Roman" w:eastAsia="Times New Roman" w:hAnsi="Times New Roman" w:cs="Times New Roman"/>
        </w:rPr>
        <w:lastRenderedPageBreak/>
        <w:t>следует избегать физических активностей, длительного чтения и просмотра телевизионных программ, поскольку все это может негативно сказаться на качестве и продолжительности сна. Особенно это актуально для детей школьного возраста, у которых оптимальная продолжительность сна меняется в зависимости от возраста и долж</w:t>
      </w:r>
      <w:r>
        <w:rPr>
          <w:rFonts w:ascii="Times New Roman" w:eastAsia="Times New Roman" w:hAnsi="Times New Roman" w:cs="Times New Roman"/>
        </w:rPr>
        <w:t>на составлять не менее 9 часов.</w:t>
      </w:r>
    </w:p>
    <w:p w:rsidR="00B86BE3" w:rsidRDefault="00B86BE3" w:rsidP="00B86BE3">
      <w:pPr>
        <w:overflowPunct w:val="0"/>
        <w:spacing w:after="0" w:line="360" w:lineRule="auto"/>
        <w:ind w:leftChars="50" w:left="140" w:firstLine="569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 xml:space="preserve">Однако, не только сон, но и пребывание на свежем воздухе имеет большое значение для режима дня детей. Воздух положительно влияет на их организм, активизируя обменные процессы и способствуя росту и развитию. Поэтому активный отдых на свежем воздухе является важным фактором для поддержания хорошего здоровья. Дети должны проводить время на улице перед началом выполнения домашних заданий, после их выполнения и также перед </w:t>
      </w:r>
      <w:r>
        <w:rPr>
          <w:rFonts w:ascii="Times New Roman" w:eastAsia="Times New Roman" w:hAnsi="Times New Roman" w:cs="Times New Roman"/>
        </w:rPr>
        <w:t>сном.</w:t>
      </w:r>
    </w:p>
    <w:p w:rsidR="00B86BE3" w:rsidRDefault="00B86BE3" w:rsidP="00B86BE3">
      <w:pPr>
        <w:overflowPunct w:val="0"/>
        <w:spacing w:after="0" w:line="360" w:lineRule="auto"/>
        <w:ind w:leftChars="50" w:left="140" w:firstLine="711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>Кроме того, важно правильно распределять уроки в школе, чтобы</w:t>
      </w:r>
      <w:r>
        <w:rPr>
          <w:rFonts w:ascii="Times New Roman" w:eastAsia="Times New Roman" w:hAnsi="Times New Roman" w:cs="Times New Roman"/>
        </w:rPr>
        <w:t xml:space="preserve"> </w:t>
      </w:r>
      <w:r w:rsidRPr="00625317">
        <w:rPr>
          <w:rFonts w:ascii="Times New Roman" w:eastAsia="Times New Roman" w:hAnsi="Times New Roman" w:cs="Times New Roman"/>
        </w:rPr>
        <w:t xml:space="preserve">предметы, требующие больших усилий, чередовались с более легкими. Домашние занятия лучше всего начинать после обеда и прогулки на свежем воздухе, примерно через 1,5-2 часа. Рекомендуется начинать занятия домашними заданиями всегда в одно и то же время. При продолжительных уроках домашних заданий необходимо делать перерывы на свежем воздухе, чтобы повысить </w:t>
      </w:r>
    </w:p>
    <w:p w:rsidR="00B86BE3" w:rsidRDefault="00B86BE3" w:rsidP="00B86BE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  <w:r w:rsidRPr="00625317">
        <w:rPr>
          <w:rFonts w:ascii="Times New Roman" w:eastAsia="Times New Roman" w:hAnsi="Times New Roman" w:cs="Times New Roman"/>
        </w:rPr>
        <w:t>работоспособность. Во время выполнения заданий также полезно проветривать комнату и делать короткие перерывы каждые 45 минут.</w:t>
      </w:r>
    </w:p>
    <w:p w:rsidR="00B86BE3" w:rsidRDefault="00B86BE3" w:rsidP="00B86BE3">
      <w:pPr>
        <w:overflowPunct w:val="0"/>
        <w:spacing w:after="0" w:line="360" w:lineRule="auto"/>
        <w:ind w:leftChars="50" w:left="140" w:firstLine="8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бюджете времени надо предусмотреть около 1,5 часов на занятия, отвечающие склонностям ребенка: чтение, кружковая работа, просмотр фильма по телевидению, музыкальные занятия. Следует придерживаться такого режима, при котором занятие чем-то одним не забирало все свободное время, нельзя, чтобы телевизор, компьютер занимал всё время. </w:t>
      </w:r>
    </w:p>
    <w:p w:rsidR="00B86BE3" w:rsidRDefault="00B86BE3" w:rsidP="00B86BE3">
      <w:pPr>
        <w:overflowPunct w:val="0"/>
        <w:spacing w:after="0" w:line="360" w:lineRule="auto"/>
        <w:ind w:leftChars="50" w:left="140" w:firstLine="853"/>
        <w:jc w:val="both"/>
        <w:rPr>
          <w:rFonts w:ascii="Times New Roman" w:eastAsia="Times New Roman" w:hAnsi="Times New Roman" w:cs="Times New Roman"/>
        </w:rPr>
      </w:pPr>
    </w:p>
    <w:p w:rsidR="00B86BE3" w:rsidRPr="00850368" w:rsidRDefault="00B86BE3" w:rsidP="00B86BE3">
      <w:pPr>
        <w:pStyle w:val="a3"/>
        <w:numPr>
          <w:ilvl w:val="1"/>
          <w:numId w:val="1"/>
        </w:numPr>
        <w:overflowPunct w:val="0"/>
        <w:spacing w:after="0" w:line="360" w:lineRule="auto"/>
        <w:rPr>
          <w:rFonts w:ascii="Times New Roman" w:hAnsi="Times New Roman" w:cs="Times New Roman"/>
        </w:rPr>
      </w:pPr>
      <w:r w:rsidRPr="00850368">
        <w:rPr>
          <w:rFonts w:ascii="Times New Roman" w:hAnsi="Times New Roman" w:cs="Times New Roman"/>
        </w:rPr>
        <w:t>Рациональное питание</w:t>
      </w:r>
    </w:p>
    <w:p w:rsidR="00B86BE3" w:rsidRPr="00850368" w:rsidRDefault="00B86BE3" w:rsidP="00B86BE3">
      <w:pPr>
        <w:pStyle w:val="a3"/>
        <w:overflowPunct w:val="0"/>
        <w:spacing w:after="0" w:line="360" w:lineRule="auto"/>
        <w:ind w:left="1265"/>
        <w:rPr>
          <w:rFonts w:ascii="Times New Roman" w:eastAsia="Times New Roman" w:hAnsi="Times New Roman" w:cs="Times New Roman"/>
        </w:rPr>
      </w:pP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 w:rsidRPr="00547665">
        <w:rPr>
          <w:rFonts w:ascii="Times New Roman" w:eastAsia="Times New Roman" w:hAnsi="Times New Roman" w:cs="Times New Roman"/>
        </w:rPr>
        <w:lastRenderedPageBreak/>
        <w:t xml:space="preserve">Правильное питание приобретает важное значение в поддержании нормального функционирования физиологических процессов в организме подростков. Влияние правильного питания распространяется на правильную работу органов и систем организма, а также на возможность его защиты от различных болезнетворных факторов. Подросток должен получать все необходимые вещества через пищу, которые составляют его органы и ткани. Для поддержания здоровья организма подростков требуются минералы. Недостаток минералов может привести к возникновению различных заболеваний. </w:t>
      </w:r>
    </w:p>
    <w:p w:rsidR="00B86BE3" w:rsidRDefault="00B86BE3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 w:rsidRPr="00547665">
        <w:rPr>
          <w:rFonts w:ascii="Times New Roman" w:eastAsia="Times New Roman" w:hAnsi="Times New Roman" w:cs="Times New Roman"/>
        </w:rPr>
        <w:t xml:space="preserve">Например, недостаток йода в пище может нарушить функцию щитовидной железы. Витамины участвуют во всех обменных процессах организма, повышают его стойкость и способность сопротивляться заболеваниям. Недостаток витаминов приводит к раздражительности, быстрой усталости, снижению работоспособности, аппетита и замедленному росту у школьников. Рациональное питание также включает следование определенной системе питания. Идеальным решением является четырехразовый прием пищи с </w:t>
      </w:r>
    </w:p>
    <w:p w:rsidR="00B86BE3" w:rsidRDefault="00B86BE3" w:rsidP="00B86BE3">
      <w:pPr>
        <w:overflowPunct w:val="0"/>
        <w:spacing w:after="0" w:line="360" w:lineRule="auto"/>
        <w:ind w:leftChars="101" w:left="283" w:firstLine="1"/>
        <w:jc w:val="both"/>
        <w:rPr>
          <w:rFonts w:ascii="Times New Roman" w:eastAsia="Times New Roman" w:hAnsi="Times New Roman" w:cs="Times New Roman"/>
        </w:rPr>
      </w:pPr>
      <w:r w:rsidRPr="00547665">
        <w:rPr>
          <w:rFonts w:ascii="Times New Roman" w:eastAsia="Times New Roman" w:hAnsi="Times New Roman" w:cs="Times New Roman"/>
        </w:rPr>
        <w:t>интервалом в 4-5 часов, при этом время завтрака и ужина должно быть определено пробуждением и временем сна подростка (завтрак через 30 минут после пробуждения, ужин не позднее чем за 1,5 часа до сна).</w:t>
      </w:r>
    </w:p>
    <w:p w:rsidR="00B86BE3" w:rsidRDefault="00B86BE3" w:rsidP="00B86BE3">
      <w:pPr>
        <w:overflowPunct w:val="0"/>
        <w:spacing w:after="0" w:line="360" w:lineRule="auto"/>
        <w:ind w:leftChars="101" w:left="283" w:firstLine="1"/>
        <w:jc w:val="both"/>
        <w:rPr>
          <w:rFonts w:ascii="Times New Roman" w:eastAsia="Times New Roman" w:hAnsi="Times New Roman" w:cs="Times New Roman"/>
        </w:rPr>
      </w:pPr>
    </w:p>
    <w:p w:rsidR="00B86BE3" w:rsidRPr="00D126B4" w:rsidRDefault="00B86BE3" w:rsidP="00B86BE3">
      <w:pPr>
        <w:pStyle w:val="a3"/>
        <w:numPr>
          <w:ilvl w:val="1"/>
          <w:numId w:val="1"/>
        </w:numPr>
        <w:overflowPunct w:val="0"/>
        <w:spacing w:after="0" w:line="360" w:lineRule="auto"/>
        <w:rPr>
          <w:rFonts w:ascii="Times New Roman" w:hAnsi="Times New Roman" w:cs="Times New Roman"/>
        </w:rPr>
      </w:pPr>
      <w:r w:rsidRPr="00D126B4">
        <w:rPr>
          <w:rFonts w:ascii="Times New Roman" w:hAnsi="Times New Roman" w:cs="Times New Roman"/>
        </w:rPr>
        <w:t>Роль вакцинации в профилактике</w:t>
      </w:r>
    </w:p>
    <w:p w:rsidR="00B86BE3" w:rsidRPr="00D126B4" w:rsidRDefault="00B86BE3" w:rsidP="00B86BE3">
      <w:pPr>
        <w:pStyle w:val="a3"/>
        <w:overflowPunct w:val="0"/>
        <w:spacing w:after="0" w:line="360" w:lineRule="auto"/>
        <w:ind w:left="1265"/>
        <w:rPr>
          <w:rFonts w:ascii="Times New Roman" w:eastAsia="Times New Roman" w:hAnsi="Times New Roman" w:cs="Times New Roman"/>
        </w:rPr>
      </w:pPr>
    </w:p>
    <w:p w:rsidR="00B86BE3" w:rsidRDefault="00B86BE3" w:rsidP="00B86BE3">
      <w:pPr>
        <w:overflowPunct w:val="0"/>
        <w:spacing w:after="0" w:line="360" w:lineRule="auto"/>
        <w:ind w:leftChars="50" w:left="140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Вакцинация играет важную роль в профилактике у подростков. В этом возрасте организм продолжает развиваться и формироваться, поэтому вакцинация помогает защитить подростков от опасных инфекционных заболеваний и их осложнений. Вакцины предотвращают распространение инфекций, таких как коклюш, корь, краснуха, гепатит B, пневмококковая инфекция и другие. они помогают создать иммунитет организма к определенным болезням, предотвращая их возникновение или смягчая их </w:t>
      </w:r>
      <w:r>
        <w:rPr>
          <w:rFonts w:ascii="Times New Roman" w:eastAsia="Times New Roman" w:hAnsi="Times New Roman" w:cs="Times New Roman"/>
        </w:rPr>
        <w:lastRenderedPageBreak/>
        <w:t>течение. Вакцинация также играет важную роль в общественном здравоохранении. Чем больше людей привиты против инфекции, это способствует коллективному иммунитету и защищает даже кто не привит по медицинским показаниям или имеет ослабленную иммунную систему. Это особенно важно для подростков, которые часто находятся в контакте с другими людьми в школах, колледжах и других общественных местах. Вакцинация у подростков рекомендуется не только для защиты их самих, но и для предотвращения распространения инфекции.</w:t>
      </w:r>
    </w:p>
    <w:p w:rsidR="003022A4" w:rsidRPr="00B86BE3" w:rsidRDefault="003022A4" w:rsidP="00B86BE3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</w:p>
    <w:sectPr w:rsidR="003022A4" w:rsidRPr="00B8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67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2A7144B"/>
    <w:multiLevelType w:val="multilevel"/>
    <w:tmpl w:val="614649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B1"/>
    <w:rsid w:val="000A6BB1"/>
    <w:rsid w:val="003022A4"/>
    <w:rsid w:val="00735597"/>
    <w:rsid w:val="00B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3507"/>
  <w15:chartTrackingRefBased/>
  <w15:docId w15:val="{213D676C-D482-4BE7-AEC2-C2BEBC26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3"/>
    <w:pPr>
      <w:suppressAutoHyphens/>
      <w:spacing w:after="200" w:line="276" w:lineRule="auto"/>
    </w:pPr>
    <w:rPr>
      <w:rFonts w:ascii="Time New Roman" w:eastAsia="Time New Roman" w:hAnsi="Time New Roman" w:cs="Time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Акрилов</dc:creator>
  <cp:keywords/>
  <dc:description/>
  <cp:lastModifiedBy>Саша Акрилов</cp:lastModifiedBy>
  <cp:revision>3</cp:revision>
  <dcterms:created xsi:type="dcterms:W3CDTF">2023-11-12T18:45:00Z</dcterms:created>
  <dcterms:modified xsi:type="dcterms:W3CDTF">2023-11-12T18:48:00Z</dcterms:modified>
</cp:coreProperties>
</file>