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65"/>
        <w:gridCol w:w="4796"/>
        <w:gridCol w:w="85"/>
        <w:gridCol w:w="5869"/>
      </w:tblGrid>
      <w:tr w:rsidR="00AC4AE2" w:rsidRPr="004125C0" w:rsidTr="003825C4">
        <w:trPr>
          <w:trHeight w:val="144"/>
        </w:trPr>
        <w:tc>
          <w:tcPr>
            <w:tcW w:w="4361" w:type="dxa"/>
            <w:shd w:val="clear" w:color="auto" w:fill="auto"/>
            <w:vAlign w:val="center"/>
          </w:tcPr>
          <w:p w:rsidR="00AC4AE2" w:rsidRPr="003825C4" w:rsidRDefault="00AC4AE2" w:rsidP="005D5A93">
            <w:pPr>
              <w:widowControl/>
              <w:autoSpaceDE/>
              <w:autoSpaceDN/>
              <w:jc w:val="center"/>
              <w:rPr>
                <w:rFonts w:eastAsia="Calibri"/>
                <w:b/>
                <w:sz w:val="24"/>
                <w:szCs w:val="24"/>
                <w:lang w:eastAsia="en-US" w:bidi="ar-SA"/>
              </w:rPr>
            </w:pPr>
            <w:r w:rsidRPr="003825C4">
              <w:rPr>
                <w:rFonts w:eastAsia="Calibri"/>
                <w:b/>
                <w:sz w:val="24"/>
                <w:szCs w:val="24"/>
                <w:lang w:eastAsia="en-US" w:bidi="ar-SA"/>
              </w:rPr>
              <w:t>Уровень</w:t>
            </w:r>
          </w:p>
        </w:tc>
        <w:tc>
          <w:tcPr>
            <w:tcW w:w="4961" w:type="dxa"/>
            <w:gridSpan w:val="2"/>
            <w:shd w:val="clear" w:color="auto" w:fill="auto"/>
            <w:vAlign w:val="center"/>
          </w:tcPr>
          <w:p w:rsidR="00AC4AE2" w:rsidRPr="003825C4" w:rsidRDefault="00AC4AE2" w:rsidP="005D5A93">
            <w:pPr>
              <w:widowControl/>
              <w:autoSpaceDE/>
              <w:autoSpaceDN/>
              <w:jc w:val="center"/>
              <w:rPr>
                <w:rFonts w:eastAsia="Calibri"/>
                <w:b/>
                <w:sz w:val="24"/>
                <w:szCs w:val="24"/>
                <w:lang w:eastAsia="en-US" w:bidi="ar-SA"/>
              </w:rPr>
            </w:pPr>
            <w:r w:rsidRPr="003825C4">
              <w:rPr>
                <w:rFonts w:eastAsia="Calibri"/>
                <w:b/>
                <w:sz w:val="24"/>
                <w:szCs w:val="24"/>
                <w:lang w:eastAsia="en-US" w:bidi="ar-SA"/>
              </w:rPr>
              <w:t>Объяснение уровня</w:t>
            </w:r>
          </w:p>
        </w:tc>
        <w:tc>
          <w:tcPr>
            <w:tcW w:w="5954" w:type="dxa"/>
            <w:gridSpan w:val="2"/>
            <w:shd w:val="clear" w:color="auto" w:fill="auto"/>
            <w:vAlign w:val="center"/>
          </w:tcPr>
          <w:p w:rsidR="00AC4AE2" w:rsidRPr="003825C4" w:rsidRDefault="00AC4AE2" w:rsidP="005D5A93">
            <w:pPr>
              <w:widowControl/>
              <w:autoSpaceDE/>
              <w:autoSpaceDN/>
              <w:jc w:val="center"/>
              <w:rPr>
                <w:rFonts w:eastAsia="Calibri"/>
                <w:b/>
                <w:sz w:val="24"/>
                <w:szCs w:val="24"/>
                <w:lang w:eastAsia="en-US" w:bidi="ar-SA"/>
              </w:rPr>
            </w:pPr>
            <w:r w:rsidRPr="003825C4">
              <w:rPr>
                <w:rFonts w:eastAsia="Calibri"/>
                <w:b/>
                <w:sz w:val="24"/>
                <w:szCs w:val="24"/>
                <w:lang w:eastAsia="en-US" w:bidi="ar-SA"/>
              </w:rPr>
              <w:t>Примерные задания</w:t>
            </w:r>
          </w:p>
        </w:tc>
      </w:tr>
      <w:tr w:rsidR="00AC4AE2" w:rsidRPr="004125C0" w:rsidTr="003825C4">
        <w:trPr>
          <w:trHeight w:val="433"/>
        </w:trPr>
        <w:tc>
          <w:tcPr>
            <w:tcW w:w="4361" w:type="dxa"/>
            <w:vMerge w:val="restart"/>
            <w:shd w:val="clear" w:color="auto" w:fill="auto"/>
          </w:tcPr>
          <w:p w:rsidR="003C6A3E" w:rsidRDefault="00AC4AE2" w:rsidP="003C6A3E">
            <w:pPr>
              <w:widowControl/>
              <w:autoSpaceDE/>
              <w:autoSpaceDN/>
              <w:jc w:val="both"/>
              <w:rPr>
                <w:rFonts w:eastAsia="Calibri"/>
                <w:sz w:val="24"/>
                <w:szCs w:val="24"/>
                <w:lang w:eastAsia="en-US" w:bidi="ar-SA"/>
              </w:rPr>
            </w:pPr>
            <w:r w:rsidRPr="004125C0">
              <w:rPr>
                <w:rFonts w:eastAsia="Calibri"/>
                <w:b/>
                <w:sz w:val="24"/>
                <w:szCs w:val="24"/>
                <w:lang w:eastAsia="en-US" w:bidi="ar-SA"/>
              </w:rPr>
              <w:t>Узнавание</w:t>
            </w:r>
            <w:r w:rsidRPr="004125C0">
              <w:rPr>
                <w:rFonts w:eastAsia="Calibri"/>
                <w:sz w:val="24"/>
                <w:szCs w:val="24"/>
                <w:lang w:eastAsia="en-US" w:bidi="ar-SA"/>
              </w:rPr>
              <w:t xml:space="preserve"> </w:t>
            </w:r>
          </w:p>
          <w:p w:rsidR="00AC4AE2" w:rsidRPr="004125C0" w:rsidRDefault="00AC4AE2" w:rsidP="003C6A3E">
            <w:pPr>
              <w:widowControl/>
              <w:autoSpaceDE/>
              <w:autoSpaceDN/>
              <w:jc w:val="both"/>
              <w:rPr>
                <w:rFonts w:eastAsia="Calibri"/>
                <w:b/>
                <w:sz w:val="24"/>
                <w:szCs w:val="24"/>
                <w:lang w:eastAsia="en-US" w:bidi="ar-SA"/>
              </w:rPr>
            </w:pPr>
            <w:r w:rsidRPr="004125C0">
              <w:rPr>
                <w:rFonts w:eastAsia="Calibri"/>
                <w:i/>
                <w:sz w:val="24"/>
                <w:szCs w:val="24"/>
                <w:lang w:eastAsia="en-US" w:bidi="ar-SA"/>
              </w:rPr>
              <w:t xml:space="preserve">Предполагает, что обучающийся выбирает из </w:t>
            </w:r>
            <w:proofErr w:type="gramStart"/>
            <w:r w:rsidRPr="004125C0">
              <w:rPr>
                <w:rFonts w:eastAsia="Calibri"/>
                <w:i/>
                <w:sz w:val="24"/>
                <w:szCs w:val="24"/>
                <w:lang w:eastAsia="en-US" w:bidi="ar-SA"/>
              </w:rPr>
              <w:t>предложенных</w:t>
            </w:r>
            <w:proofErr w:type="gramEnd"/>
            <w:r w:rsidRPr="004125C0">
              <w:rPr>
                <w:rFonts w:eastAsia="Calibri"/>
                <w:i/>
                <w:sz w:val="24"/>
                <w:szCs w:val="24"/>
                <w:lang w:eastAsia="en-US" w:bidi="ar-SA"/>
              </w:rPr>
              <w:t xml:space="preserve"> или узнает правильный ответ.</w:t>
            </w:r>
          </w:p>
        </w:tc>
        <w:tc>
          <w:tcPr>
            <w:tcW w:w="4961"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Задания учитель конструирует на основе учебно-познавательных задач, они позволяют оценить: может ли ученик соотносить изученные объекты и явления с их названием, описанием, характерными свойствами, определением; различать их по рисункам, фотографиям; узнавать, когда непосредственно наблюдает, рассматривает.</w:t>
            </w:r>
          </w:p>
        </w:tc>
        <w:tc>
          <w:tcPr>
            <w:tcW w:w="5954"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Что изображено (кто изображен) на рисунке (схеме)? Выбери правильный ответ.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Модель какого объекта представлена на рисунке? Выбери правильный ответ.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Описание какого объекта (явления) прозвучало? Выбери правильный ответ.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Определение какого из записанных ниже понятий приводится?</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Сопоставь фрагменты изображения и подписи к ним. Выбери соответствующие друг другу понятия и определения.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Какой из перечней свойств соответствует данному объекту (явлению)?</w:t>
            </w:r>
          </w:p>
        </w:tc>
      </w:tr>
      <w:tr w:rsidR="00AC4AE2" w:rsidRPr="004125C0" w:rsidTr="003825C4">
        <w:trPr>
          <w:trHeight w:val="433"/>
        </w:trPr>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rPr>
                <w:rFonts w:eastAsia="Calibri"/>
                <w:sz w:val="24"/>
                <w:szCs w:val="24"/>
                <w:lang w:eastAsia="en-US" w:bidi="ar-SA"/>
              </w:rPr>
            </w:pPr>
          </w:p>
        </w:tc>
        <w:tc>
          <w:tcPr>
            <w:tcW w:w="5954" w:type="dxa"/>
            <w:gridSpan w:val="2"/>
            <w:vMerge/>
            <w:shd w:val="clear" w:color="auto" w:fill="auto"/>
          </w:tcPr>
          <w:p w:rsidR="00AC4AE2" w:rsidRPr="004125C0" w:rsidRDefault="00AC4AE2" w:rsidP="005D5A93">
            <w:pPr>
              <w:widowControl/>
              <w:autoSpaceDE/>
              <w:autoSpaceDN/>
              <w:rPr>
                <w:rFonts w:eastAsia="Calibri"/>
                <w:sz w:val="24"/>
                <w:szCs w:val="24"/>
                <w:lang w:eastAsia="en-US" w:bidi="ar-SA"/>
              </w:rPr>
            </w:pPr>
          </w:p>
        </w:tc>
      </w:tr>
      <w:tr w:rsidR="00AC4AE2" w:rsidRPr="004125C0" w:rsidTr="003825C4">
        <w:trPr>
          <w:trHeight w:val="144"/>
        </w:trPr>
        <w:tc>
          <w:tcPr>
            <w:tcW w:w="4361" w:type="dxa"/>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Уровень</w:t>
            </w:r>
          </w:p>
        </w:tc>
        <w:tc>
          <w:tcPr>
            <w:tcW w:w="4961"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Объяснение уровня</w:t>
            </w:r>
          </w:p>
        </w:tc>
        <w:tc>
          <w:tcPr>
            <w:tcW w:w="5954"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Примерные задания</w:t>
            </w:r>
          </w:p>
        </w:tc>
      </w:tr>
      <w:tr w:rsidR="00AC4AE2" w:rsidRPr="004125C0" w:rsidTr="003825C4">
        <w:trPr>
          <w:trHeight w:val="433"/>
        </w:trPr>
        <w:tc>
          <w:tcPr>
            <w:tcW w:w="4361" w:type="dxa"/>
            <w:vMerge w:val="restart"/>
            <w:shd w:val="clear" w:color="auto" w:fill="auto"/>
          </w:tcPr>
          <w:p w:rsidR="003C6A3E" w:rsidRDefault="00AC4AE2" w:rsidP="003C6A3E">
            <w:pPr>
              <w:widowControl/>
              <w:autoSpaceDE/>
              <w:autoSpaceDN/>
              <w:jc w:val="both"/>
              <w:rPr>
                <w:rFonts w:eastAsia="Calibri"/>
                <w:sz w:val="24"/>
                <w:szCs w:val="24"/>
                <w:lang w:eastAsia="en-US" w:bidi="ar-SA"/>
              </w:rPr>
            </w:pPr>
            <w:r w:rsidRPr="004125C0">
              <w:rPr>
                <w:rFonts w:eastAsia="Calibri"/>
                <w:b/>
                <w:sz w:val="24"/>
                <w:szCs w:val="24"/>
                <w:lang w:eastAsia="en-US" w:bidi="ar-SA"/>
              </w:rPr>
              <w:t>Воспроизведение</w:t>
            </w:r>
            <w:r w:rsidRPr="004125C0">
              <w:rPr>
                <w:rFonts w:eastAsia="Calibri"/>
                <w:sz w:val="24"/>
                <w:szCs w:val="24"/>
                <w:lang w:eastAsia="en-US" w:bidi="ar-SA"/>
              </w:rPr>
              <w:t xml:space="preserve"> </w:t>
            </w:r>
          </w:p>
          <w:p w:rsidR="00AC4AE2" w:rsidRPr="004125C0" w:rsidRDefault="00AC4AE2" w:rsidP="003C6A3E">
            <w:pPr>
              <w:widowControl/>
              <w:autoSpaceDE/>
              <w:autoSpaceDN/>
              <w:jc w:val="both"/>
              <w:rPr>
                <w:rFonts w:eastAsia="Calibri"/>
                <w:b/>
                <w:sz w:val="24"/>
                <w:szCs w:val="24"/>
                <w:lang w:eastAsia="en-US" w:bidi="ar-SA"/>
              </w:rPr>
            </w:pPr>
            <w:bookmarkStart w:id="0" w:name="_GoBack"/>
            <w:bookmarkEnd w:id="0"/>
            <w:proofErr w:type="gramStart"/>
            <w:r w:rsidRPr="004125C0">
              <w:rPr>
                <w:rFonts w:eastAsia="Calibri"/>
                <w:i/>
                <w:sz w:val="24"/>
                <w:szCs w:val="24"/>
                <w:lang w:eastAsia="en-US" w:bidi="ar-SA"/>
              </w:rPr>
              <w:t>Обучающийся</w:t>
            </w:r>
            <w:proofErr w:type="gramEnd"/>
            <w:r w:rsidRPr="004125C0">
              <w:rPr>
                <w:rFonts w:eastAsia="Calibri"/>
                <w:i/>
                <w:sz w:val="24"/>
                <w:szCs w:val="24"/>
                <w:lang w:eastAsia="en-US" w:bidi="ar-SA"/>
              </w:rPr>
              <w:t xml:space="preserve"> самостоятельно воспроизводит освоенную информацию, действия.</w:t>
            </w:r>
          </w:p>
        </w:tc>
        <w:tc>
          <w:tcPr>
            <w:tcW w:w="4961"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Задания конструируют на основе учебно-познавательных задач, которые позволяют оценить: может ли ученик привести примеры изученных объектов и явлений, описать их на основе предложенного плана, назвать существенные признаки, планировать высказывание, выполнять действие по образцу. Если </w:t>
            </w:r>
            <w:r w:rsidR="003C6A3E">
              <w:rPr>
                <w:rFonts w:eastAsia="Calibri"/>
                <w:sz w:val="24"/>
                <w:szCs w:val="24"/>
                <w:lang w:eastAsia="en-US" w:bidi="ar-SA"/>
              </w:rPr>
              <w:t>об</w:t>
            </w:r>
            <w:r w:rsidRPr="004125C0">
              <w:rPr>
                <w:rFonts w:eastAsia="Calibri"/>
                <w:sz w:val="24"/>
                <w:szCs w:val="24"/>
                <w:lang w:eastAsia="en-US" w:bidi="ar-SA"/>
              </w:rPr>
              <w:t>уча</w:t>
            </w:r>
            <w:r w:rsidR="003C6A3E">
              <w:rPr>
                <w:rFonts w:eastAsia="Calibri"/>
                <w:sz w:val="24"/>
                <w:szCs w:val="24"/>
                <w:lang w:eastAsia="en-US" w:bidi="ar-SA"/>
              </w:rPr>
              <w:t>ю</w:t>
            </w:r>
            <w:r w:rsidRPr="004125C0">
              <w:rPr>
                <w:rFonts w:eastAsia="Calibri"/>
                <w:sz w:val="24"/>
                <w:szCs w:val="24"/>
                <w:lang w:eastAsia="en-US" w:bidi="ar-SA"/>
              </w:rPr>
              <w:t>щийся в тематических и промежуточных проверочных работах правильно выполнил задание этого уровня, он может получить больше баллов, чем за задание уровня «узнавание», т. к. этот тип заданий чуть сложнее. Задания актуальны на этапе тематического контроля, т. к. позволяют выявить пробелы в знаниях и оперативно устранить их.</w:t>
            </w:r>
          </w:p>
        </w:tc>
        <w:tc>
          <w:tcPr>
            <w:tcW w:w="5954"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Расскажи по памяти…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Приведи определение понятия.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Назови основные признаки объекта (явления).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Воспроизведи последовательность действий, с помощью которой…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Опиши объект (явление) по плану.</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Расскажи правило…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Назови группы объектов. Приведи примеры. Рассмотри изображение.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Назови имя политического деятеля.</w:t>
            </w:r>
          </w:p>
        </w:tc>
      </w:tr>
      <w:tr w:rsidR="00AC4AE2" w:rsidRPr="004125C0" w:rsidTr="003825C4">
        <w:trPr>
          <w:trHeight w:val="433"/>
        </w:trPr>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rPr>
                <w:rFonts w:eastAsia="Calibri"/>
                <w:sz w:val="24"/>
                <w:szCs w:val="24"/>
                <w:lang w:eastAsia="en-US" w:bidi="ar-SA"/>
              </w:rPr>
            </w:pPr>
          </w:p>
        </w:tc>
        <w:tc>
          <w:tcPr>
            <w:tcW w:w="5954" w:type="dxa"/>
            <w:gridSpan w:val="2"/>
            <w:vMerge/>
            <w:shd w:val="clear" w:color="auto" w:fill="auto"/>
          </w:tcPr>
          <w:p w:rsidR="00AC4AE2" w:rsidRPr="004125C0" w:rsidRDefault="00AC4AE2" w:rsidP="005D5A93">
            <w:pPr>
              <w:widowControl/>
              <w:autoSpaceDE/>
              <w:autoSpaceDN/>
              <w:rPr>
                <w:rFonts w:eastAsia="Calibri"/>
                <w:sz w:val="24"/>
                <w:szCs w:val="24"/>
                <w:lang w:eastAsia="en-US" w:bidi="ar-SA"/>
              </w:rPr>
            </w:pPr>
          </w:p>
        </w:tc>
      </w:tr>
      <w:tr w:rsidR="00AC4AE2" w:rsidRPr="004125C0" w:rsidTr="003825C4">
        <w:trPr>
          <w:trHeight w:val="144"/>
        </w:trPr>
        <w:tc>
          <w:tcPr>
            <w:tcW w:w="4526"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Уровень</w:t>
            </w:r>
          </w:p>
        </w:tc>
        <w:tc>
          <w:tcPr>
            <w:tcW w:w="4881"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Объяснение уровня</w:t>
            </w:r>
          </w:p>
        </w:tc>
        <w:tc>
          <w:tcPr>
            <w:tcW w:w="5869" w:type="dxa"/>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Примерные задания</w:t>
            </w:r>
          </w:p>
        </w:tc>
      </w:tr>
      <w:tr w:rsidR="00AC4AE2" w:rsidRPr="004125C0" w:rsidTr="003825C4">
        <w:trPr>
          <w:trHeight w:val="433"/>
        </w:trPr>
        <w:tc>
          <w:tcPr>
            <w:tcW w:w="4526" w:type="dxa"/>
            <w:gridSpan w:val="2"/>
            <w:vMerge w:val="restart"/>
            <w:shd w:val="clear" w:color="auto" w:fill="auto"/>
          </w:tcPr>
          <w:p w:rsidR="00AC4AE2" w:rsidRPr="004125C0" w:rsidRDefault="00AC4AE2" w:rsidP="005D5A93">
            <w:pPr>
              <w:widowControl/>
              <w:autoSpaceDE/>
              <w:autoSpaceDN/>
              <w:rPr>
                <w:rFonts w:eastAsia="Calibri"/>
                <w:b/>
                <w:sz w:val="24"/>
                <w:szCs w:val="24"/>
                <w:lang w:eastAsia="en-US" w:bidi="ar-SA"/>
              </w:rPr>
            </w:pPr>
            <w:r w:rsidRPr="004125C0">
              <w:rPr>
                <w:rFonts w:eastAsia="Calibri"/>
                <w:b/>
                <w:sz w:val="24"/>
                <w:szCs w:val="24"/>
                <w:lang w:eastAsia="en-US" w:bidi="ar-SA"/>
              </w:rPr>
              <w:t>Понимание</w:t>
            </w:r>
          </w:p>
          <w:p w:rsidR="00AC4AE2" w:rsidRPr="004125C0" w:rsidRDefault="00AC4AE2" w:rsidP="003C6A3E">
            <w:pPr>
              <w:widowControl/>
              <w:adjustRightInd w:val="0"/>
              <w:jc w:val="both"/>
              <w:rPr>
                <w:rFonts w:eastAsia="Calibri"/>
                <w:b/>
                <w:sz w:val="24"/>
                <w:szCs w:val="24"/>
                <w:lang w:eastAsia="en-US" w:bidi="ar-SA"/>
              </w:rPr>
            </w:pPr>
            <w:r w:rsidRPr="004125C0">
              <w:rPr>
                <w:rFonts w:eastAsia="Calibri"/>
                <w:i/>
                <w:sz w:val="24"/>
                <w:szCs w:val="24"/>
                <w:lang w:eastAsia="en-US" w:bidi="ar-SA"/>
              </w:rPr>
              <w:lastRenderedPageBreak/>
              <w:t>Предполагает, что ученик способен выделять отдельные элементы структуры материала, определять их взаимосвязь, преобразовывать и интерпретировать освоенные знания.</w:t>
            </w:r>
          </w:p>
        </w:tc>
        <w:tc>
          <w:tcPr>
            <w:tcW w:w="4881"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lastRenderedPageBreak/>
              <w:t xml:space="preserve">Задания учитель конструирует на основе </w:t>
            </w:r>
            <w:r w:rsidRPr="004125C0">
              <w:rPr>
                <w:rFonts w:eastAsia="Calibri"/>
                <w:sz w:val="24"/>
                <w:szCs w:val="24"/>
                <w:lang w:eastAsia="en-US" w:bidi="ar-SA"/>
              </w:rPr>
              <w:lastRenderedPageBreak/>
              <w:t>учебно-познавательных задач, которые позволяют оценить: может ли ученик использовать знаково-символические средства; анализировать объекты и выделять существенные признаки; классифицировать по заданным критериям; устанавливать причинно-следственные связи; рассуждать об объекте; доказывать свою точку зрения; разнообразить способы решения познавательных и практических задач; составлять схемы. Для заданий, которые актуализируют уровень «Понимание», педагог определяет критерий, который характеризует, как ученики используют знаково-символические средства и/или логические операции, каков уровень понимания и/или интеграции знаний.</w:t>
            </w:r>
          </w:p>
        </w:tc>
        <w:tc>
          <w:tcPr>
            <w:tcW w:w="5869" w:type="dxa"/>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lastRenderedPageBreak/>
              <w:t xml:space="preserve">Закончи фразу…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lastRenderedPageBreak/>
              <w:t xml:space="preserve">Поясни, почему?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Объясни взаимосвязь…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Выдели существенные признаки объекта.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Найди закономерность.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Раздели на группы.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Сравни (выдели черты сходства и различия)…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Сделай вывод.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Определи, модель какого объекта (процесса) перед тобой?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Составь схему. </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Объясни способ решения задачи.</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Расскажи своими словами.</w:t>
            </w:r>
          </w:p>
        </w:tc>
      </w:tr>
      <w:tr w:rsidR="00AC4AE2" w:rsidRPr="004125C0" w:rsidTr="003825C4">
        <w:trPr>
          <w:trHeight w:val="433"/>
        </w:trPr>
        <w:tc>
          <w:tcPr>
            <w:tcW w:w="4526" w:type="dxa"/>
            <w:gridSpan w:val="2"/>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881" w:type="dxa"/>
            <w:gridSpan w:val="2"/>
            <w:vMerge/>
            <w:shd w:val="clear" w:color="auto" w:fill="auto"/>
          </w:tcPr>
          <w:p w:rsidR="00AC4AE2" w:rsidRPr="004125C0" w:rsidRDefault="00AC4AE2" w:rsidP="005D5A93">
            <w:pPr>
              <w:widowControl/>
              <w:autoSpaceDE/>
              <w:autoSpaceDN/>
              <w:rPr>
                <w:rFonts w:eastAsia="Calibri"/>
                <w:sz w:val="24"/>
                <w:szCs w:val="24"/>
                <w:lang w:eastAsia="en-US" w:bidi="ar-SA"/>
              </w:rPr>
            </w:pPr>
          </w:p>
        </w:tc>
        <w:tc>
          <w:tcPr>
            <w:tcW w:w="5869" w:type="dxa"/>
            <w:vMerge/>
            <w:shd w:val="clear" w:color="auto" w:fill="auto"/>
          </w:tcPr>
          <w:p w:rsidR="00AC4AE2" w:rsidRPr="004125C0" w:rsidRDefault="00AC4AE2" w:rsidP="005D5A93">
            <w:pPr>
              <w:widowControl/>
              <w:autoSpaceDE/>
              <w:autoSpaceDN/>
              <w:rPr>
                <w:rFonts w:eastAsia="Calibri"/>
                <w:sz w:val="24"/>
                <w:szCs w:val="24"/>
                <w:lang w:eastAsia="en-US" w:bidi="ar-SA"/>
              </w:rPr>
            </w:pPr>
          </w:p>
        </w:tc>
      </w:tr>
      <w:tr w:rsidR="00AC4AE2" w:rsidRPr="004125C0" w:rsidTr="003825C4">
        <w:trPr>
          <w:trHeight w:val="147"/>
        </w:trPr>
        <w:tc>
          <w:tcPr>
            <w:tcW w:w="4361" w:type="dxa"/>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lastRenderedPageBreak/>
              <w:t>Уровень</w:t>
            </w:r>
          </w:p>
        </w:tc>
        <w:tc>
          <w:tcPr>
            <w:tcW w:w="4961"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Объяснение уровня</w:t>
            </w:r>
          </w:p>
        </w:tc>
        <w:tc>
          <w:tcPr>
            <w:tcW w:w="5954"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Примерные задания</w:t>
            </w:r>
          </w:p>
        </w:tc>
      </w:tr>
      <w:tr w:rsidR="00AC4AE2" w:rsidRPr="004125C0" w:rsidTr="003825C4">
        <w:tc>
          <w:tcPr>
            <w:tcW w:w="4361" w:type="dxa"/>
            <w:vMerge w:val="restart"/>
            <w:shd w:val="clear" w:color="auto" w:fill="auto"/>
          </w:tcPr>
          <w:p w:rsidR="00AC4AE2" w:rsidRPr="004125C0" w:rsidRDefault="00AC4AE2" w:rsidP="005D5A93">
            <w:pPr>
              <w:widowControl/>
              <w:autoSpaceDE/>
              <w:autoSpaceDN/>
              <w:rPr>
                <w:rFonts w:eastAsia="Calibri"/>
                <w:b/>
                <w:sz w:val="24"/>
                <w:szCs w:val="24"/>
                <w:lang w:eastAsia="en-US" w:bidi="ar-SA"/>
              </w:rPr>
            </w:pPr>
            <w:r w:rsidRPr="004125C0">
              <w:rPr>
                <w:rFonts w:eastAsia="Calibri"/>
                <w:b/>
                <w:sz w:val="24"/>
                <w:szCs w:val="24"/>
                <w:lang w:eastAsia="en-US" w:bidi="ar-SA"/>
              </w:rPr>
              <w:t>Применение знаний в знакомых условиях (по аналогии)</w:t>
            </w:r>
          </w:p>
          <w:p w:rsidR="00AC4AE2" w:rsidRPr="004125C0" w:rsidRDefault="00AC4AE2" w:rsidP="003C6A3E">
            <w:pPr>
              <w:widowControl/>
              <w:autoSpaceDE/>
              <w:autoSpaceDN/>
              <w:jc w:val="both"/>
              <w:rPr>
                <w:rFonts w:eastAsia="Calibri"/>
                <w:b/>
                <w:sz w:val="24"/>
                <w:szCs w:val="24"/>
                <w:lang w:eastAsia="en-US" w:bidi="ar-SA"/>
              </w:rPr>
            </w:pPr>
            <w:r w:rsidRPr="004125C0">
              <w:rPr>
                <w:rFonts w:eastAsia="Calibri"/>
                <w:i/>
                <w:sz w:val="24"/>
                <w:szCs w:val="24"/>
                <w:lang w:eastAsia="en-US" w:bidi="ar-SA"/>
              </w:rPr>
              <w:t>Предполагает, что ученик не только понимает освоенный материал, но и умеет использовать</w:t>
            </w:r>
            <w:r w:rsidR="003C6A3E">
              <w:rPr>
                <w:rFonts w:eastAsia="Calibri"/>
                <w:i/>
                <w:sz w:val="24"/>
                <w:szCs w:val="24"/>
                <w:lang w:eastAsia="en-US" w:bidi="ar-SA"/>
              </w:rPr>
              <w:t xml:space="preserve"> </w:t>
            </w:r>
            <w:r w:rsidRPr="004125C0">
              <w:rPr>
                <w:rFonts w:eastAsia="Calibri"/>
                <w:i/>
                <w:sz w:val="24"/>
                <w:szCs w:val="24"/>
                <w:lang w:eastAsia="en-US" w:bidi="ar-SA"/>
              </w:rPr>
              <w:t>знания, чтобы решить учебно-познавательные и учебно-практические задачи уровня</w:t>
            </w:r>
            <w:r w:rsidR="003C6A3E">
              <w:rPr>
                <w:rFonts w:eastAsia="Calibri"/>
                <w:i/>
                <w:sz w:val="24"/>
                <w:szCs w:val="24"/>
                <w:lang w:eastAsia="en-US" w:bidi="ar-SA"/>
              </w:rPr>
              <w:t xml:space="preserve"> </w:t>
            </w:r>
            <w:r w:rsidRPr="004125C0">
              <w:rPr>
                <w:rFonts w:eastAsia="Calibri"/>
                <w:i/>
                <w:sz w:val="24"/>
                <w:szCs w:val="24"/>
                <w:lang w:eastAsia="en-US" w:bidi="ar-SA"/>
              </w:rPr>
              <w:t>«понимание», с опорой на известные ему алгоритмы.</w:t>
            </w:r>
          </w:p>
        </w:tc>
        <w:tc>
          <w:tcPr>
            <w:tcW w:w="4961"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Задания этого типа – основа</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тематического контроля. Если обучающийся выполняет их, это означает, что он освоил знания на базовом уровне, и учитель выставляет ему более высокий балл, чем за задания типа «понимание».</w:t>
            </w:r>
          </w:p>
        </w:tc>
        <w:tc>
          <w:tcPr>
            <w:tcW w:w="5954" w:type="dxa"/>
            <w:gridSpan w:val="2"/>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По дороге в школу Петя встречает два дорожных знака. (Учитель показывает изображения дорожных знаков «Пешеходный переход» из группы предупреждающих знаков и знаков особых предписаний). Какое изображение к какой группе относится? Помоги Пете выбрать безопасное место для перехода дороги. Поясни свой выбор.</w:t>
            </w:r>
          </w:p>
        </w:tc>
      </w:tr>
      <w:tr w:rsidR="00AC4AE2" w:rsidRPr="004125C0" w:rsidTr="003825C4">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jc w:val="both"/>
              <w:rPr>
                <w:rFonts w:eastAsia="Calibri"/>
                <w:sz w:val="24"/>
                <w:szCs w:val="24"/>
                <w:lang w:eastAsia="en-US" w:bidi="ar-SA"/>
              </w:rPr>
            </w:pPr>
          </w:p>
        </w:tc>
        <w:tc>
          <w:tcPr>
            <w:tcW w:w="5954" w:type="dxa"/>
            <w:gridSpan w:val="2"/>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Персонажи учебника поспорили. Один из них говорит, что мел является «родственником» гранита, другой – известняка. Кто из них прав? Поясни свой ответ. Расскажи, при помощи какого пособия можно проверить правильность ответа.</w:t>
            </w:r>
          </w:p>
        </w:tc>
      </w:tr>
      <w:tr w:rsidR="00AC4AE2" w:rsidRPr="004125C0" w:rsidTr="003825C4">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jc w:val="both"/>
              <w:rPr>
                <w:rFonts w:eastAsia="Calibri"/>
                <w:sz w:val="24"/>
                <w:szCs w:val="24"/>
                <w:lang w:eastAsia="en-US" w:bidi="ar-SA"/>
              </w:rPr>
            </w:pPr>
          </w:p>
        </w:tc>
        <w:tc>
          <w:tcPr>
            <w:tcW w:w="5954" w:type="dxa"/>
            <w:gridSpan w:val="2"/>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Персонаж учебника подарил нам комнатное растение. Используя алгоритм, составленный на уроке, выясни, как нужно ухаживать за данным растением.</w:t>
            </w:r>
          </w:p>
        </w:tc>
      </w:tr>
      <w:tr w:rsidR="00AC4AE2" w:rsidRPr="004125C0" w:rsidTr="003825C4">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jc w:val="both"/>
              <w:rPr>
                <w:rFonts w:eastAsia="Calibri"/>
                <w:sz w:val="24"/>
                <w:szCs w:val="24"/>
                <w:lang w:eastAsia="en-US" w:bidi="ar-SA"/>
              </w:rPr>
            </w:pPr>
          </w:p>
        </w:tc>
        <w:tc>
          <w:tcPr>
            <w:tcW w:w="5954" w:type="dxa"/>
            <w:gridSpan w:val="2"/>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Один образец снега взят в лесу, другой – в центре </w:t>
            </w:r>
            <w:r w:rsidRPr="004125C0">
              <w:rPr>
                <w:rFonts w:eastAsia="Calibri"/>
                <w:sz w:val="24"/>
                <w:szCs w:val="24"/>
                <w:lang w:eastAsia="en-US" w:bidi="ar-SA"/>
              </w:rPr>
              <w:lastRenderedPageBreak/>
              <w:t>города у дороги.</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Опираясь на знания, полученные на уроке, поясни, как можно узнать, где какой</w:t>
            </w:r>
          </w:p>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образец? Какой из них ты бы выбрал для полива комнатных растений? Почему?</w:t>
            </w:r>
          </w:p>
        </w:tc>
      </w:tr>
      <w:tr w:rsidR="00AC4AE2" w:rsidRPr="004125C0" w:rsidTr="003825C4">
        <w:trPr>
          <w:trHeight w:val="144"/>
        </w:trPr>
        <w:tc>
          <w:tcPr>
            <w:tcW w:w="4361" w:type="dxa"/>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lastRenderedPageBreak/>
              <w:t>Уровень</w:t>
            </w:r>
          </w:p>
        </w:tc>
        <w:tc>
          <w:tcPr>
            <w:tcW w:w="4961"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Объяснение уровня</w:t>
            </w:r>
          </w:p>
        </w:tc>
        <w:tc>
          <w:tcPr>
            <w:tcW w:w="5954" w:type="dxa"/>
            <w:gridSpan w:val="2"/>
            <w:shd w:val="clear" w:color="auto" w:fill="auto"/>
          </w:tcPr>
          <w:p w:rsidR="00AC4AE2" w:rsidRPr="004125C0" w:rsidRDefault="00AC4AE2" w:rsidP="005D5A93">
            <w:pPr>
              <w:widowControl/>
              <w:autoSpaceDE/>
              <w:autoSpaceDN/>
              <w:jc w:val="center"/>
              <w:rPr>
                <w:rFonts w:eastAsia="Calibri"/>
                <w:b/>
                <w:sz w:val="24"/>
                <w:szCs w:val="24"/>
                <w:lang w:eastAsia="en-US" w:bidi="ar-SA"/>
              </w:rPr>
            </w:pPr>
            <w:r w:rsidRPr="004125C0">
              <w:rPr>
                <w:rFonts w:eastAsia="Calibri"/>
                <w:b/>
                <w:sz w:val="24"/>
                <w:szCs w:val="24"/>
                <w:lang w:eastAsia="en-US" w:bidi="ar-SA"/>
              </w:rPr>
              <w:t>Примерные задания</w:t>
            </w:r>
          </w:p>
        </w:tc>
      </w:tr>
      <w:tr w:rsidR="00AC4AE2" w:rsidRPr="004125C0" w:rsidTr="003825C4">
        <w:tc>
          <w:tcPr>
            <w:tcW w:w="4361" w:type="dxa"/>
            <w:vMerge w:val="restart"/>
            <w:shd w:val="clear" w:color="auto" w:fill="auto"/>
          </w:tcPr>
          <w:p w:rsidR="00AC4AE2" w:rsidRPr="004125C0" w:rsidRDefault="00AC4AE2" w:rsidP="005D5A93">
            <w:pPr>
              <w:widowControl/>
              <w:autoSpaceDE/>
              <w:autoSpaceDN/>
              <w:rPr>
                <w:rFonts w:eastAsia="Calibri"/>
                <w:b/>
                <w:sz w:val="24"/>
                <w:szCs w:val="24"/>
                <w:lang w:eastAsia="en-US" w:bidi="ar-SA"/>
              </w:rPr>
            </w:pPr>
            <w:r w:rsidRPr="004125C0">
              <w:rPr>
                <w:rFonts w:eastAsia="Calibri"/>
                <w:b/>
                <w:sz w:val="24"/>
                <w:szCs w:val="24"/>
                <w:lang w:eastAsia="en-US" w:bidi="ar-SA"/>
              </w:rPr>
              <w:t>Применение знаний в новых условиях</w:t>
            </w:r>
          </w:p>
          <w:p w:rsidR="00AC4AE2" w:rsidRPr="004125C0" w:rsidRDefault="00AC4AE2" w:rsidP="003C6A3E">
            <w:pPr>
              <w:widowControl/>
              <w:autoSpaceDE/>
              <w:autoSpaceDN/>
              <w:jc w:val="both"/>
              <w:rPr>
                <w:rFonts w:eastAsia="Calibri"/>
                <w:b/>
                <w:sz w:val="24"/>
                <w:szCs w:val="24"/>
                <w:lang w:eastAsia="en-US" w:bidi="ar-SA"/>
              </w:rPr>
            </w:pPr>
            <w:r w:rsidRPr="004125C0">
              <w:rPr>
                <w:rFonts w:eastAsia="Calibri"/>
                <w:i/>
                <w:sz w:val="24"/>
                <w:szCs w:val="24"/>
                <w:lang w:eastAsia="en-US" w:bidi="ar-SA"/>
              </w:rPr>
              <w:t>Предполагает, что ученик справляется с учебно-практическими задачами, которые</w:t>
            </w:r>
            <w:r w:rsidR="003C6A3E">
              <w:rPr>
                <w:rFonts w:eastAsia="Calibri"/>
                <w:i/>
                <w:sz w:val="24"/>
                <w:szCs w:val="24"/>
                <w:lang w:eastAsia="en-US" w:bidi="ar-SA"/>
              </w:rPr>
              <w:t xml:space="preserve"> </w:t>
            </w:r>
            <w:r w:rsidRPr="004125C0">
              <w:rPr>
                <w:rFonts w:eastAsia="Calibri"/>
                <w:i/>
                <w:sz w:val="24"/>
                <w:szCs w:val="24"/>
                <w:lang w:eastAsia="en-US" w:bidi="ar-SA"/>
              </w:rPr>
              <w:t>направлены на решение проблемных ситуаций.</w:t>
            </w:r>
          </w:p>
        </w:tc>
        <w:tc>
          <w:tcPr>
            <w:tcW w:w="4961" w:type="dxa"/>
            <w:gridSpan w:val="2"/>
            <w:vMerge w:val="restart"/>
            <w:shd w:val="clear" w:color="auto" w:fill="auto"/>
          </w:tcPr>
          <w:p w:rsidR="00AC4AE2" w:rsidRPr="004125C0" w:rsidRDefault="00AC4AE2" w:rsidP="005D5A93">
            <w:pPr>
              <w:widowControl/>
              <w:autoSpaceDE/>
              <w:autoSpaceDN/>
              <w:jc w:val="both"/>
              <w:rPr>
                <w:rFonts w:eastAsia="Calibri"/>
                <w:sz w:val="24"/>
                <w:szCs w:val="24"/>
                <w:lang w:eastAsia="en-US" w:bidi="ar-SA"/>
              </w:rPr>
            </w:pPr>
            <w:r w:rsidRPr="004125C0">
              <w:rPr>
                <w:rFonts w:eastAsia="Calibri"/>
                <w:sz w:val="24"/>
                <w:szCs w:val="24"/>
                <w:lang w:eastAsia="en-US" w:bidi="ar-SA"/>
              </w:rPr>
              <w:t xml:space="preserve">Задачи требуют от обучающегося выбрать необходимую информацию и действия, оптимальный способ решения; конструировать новый или преобразовать известный способ действия, создать алгоритм. Они стимулируют детей включаться в новые ситуации. Если </w:t>
            </w:r>
            <w:r w:rsidR="003C6A3E">
              <w:rPr>
                <w:rFonts w:eastAsia="Calibri"/>
                <w:sz w:val="24"/>
                <w:szCs w:val="24"/>
                <w:lang w:eastAsia="en-US" w:bidi="ar-SA"/>
              </w:rPr>
              <w:t>об</w:t>
            </w:r>
            <w:r w:rsidRPr="004125C0">
              <w:rPr>
                <w:rFonts w:eastAsia="Calibri"/>
                <w:sz w:val="24"/>
                <w:szCs w:val="24"/>
                <w:lang w:eastAsia="en-US" w:bidi="ar-SA"/>
              </w:rPr>
              <w:t>уча</w:t>
            </w:r>
            <w:r w:rsidR="003C6A3E">
              <w:rPr>
                <w:rFonts w:eastAsia="Calibri"/>
                <w:sz w:val="24"/>
                <w:szCs w:val="24"/>
                <w:lang w:eastAsia="en-US" w:bidi="ar-SA"/>
              </w:rPr>
              <w:t>ю</w:t>
            </w:r>
            <w:r w:rsidRPr="004125C0">
              <w:rPr>
                <w:rFonts w:eastAsia="Calibri"/>
                <w:sz w:val="24"/>
                <w:szCs w:val="24"/>
                <w:lang w:eastAsia="en-US" w:bidi="ar-SA"/>
              </w:rPr>
              <w:t>щиеся выполняют задания, это свидетельствует о том, что они освоили знания на повышенном уровне.</w:t>
            </w:r>
          </w:p>
        </w:tc>
        <w:tc>
          <w:tcPr>
            <w:tcW w:w="5954" w:type="dxa"/>
            <w:gridSpan w:val="2"/>
            <w:shd w:val="clear" w:color="auto" w:fill="auto"/>
          </w:tcPr>
          <w:p w:rsidR="00AC4AE2" w:rsidRPr="004125C0" w:rsidRDefault="00AC4AE2" w:rsidP="005D5A93">
            <w:pPr>
              <w:widowControl/>
              <w:autoSpaceDE/>
              <w:autoSpaceDN/>
              <w:spacing w:after="160" w:line="259" w:lineRule="auto"/>
              <w:jc w:val="both"/>
              <w:rPr>
                <w:rFonts w:eastAsia="Calibri"/>
                <w:sz w:val="24"/>
                <w:szCs w:val="24"/>
                <w:lang w:eastAsia="en-US" w:bidi="ar-SA"/>
              </w:rPr>
            </w:pPr>
            <w:r w:rsidRPr="004125C0">
              <w:rPr>
                <w:rFonts w:eastAsia="Calibri"/>
                <w:sz w:val="24"/>
                <w:szCs w:val="24"/>
                <w:lang w:eastAsia="en-US" w:bidi="ar-SA"/>
              </w:rPr>
              <w:t>Изучая свойства воды, персонаж учебника пришел к выводу: «Чистая вода в природе – большая редкость». Согласишься ли ты с этим утверждением? Приведи не менее трех доказательств своей точки зрения.</w:t>
            </w:r>
          </w:p>
        </w:tc>
      </w:tr>
      <w:tr w:rsidR="00AC4AE2" w:rsidRPr="004125C0" w:rsidTr="003825C4">
        <w:trPr>
          <w:trHeight w:val="2097"/>
        </w:trPr>
        <w:tc>
          <w:tcPr>
            <w:tcW w:w="4361" w:type="dxa"/>
            <w:vMerge/>
            <w:shd w:val="clear" w:color="auto" w:fill="auto"/>
          </w:tcPr>
          <w:p w:rsidR="00AC4AE2" w:rsidRPr="004125C0" w:rsidRDefault="00AC4AE2" w:rsidP="005D5A93">
            <w:pPr>
              <w:widowControl/>
              <w:autoSpaceDE/>
              <w:autoSpaceDN/>
              <w:rPr>
                <w:rFonts w:eastAsia="Calibri"/>
                <w:b/>
                <w:sz w:val="24"/>
                <w:szCs w:val="24"/>
                <w:lang w:eastAsia="en-US" w:bidi="ar-SA"/>
              </w:rPr>
            </w:pPr>
          </w:p>
        </w:tc>
        <w:tc>
          <w:tcPr>
            <w:tcW w:w="4961" w:type="dxa"/>
            <w:gridSpan w:val="2"/>
            <w:vMerge/>
            <w:shd w:val="clear" w:color="auto" w:fill="auto"/>
          </w:tcPr>
          <w:p w:rsidR="00AC4AE2" w:rsidRPr="004125C0" w:rsidRDefault="00AC4AE2" w:rsidP="005D5A93">
            <w:pPr>
              <w:widowControl/>
              <w:autoSpaceDE/>
              <w:autoSpaceDN/>
              <w:jc w:val="both"/>
              <w:rPr>
                <w:rFonts w:eastAsia="Calibri"/>
                <w:sz w:val="24"/>
                <w:szCs w:val="24"/>
                <w:lang w:eastAsia="en-US" w:bidi="ar-SA"/>
              </w:rPr>
            </w:pPr>
          </w:p>
        </w:tc>
        <w:tc>
          <w:tcPr>
            <w:tcW w:w="5954" w:type="dxa"/>
            <w:gridSpan w:val="2"/>
            <w:shd w:val="clear" w:color="auto" w:fill="auto"/>
          </w:tcPr>
          <w:p w:rsidR="00AC4AE2" w:rsidRPr="004125C0" w:rsidRDefault="00AC4AE2" w:rsidP="005D5A93">
            <w:pPr>
              <w:widowControl/>
              <w:autoSpaceDE/>
              <w:autoSpaceDN/>
              <w:spacing w:after="160" w:line="259" w:lineRule="auto"/>
              <w:jc w:val="both"/>
              <w:rPr>
                <w:rFonts w:eastAsia="Calibri"/>
                <w:sz w:val="24"/>
                <w:szCs w:val="24"/>
                <w:lang w:eastAsia="en-US" w:bidi="ar-SA"/>
              </w:rPr>
            </w:pPr>
            <w:r w:rsidRPr="004125C0">
              <w:rPr>
                <w:rFonts w:eastAsia="Calibri"/>
                <w:sz w:val="24"/>
                <w:szCs w:val="24"/>
                <w:lang w:eastAsia="en-US" w:bidi="ar-SA"/>
              </w:rPr>
              <w:t>Медоносную пчелу относят к домашним животным, а рыжего таракана или платяную моль – нет. Как это можно объяснить, ведь рыжий таракан и платяная моль живут в домах человека, а пчелы – на пасеках?</w:t>
            </w:r>
          </w:p>
        </w:tc>
      </w:tr>
    </w:tbl>
    <w:p w:rsidR="007D5FF2" w:rsidRDefault="007D5FF2"/>
    <w:p w:rsidR="003825C4" w:rsidRDefault="007D5FF2">
      <w:pPr>
        <w:widowControl/>
        <w:autoSpaceDE/>
        <w:autoSpaceDN/>
        <w:spacing w:after="200" w:line="276" w:lineRule="auto"/>
        <w:sectPr w:rsidR="003825C4" w:rsidSect="003825C4">
          <w:pgSz w:w="16838" w:h="11906" w:orient="landscape"/>
          <w:pgMar w:top="1134" w:right="1134" w:bottom="1134" w:left="1134" w:header="708" w:footer="708" w:gutter="0"/>
          <w:cols w:space="708"/>
          <w:docGrid w:linePitch="360"/>
        </w:sectPr>
      </w:pPr>
      <w:r>
        <w:br w:type="page"/>
      </w:r>
    </w:p>
    <w:p w:rsidR="007D5FF2" w:rsidRDefault="007D5FF2">
      <w:pPr>
        <w:widowControl/>
        <w:autoSpaceDE/>
        <w:autoSpaceDN/>
        <w:spacing w:after="200" w:line="276" w:lineRule="auto"/>
      </w:pPr>
    </w:p>
    <w:p w:rsidR="007D5FF2" w:rsidRDefault="007D5FF2" w:rsidP="007D5FF2">
      <w:pPr>
        <w:pStyle w:val="a3"/>
        <w:tabs>
          <w:tab w:val="left" w:pos="426"/>
        </w:tabs>
        <w:spacing w:before="0" w:beforeAutospacing="0" w:after="0" w:afterAutospacing="0"/>
        <w:contextualSpacing/>
        <w:jc w:val="both"/>
        <w:rPr>
          <w:b/>
        </w:rPr>
      </w:pPr>
      <w:r>
        <w:rPr>
          <w:b/>
        </w:rPr>
        <w:t xml:space="preserve">Задание 1. </w:t>
      </w:r>
    </w:p>
    <w:p w:rsidR="007D5FF2" w:rsidRDefault="007D5FF2" w:rsidP="007D5FF2">
      <w:pPr>
        <w:pStyle w:val="a3"/>
        <w:tabs>
          <w:tab w:val="left" w:pos="426"/>
        </w:tabs>
        <w:spacing w:before="0" w:beforeAutospacing="0" w:after="0" w:afterAutospacing="0"/>
        <w:contextualSpacing/>
        <w:jc w:val="both"/>
      </w:pPr>
      <w:r w:rsidRPr="00BE5D10">
        <w:rPr>
          <w:b/>
        </w:rPr>
        <w:t>Уровень  узнавание</w:t>
      </w:r>
      <w:r>
        <w:t>_____________________________________________________</w:t>
      </w:r>
    </w:p>
    <w:p w:rsidR="007D5FF2" w:rsidRDefault="007D5FF2" w:rsidP="007D5FF2">
      <w:pPr>
        <w:pStyle w:val="a3"/>
        <w:tabs>
          <w:tab w:val="left" w:pos="426"/>
        </w:tabs>
        <w:spacing w:before="0" w:beforeAutospacing="0" w:after="0" w:afterAutospacing="0"/>
        <w:contextualSpacing/>
        <w:jc w:val="both"/>
      </w:pPr>
      <w:r>
        <w:t xml:space="preserve">Цель задания: ___________________________________________________________ </w:t>
      </w:r>
    </w:p>
    <w:p w:rsidR="007D5FF2" w:rsidRDefault="007D5FF2" w:rsidP="007D5FF2">
      <w:pPr>
        <w:pStyle w:val="a3"/>
        <w:tabs>
          <w:tab w:val="left" w:pos="426"/>
        </w:tabs>
        <w:spacing w:before="0" w:beforeAutospacing="0" w:after="0" w:afterAutospacing="0"/>
        <w:contextualSpacing/>
        <w:jc w:val="both"/>
      </w:pPr>
      <w:r>
        <w:t xml:space="preserve">Содержание задания: Определи название материка по силуэту. Выбери и выпиши правильный вариант ответа. </w:t>
      </w:r>
    </w:p>
    <w:p w:rsidR="007D5FF2" w:rsidRDefault="007D5FF2" w:rsidP="007D5FF2">
      <w:pPr>
        <w:pStyle w:val="a3"/>
        <w:tabs>
          <w:tab w:val="left" w:pos="426"/>
        </w:tabs>
        <w:spacing w:before="0" w:beforeAutospacing="0" w:after="0" w:afterAutospacing="0"/>
        <w:contextualSpacing/>
        <w:jc w:val="both"/>
      </w:pPr>
    </w:p>
    <w:p w:rsidR="007D5FF2" w:rsidRDefault="007D5FF2" w:rsidP="007D5FF2">
      <w:pPr>
        <w:pStyle w:val="a3"/>
        <w:tabs>
          <w:tab w:val="left" w:pos="426"/>
        </w:tabs>
        <w:spacing w:before="0" w:beforeAutospacing="0" w:after="0" w:afterAutospacing="0"/>
        <w:ind w:left="567"/>
        <w:contextualSpacing/>
        <w:jc w:val="both"/>
      </w:pPr>
      <w:r>
        <w:rPr>
          <w:noProof/>
        </w:rPr>
        <w:drawing>
          <wp:anchor distT="0" distB="0" distL="114300" distR="114300" simplePos="0" relativeHeight="251659264" behindDoc="0" locked="0" layoutInCell="1" allowOverlap="1" wp14:anchorId="627DFE38" wp14:editId="168E9246">
            <wp:simplePos x="0" y="0"/>
            <wp:positionH relativeFrom="column">
              <wp:posOffset>451485</wp:posOffset>
            </wp:positionH>
            <wp:positionV relativeFrom="paragraph">
              <wp:posOffset>1905</wp:posOffset>
            </wp:positionV>
            <wp:extent cx="1466850" cy="1181100"/>
            <wp:effectExtent l="0" t="0" r="0" b="0"/>
            <wp:wrapThrough wrapText="bothSides">
              <wp:wrapPolygon edited="0">
                <wp:start x="0" y="0"/>
                <wp:lineTo x="0" y="21252"/>
                <wp:lineTo x="21319" y="21252"/>
                <wp:lineTo x="21319" y="0"/>
                <wp:lineTo x="0" y="0"/>
              </wp:wrapPolygon>
            </wp:wrapThrough>
            <wp:docPr id="55" name="Рисунок 55"/>
            <wp:cNvGraphicFramePr/>
            <a:graphic xmlns:a="http://schemas.openxmlformats.org/drawingml/2006/main">
              <a:graphicData uri="http://schemas.openxmlformats.org/drawingml/2006/picture">
                <pic:pic xmlns:pic="http://schemas.openxmlformats.org/drawingml/2006/picture">
                  <pic:nvPicPr>
                    <pic:cNvPr id="55" name="Рисунок 5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anchor>
        </w:drawing>
      </w:r>
      <w:r w:rsidRPr="00442EF7">
        <w:t xml:space="preserve"> </w:t>
      </w:r>
      <w:r>
        <w:t xml:space="preserve">А) Африка; </w:t>
      </w:r>
    </w:p>
    <w:p w:rsidR="007D5FF2" w:rsidRDefault="007D5FF2" w:rsidP="007D5FF2">
      <w:pPr>
        <w:pStyle w:val="a3"/>
        <w:tabs>
          <w:tab w:val="left" w:pos="426"/>
        </w:tabs>
        <w:spacing w:before="0" w:beforeAutospacing="0" w:after="0" w:afterAutospacing="0"/>
        <w:ind w:left="567"/>
        <w:contextualSpacing/>
        <w:jc w:val="both"/>
      </w:pPr>
      <w:r>
        <w:t>Б) Северная Америка;</w:t>
      </w:r>
    </w:p>
    <w:p w:rsidR="007D5FF2" w:rsidRDefault="007D5FF2" w:rsidP="007D5FF2">
      <w:pPr>
        <w:pStyle w:val="a3"/>
        <w:tabs>
          <w:tab w:val="left" w:pos="426"/>
        </w:tabs>
        <w:spacing w:before="0" w:beforeAutospacing="0" w:after="0" w:afterAutospacing="0"/>
        <w:ind w:left="567"/>
        <w:contextualSpacing/>
        <w:jc w:val="both"/>
      </w:pPr>
      <w:r>
        <w:t xml:space="preserve"> В) Австралия; </w:t>
      </w:r>
    </w:p>
    <w:p w:rsidR="007D5FF2" w:rsidRDefault="007D5FF2" w:rsidP="007D5FF2">
      <w:pPr>
        <w:pStyle w:val="a3"/>
        <w:tabs>
          <w:tab w:val="left" w:pos="426"/>
        </w:tabs>
        <w:spacing w:before="0" w:beforeAutospacing="0" w:after="0" w:afterAutospacing="0"/>
        <w:ind w:left="567"/>
        <w:contextualSpacing/>
        <w:jc w:val="both"/>
      </w:pPr>
      <w:r>
        <w:t xml:space="preserve">Г) Южная Америка. </w:t>
      </w:r>
    </w:p>
    <w:p w:rsidR="007D5FF2" w:rsidRDefault="007D5FF2" w:rsidP="007D5FF2">
      <w:pPr>
        <w:pStyle w:val="a3"/>
        <w:tabs>
          <w:tab w:val="left" w:pos="426"/>
        </w:tabs>
        <w:spacing w:before="0" w:beforeAutospacing="0" w:after="0" w:afterAutospacing="0"/>
        <w:ind w:firstLine="709"/>
        <w:contextualSpacing/>
        <w:jc w:val="both"/>
      </w:pPr>
    </w:p>
    <w:p w:rsidR="007D5FF2" w:rsidRDefault="007D5FF2" w:rsidP="007D5FF2">
      <w:pPr>
        <w:pStyle w:val="a3"/>
        <w:tabs>
          <w:tab w:val="left" w:pos="426"/>
        </w:tabs>
        <w:spacing w:before="0" w:beforeAutospacing="0" w:after="0" w:afterAutospacing="0"/>
        <w:ind w:firstLine="709"/>
        <w:contextualSpacing/>
        <w:jc w:val="both"/>
      </w:pPr>
      <w:r>
        <w:t xml:space="preserve">Предполагаемый ответ учащегося: А) </w:t>
      </w:r>
    </w:p>
    <w:p w:rsidR="007D5FF2" w:rsidRDefault="007D5FF2" w:rsidP="007D5FF2">
      <w:pPr>
        <w:pStyle w:val="a3"/>
        <w:tabs>
          <w:tab w:val="left" w:pos="426"/>
        </w:tabs>
        <w:spacing w:before="0" w:beforeAutospacing="0" w:after="0" w:afterAutospacing="0"/>
        <w:ind w:firstLine="709"/>
        <w:contextualSpacing/>
        <w:jc w:val="both"/>
      </w:pPr>
      <w:r>
        <w:t xml:space="preserve">Методический комментарий: Данное задание выполняется на основе знания учащегося о силуэте материков. По типу задание с выбором ответа. Задание может быть предложено учащимся на уроке открытия нового знания на этапе первичного закрепления. </w:t>
      </w:r>
    </w:p>
    <w:p w:rsidR="007D5FF2" w:rsidRDefault="007D5FF2" w:rsidP="007D5FF2">
      <w:pPr>
        <w:pStyle w:val="a3"/>
        <w:tabs>
          <w:tab w:val="left" w:pos="426"/>
        </w:tabs>
        <w:spacing w:before="0" w:beforeAutospacing="0" w:after="0" w:afterAutospacing="0"/>
        <w:contextualSpacing/>
        <w:jc w:val="both"/>
      </w:pPr>
      <w:r>
        <w:t xml:space="preserve">Уровень сложности задания – базовый (1 балл). </w:t>
      </w:r>
    </w:p>
    <w:p w:rsidR="007D5FF2" w:rsidRDefault="007D5FF2" w:rsidP="007D5FF2">
      <w:pPr>
        <w:pStyle w:val="a3"/>
        <w:tabs>
          <w:tab w:val="left" w:pos="426"/>
        </w:tabs>
        <w:spacing w:before="0" w:beforeAutospacing="0" w:after="0" w:afterAutospacing="0"/>
        <w:contextualSpacing/>
        <w:jc w:val="both"/>
      </w:pPr>
      <w:r>
        <w:t>Критерий оценивания и балл:</w:t>
      </w:r>
    </w:p>
    <w:p w:rsidR="007D5FF2" w:rsidRDefault="007D5FF2" w:rsidP="007D5FF2">
      <w:pPr>
        <w:pStyle w:val="a3"/>
        <w:tabs>
          <w:tab w:val="left" w:pos="426"/>
        </w:tabs>
        <w:spacing w:before="0" w:beforeAutospacing="0" w:after="0" w:afterAutospacing="0"/>
        <w:ind w:firstLine="709"/>
        <w:contextualSpacing/>
        <w:jc w:val="both"/>
      </w:pPr>
    </w:p>
    <w:tbl>
      <w:tblPr>
        <w:tblStyle w:val="a4"/>
        <w:tblW w:w="0" w:type="auto"/>
        <w:tblInd w:w="720" w:type="dxa"/>
        <w:tblLook w:val="04A0" w:firstRow="1" w:lastRow="0" w:firstColumn="1" w:lastColumn="0" w:noHBand="0" w:noVBand="1"/>
      </w:tblPr>
      <w:tblGrid>
        <w:gridCol w:w="2062"/>
        <w:gridCol w:w="2979"/>
      </w:tblGrid>
      <w:tr w:rsidR="007D5FF2" w:rsidTr="005D5A93">
        <w:trPr>
          <w:trHeight w:val="174"/>
        </w:trPr>
        <w:tc>
          <w:tcPr>
            <w:tcW w:w="2062" w:type="dxa"/>
            <w:tcBorders>
              <w:top w:val="single" w:sz="4" w:space="0" w:color="auto"/>
              <w:left w:val="single" w:sz="4" w:space="0" w:color="auto"/>
              <w:bottom w:val="single" w:sz="4" w:space="0" w:color="auto"/>
              <w:right w:val="single" w:sz="4" w:space="0" w:color="auto"/>
            </w:tcBorders>
            <w:hideMark/>
          </w:tcPr>
          <w:p w:rsidR="007D5FF2" w:rsidRDefault="007D5FF2" w:rsidP="005D5A93">
            <w:pPr>
              <w:pStyle w:val="a3"/>
              <w:tabs>
                <w:tab w:val="left" w:pos="426"/>
              </w:tabs>
              <w:spacing w:before="0" w:beforeAutospacing="0" w:after="0" w:afterAutospacing="0"/>
              <w:ind w:firstLine="709"/>
              <w:contextualSpacing/>
              <w:jc w:val="both"/>
            </w:pPr>
            <w:r>
              <w:t>1 балл</w:t>
            </w:r>
          </w:p>
        </w:tc>
        <w:tc>
          <w:tcPr>
            <w:tcW w:w="2979" w:type="dxa"/>
            <w:tcBorders>
              <w:top w:val="single" w:sz="4" w:space="0" w:color="auto"/>
              <w:left w:val="single" w:sz="4" w:space="0" w:color="auto"/>
              <w:bottom w:val="single" w:sz="4" w:space="0" w:color="auto"/>
              <w:right w:val="single" w:sz="4" w:space="0" w:color="auto"/>
            </w:tcBorders>
            <w:hideMark/>
          </w:tcPr>
          <w:p w:rsidR="007D5FF2" w:rsidRDefault="007D5FF2" w:rsidP="005D5A93">
            <w:pPr>
              <w:pStyle w:val="a3"/>
              <w:tabs>
                <w:tab w:val="left" w:pos="426"/>
              </w:tabs>
              <w:spacing w:before="0" w:beforeAutospacing="0" w:after="0" w:afterAutospacing="0"/>
              <w:ind w:firstLine="709"/>
              <w:contextualSpacing/>
              <w:jc w:val="both"/>
            </w:pPr>
            <w:r>
              <w:t>выбран ответ А)</w:t>
            </w:r>
          </w:p>
        </w:tc>
      </w:tr>
      <w:tr w:rsidR="007D5FF2" w:rsidTr="005D5A93">
        <w:trPr>
          <w:trHeight w:val="349"/>
        </w:trPr>
        <w:tc>
          <w:tcPr>
            <w:tcW w:w="2062" w:type="dxa"/>
            <w:tcBorders>
              <w:top w:val="single" w:sz="4" w:space="0" w:color="auto"/>
              <w:left w:val="single" w:sz="4" w:space="0" w:color="auto"/>
              <w:bottom w:val="single" w:sz="4" w:space="0" w:color="auto"/>
              <w:right w:val="single" w:sz="4" w:space="0" w:color="auto"/>
            </w:tcBorders>
            <w:hideMark/>
          </w:tcPr>
          <w:p w:rsidR="007D5FF2" w:rsidRDefault="007D5FF2" w:rsidP="005D5A93">
            <w:pPr>
              <w:pStyle w:val="a3"/>
              <w:tabs>
                <w:tab w:val="left" w:pos="426"/>
              </w:tabs>
              <w:spacing w:before="0" w:beforeAutospacing="0" w:after="0" w:afterAutospacing="0"/>
              <w:ind w:firstLine="709"/>
              <w:contextualSpacing/>
              <w:jc w:val="both"/>
            </w:pPr>
            <w:r>
              <w:t>0 баллов</w:t>
            </w:r>
          </w:p>
        </w:tc>
        <w:tc>
          <w:tcPr>
            <w:tcW w:w="2979" w:type="dxa"/>
            <w:tcBorders>
              <w:top w:val="single" w:sz="4" w:space="0" w:color="auto"/>
              <w:left w:val="single" w:sz="4" w:space="0" w:color="auto"/>
              <w:bottom w:val="single" w:sz="4" w:space="0" w:color="auto"/>
              <w:right w:val="single" w:sz="4" w:space="0" w:color="auto"/>
            </w:tcBorders>
            <w:hideMark/>
          </w:tcPr>
          <w:p w:rsidR="007D5FF2" w:rsidRDefault="007D5FF2" w:rsidP="005D5A93">
            <w:pPr>
              <w:pStyle w:val="a3"/>
              <w:tabs>
                <w:tab w:val="left" w:pos="426"/>
              </w:tabs>
              <w:spacing w:before="0" w:beforeAutospacing="0" w:after="0" w:afterAutospacing="0"/>
              <w:ind w:firstLine="709"/>
              <w:contextualSpacing/>
              <w:jc w:val="both"/>
            </w:pPr>
            <w:r>
              <w:t>во всех остальных случаях</w:t>
            </w:r>
          </w:p>
        </w:tc>
      </w:tr>
    </w:tbl>
    <w:p w:rsidR="007D5FF2" w:rsidRDefault="007D5FF2" w:rsidP="007D5FF2">
      <w:pPr>
        <w:pStyle w:val="a3"/>
        <w:tabs>
          <w:tab w:val="left" w:pos="426"/>
        </w:tabs>
        <w:spacing w:before="0" w:beforeAutospacing="0" w:after="0" w:afterAutospacing="0"/>
        <w:ind w:firstLine="709"/>
        <w:contextualSpacing/>
        <w:jc w:val="both"/>
      </w:pPr>
    </w:p>
    <w:p w:rsidR="007D5FF2" w:rsidRDefault="007D5FF2" w:rsidP="007D5FF2">
      <w:pPr>
        <w:pStyle w:val="a3"/>
        <w:tabs>
          <w:tab w:val="left" w:pos="426"/>
        </w:tabs>
        <w:spacing w:before="0" w:beforeAutospacing="0" w:after="0" w:afterAutospacing="0"/>
        <w:ind w:firstLine="709"/>
        <w:contextualSpacing/>
        <w:jc w:val="both"/>
        <w:rPr>
          <w:b/>
        </w:rPr>
      </w:pPr>
      <w:r>
        <w:rPr>
          <w:b/>
        </w:rPr>
        <w:t xml:space="preserve">Задание </w:t>
      </w:r>
      <w:r w:rsidR="003825C4">
        <w:rPr>
          <w:b/>
        </w:rPr>
        <w:t>2</w:t>
      </w:r>
      <w:r>
        <w:rPr>
          <w:b/>
        </w:rPr>
        <w:t xml:space="preserve">. </w:t>
      </w:r>
    </w:p>
    <w:p w:rsidR="007D5FF2" w:rsidRPr="00442EF7" w:rsidRDefault="007D5FF2" w:rsidP="007D5FF2">
      <w:pPr>
        <w:pStyle w:val="a3"/>
        <w:tabs>
          <w:tab w:val="left" w:pos="426"/>
        </w:tabs>
        <w:spacing w:before="0" w:beforeAutospacing="0" w:after="0" w:afterAutospacing="0"/>
        <w:contextualSpacing/>
        <w:jc w:val="both"/>
      </w:pPr>
      <w:r w:rsidRPr="00BE5D10">
        <w:rPr>
          <w:b/>
        </w:rPr>
        <w:t>Уровень  воспроизведение</w:t>
      </w:r>
      <w:r w:rsidRPr="00442EF7">
        <w:t>________________________________</w:t>
      </w:r>
      <w:r>
        <w:t>______</w:t>
      </w:r>
    </w:p>
    <w:p w:rsidR="007D5FF2" w:rsidRPr="00442EF7" w:rsidRDefault="007D5FF2" w:rsidP="007D5FF2">
      <w:pPr>
        <w:pStyle w:val="a3"/>
        <w:tabs>
          <w:tab w:val="left" w:pos="426"/>
        </w:tabs>
        <w:spacing w:before="0" w:beforeAutospacing="0" w:after="0" w:afterAutospacing="0"/>
        <w:contextualSpacing/>
        <w:jc w:val="both"/>
      </w:pPr>
      <w:r w:rsidRPr="00442EF7">
        <w:t xml:space="preserve">Цель задания: ___________________________________________________________ </w:t>
      </w:r>
    </w:p>
    <w:p w:rsidR="007D5FF2" w:rsidRPr="00442EF7" w:rsidRDefault="007D5FF2" w:rsidP="007D5FF2">
      <w:pPr>
        <w:tabs>
          <w:tab w:val="left" w:pos="1273"/>
        </w:tabs>
        <w:jc w:val="both"/>
        <w:rPr>
          <w:sz w:val="24"/>
          <w:szCs w:val="24"/>
        </w:rPr>
      </w:pPr>
      <w:r w:rsidRPr="00442EF7">
        <w:rPr>
          <w:sz w:val="24"/>
          <w:szCs w:val="24"/>
        </w:rPr>
        <w:t xml:space="preserve">Содержание задания: Рассмотри схему и ответь на вопросы. </w:t>
      </w:r>
    </w:p>
    <w:p w:rsidR="007D5FF2" w:rsidRPr="00442EF7" w:rsidRDefault="007D5FF2" w:rsidP="007D5FF2">
      <w:pPr>
        <w:tabs>
          <w:tab w:val="left" w:pos="1273"/>
        </w:tabs>
        <w:jc w:val="center"/>
        <w:rPr>
          <w:sz w:val="24"/>
          <w:szCs w:val="24"/>
          <w:u w:val="single"/>
        </w:rPr>
      </w:pPr>
      <w:r w:rsidRPr="00442EF7">
        <w:rPr>
          <w:noProof/>
          <w:sz w:val="24"/>
          <w:szCs w:val="24"/>
          <w:lang w:bidi="ar-SA"/>
        </w:rPr>
        <mc:AlternateContent>
          <mc:Choice Requires="wps">
            <w:drawing>
              <wp:anchor distT="0" distB="0" distL="114300" distR="114300" simplePos="0" relativeHeight="251662336" behindDoc="0" locked="0" layoutInCell="1" allowOverlap="1" wp14:anchorId="768E386E" wp14:editId="4917CC38">
                <wp:simplePos x="0" y="0"/>
                <wp:positionH relativeFrom="column">
                  <wp:posOffset>2663825</wp:posOffset>
                </wp:positionH>
                <wp:positionV relativeFrom="paragraph">
                  <wp:posOffset>184785</wp:posOffset>
                </wp:positionV>
                <wp:extent cx="351155" cy="339725"/>
                <wp:effectExtent l="50165" t="12700" r="8255" b="476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33972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60CE2BE" id="_x0000_t32" coordsize="21600,21600" o:spt="32" o:oned="t" path="m,l21600,21600e" filled="f">
                <v:path arrowok="t" fillok="f" o:connecttype="none"/>
                <o:lock v:ext="edit" shapetype="t"/>
              </v:shapetype>
              <v:shape id="Прямая со стрелкой 6" o:spid="_x0000_s1026" type="#_x0000_t32" style="position:absolute;margin-left:209.75pt;margin-top:14.55pt;width:27.65pt;height:2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" strokecolor="black [3040]">
                <v:stroke endarrow="block"/>
              </v:shape>
            </w:pict>
          </mc:Fallback>
        </mc:AlternateContent>
      </w:r>
      <w:r w:rsidRPr="00442EF7">
        <w:rPr>
          <w:noProof/>
          <w:sz w:val="24"/>
          <w:szCs w:val="24"/>
          <w:lang w:bidi="ar-SA"/>
        </w:rPr>
        <mc:AlternateContent>
          <mc:Choice Requires="wps">
            <w:drawing>
              <wp:anchor distT="0" distB="0" distL="114300" distR="114300" simplePos="0" relativeHeight="251661312" behindDoc="0" locked="0" layoutInCell="1" allowOverlap="1" wp14:anchorId="31026EB7" wp14:editId="455E2B50">
                <wp:simplePos x="0" y="0"/>
                <wp:positionH relativeFrom="page">
                  <wp:posOffset>4017645</wp:posOffset>
                </wp:positionH>
                <wp:positionV relativeFrom="paragraph">
                  <wp:posOffset>184785</wp:posOffset>
                </wp:positionV>
                <wp:extent cx="733425" cy="382270"/>
                <wp:effectExtent l="7620" t="12700" r="40005" b="52705"/>
                <wp:wrapNone/>
                <wp:docPr id="1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38227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3370E9E" id="Прямая со стрелкой 8" o:spid="_x0000_s1026" type="#_x0000_t32" style="position:absolute;margin-left:316.35pt;margin-top:14.55pt;width:57.75pt;height:3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" strokecolor="black [3040]">
                <v:stroke endarrow="block"/>
                <w10:wrap anchorx="page"/>
              </v:shape>
            </w:pict>
          </mc:Fallback>
        </mc:AlternateContent>
      </w:r>
      <w:r w:rsidRPr="00442EF7">
        <w:rPr>
          <w:noProof/>
          <w:sz w:val="24"/>
          <w:szCs w:val="24"/>
          <w:lang w:bidi="ar-SA"/>
        </w:rPr>
        <mc:AlternateContent>
          <mc:Choice Requires="wps">
            <w:drawing>
              <wp:anchor distT="0" distB="0" distL="114300" distR="114300" simplePos="0" relativeHeight="251663360" behindDoc="0" locked="0" layoutInCell="1" allowOverlap="1" wp14:anchorId="48B064D1" wp14:editId="32188E14">
                <wp:simplePos x="0" y="0"/>
                <wp:positionH relativeFrom="column">
                  <wp:posOffset>1567180</wp:posOffset>
                </wp:positionH>
                <wp:positionV relativeFrom="paragraph">
                  <wp:posOffset>151130</wp:posOffset>
                </wp:positionV>
                <wp:extent cx="1147445" cy="350520"/>
                <wp:effectExtent l="29845" t="7620" r="13335" b="60960"/>
                <wp:wrapNone/>
                <wp:docPr id="10"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35052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9F946CD" id="Прямая со стрелкой 5" o:spid="_x0000_s1026" type="#_x0000_t32" style="position:absolute;margin-left:123.4pt;margin-top:11.9pt;width:90.35pt;height:27.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" strokecolor="black [3040]">
                <v:stroke endarrow="block"/>
              </v:shape>
            </w:pict>
          </mc:Fallback>
        </mc:AlternateContent>
      </w:r>
      <w:r w:rsidRPr="00442EF7">
        <w:rPr>
          <w:noProof/>
          <w:sz w:val="24"/>
          <w:szCs w:val="24"/>
          <w:lang w:bidi="ar-SA"/>
        </w:rPr>
        <mc:AlternateContent>
          <mc:Choice Requires="wps">
            <w:drawing>
              <wp:anchor distT="0" distB="0" distL="114300" distR="114300" simplePos="0" relativeHeight="251660288" behindDoc="0" locked="0" layoutInCell="1" allowOverlap="1" wp14:anchorId="730F5B2C" wp14:editId="2F2992E2">
                <wp:simplePos x="0" y="0"/>
                <wp:positionH relativeFrom="margin">
                  <wp:posOffset>3310890</wp:posOffset>
                </wp:positionH>
                <wp:positionV relativeFrom="paragraph">
                  <wp:posOffset>151130</wp:posOffset>
                </wp:positionV>
                <wp:extent cx="1658620" cy="371475"/>
                <wp:effectExtent l="11430" t="7620" r="25400" b="59055"/>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37147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4E47F3" id="Прямая со стрелкой 7" o:spid="_x0000_s1026" type="#_x0000_t32" style="position:absolute;margin-left:260.7pt;margin-top:11.9pt;width:130.6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" strokecolor="black [3040]">
                <v:stroke endarrow="block"/>
                <w10:wrap anchorx="margin"/>
              </v:shape>
            </w:pict>
          </mc:Fallback>
        </mc:AlternateContent>
      </w:r>
      <w:r w:rsidRPr="00442EF7">
        <w:rPr>
          <w:sz w:val="24"/>
          <w:szCs w:val="24"/>
          <w:u w:val="single"/>
        </w:rPr>
        <w:t>Материки</w:t>
      </w:r>
    </w:p>
    <w:p w:rsidR="007D5FF2" w:rsidRPr="00442EF7" w:rsidRDefault="007D5FF2" w:rsidP="007D5FF2">
      <w:pPr>
        <w:tabs>
          <w:tab w:val="left" w:pos="1273"/>
        </w:tabs>
        <w:jc w:val="center"/>
        <w:rPr>
          <w:sz w:val="24"/>
          <w:szCs w:val="24"/>
        </w:rPr>
      </w:pPr>
    </w:p>
    <w:p w:rsidR="007D5FF2" w:rsidRPr="00442EF7" w:rsidRDefault="007D5FF2" w:rsidP="007D5FF2">
      <w:pPr>
        <w:tabs>
          <w:tab w:val="left" w:pos="1273"/>
        </w:tabs>
        <w:jc w:val="both"/>
        <w:rPr>
          <w:sz w:val="24"/>
          <w:szCs w:val="24"/>
        </w:rPr>
      </w:pPr>
      <w:r w:rsidRPr="00442EF7">
        <w:rPr>
          <w:sz w:val="24"/>
          <w:szCs w:val="24"/>
        </w:rPr>
        <w:t xml:space="preserve">                               Австралия            Антарктида               Евразия              Африка </w:t>
      </w:r>
    </w:p>
    <w:p w:rsidR="007D5FF2" w:rsidRPr="00442EF7" w:rsidRDefault="007D5FF2" w:rsidP="007D5FF2">
      <w:pPr>
        <w:tabs>
          <w:tab w:val="left" w:pos="1273"/>
        </w:tabs>
        <w:jc w:val="both"/>
        <w:rPr>
          <w:sz w:val="24"/>
          <w:szCs w:val="24"/>
        </w:rPr>
      </w:pPr>
      <w:r w:rsidRPr="00442EF7">
        <w:rPr>
          <w:sz w:val="24"/>
          <w:szCs w:val="24"/>
        </w:rPr>
        <w:t xml:space="preserve">Какие материки пропущены? Что ты знаешь про эти материки? Сравни их (выдели черты сходства и различия). </w:t>
      </w:r>
    </w:p>
    <w:p w:rsidR="007D5FF2" w:rsidRPr="00442EF7" w:rsidRDefault="007D5FF2" w:rsidP="007D5FF2">
      <w:pPr>
        <w:tabs>
          <w:tab w:val="left" w:pos="1273"/>
        </w:tabs>
        <w:jc w:val="both"/>
        <w:rPr>
          <w:sz w:val="24"/>
          <w:szCs w:val="24"/>
        </w:rPr>
      </w:pPr>
      <w:r w:rsidRPr="00442EF7">
        <w:rPr>
          <w:sz w:val="24"/>
          <w:szCs w:val="24"/>
        </w:rPr>
        <w:t xml:space="preserve">Предполагаемый ответ учащегося: На схеме пропущены Северная Америка и Южная Америка. Северная и Южная Америка по размеру близки. В Северной Америке больше городов, чем в Южной Америке. В Южной Америке густые, влажные тропические леса и высокие горы, поэтому в Южной Америке живут меньше людей, чем в Северной Америке. Методический комментарий: Данное задание выполняется на основе знаний учащегося об особенностях каждого материка. По типу задание с развернутым ответом. Задание может быть предложено учащимся на уроке открытия нового знания на этапе закрепления. Уровень сложности задания – повышенный (3 балла) </w:t>
      </w:r>
    </w:p>
    <w:p w:rsidR="007D5FF2" w:rsidRPr="00442EF7" w:rsidRDefault="007D5FF2" w:rsidP="007D5FF2">
      <w:pPr>
        <w:tabs>
          <w:tab w:val="left" w:pos="1273"/>
        </w:tabs>
        <w:jc w:val="both"/>
        <w:rPr>
          <w:sz w:val="24"/>
          <w:szCs w:val="24"/>
        </w:rPr>
      </w:pPr>
      <w:r w:rsidRPr="00442EF7">
        <w:rPr>
          <w:sz w:val="24"/>
          <w:szCs w:val="24"/>
        </w:rPr>
        <w:t>Критерий оценивания и балл:</w:t>
      </w:r>
    </w:p>
    <w:tbl>
      <w:tblPr>
        <w:tblStyle w:val="a4"/>
        <w:tblW w:w="0" w:type="auto"/>
        <w:tblLook w:val="04A0" w:firstRow="1" w:lastRow="0" w:firstColumn="1" w:lastColumn="0" w:noHBand="0" w:noVBand="1"/>
      </w:tblPr>
      <w:tblGrid>
        <w:gridCol w:w="1515"/>
        <w:gridCol w:w="5539"/>
      </w:tblGrid>
      <w:tr w:rsidR="007D5FF2" w:rsidRPr="00442EF7"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3 балла</w:t>
            </w:r>
          </w:p>
        </w:tc>
        <w:tc>
          <w:tcPr>
            <w:tcW w:w="5539"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Развернутый ответ. Правильно названы пропущенные на схеме материки, выделены черты сходства и различия данных материков.</w:t>
            </w:r>
          </w:p>
        </w:tc>
      </w:tr>
      <w:tr w:rsidR="007D5FF2" w:rsidRPr="00442EF7"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2 балла</w:t>
            </w:r>
          </w:p>
        </w:tc>
        <w:tc>
          <w:tcPr>
            <w:tcW w:w="5539"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Правильно названы пропущенные на схеме материки, выделены черты сходства (или различия) данных материков.</w:t>
            </w:r>
          </w:p>
        </w:tc>
      </w:tr>
      <w:tr w:rsidR="007D5FF2" w:rsidRPr="00442EF7"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1 балл</w:t>
            </w:r>
          </w:p>
        </w:tc>
        <w:tc>
          <w:tcPr>
            <w:tcW w:w="5539"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Правильно названы пропущенные на схеме материки.</w:t>
            </w:r>
          </w:p>
        </w:tc>
      </w:tr>
      <w:tr w:rsidR="007D5FF2" w:rsidRPr="00442EF7"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442EF7" w:rsidRDefault="007D5FF2" w:rsidP="005D5A93">
            <w:pPr>
              <w:tabs>
                <w:tab w:val="left" w:pos="1273"/>
              </w:tabs>
              <w:jc w:val="both"/>
              <w:rPr>
                <w:sz w:val="24"/>
              </w:rPr>
            </w:pPr>
            <w:r w:rsidRPr="00442EF7">
              <w:rPr>
                <w:sz w:val="24"/>
              </w:rPr>
              <w:t>0 баллов</w:t>
            </w:r>
          </w:p>
        </w:tc>
        <w:tc>
          <w:tcPr>
            <w:tcW w:w="5539" w:type="dxa"/>
            <w:tcBorders>
              <w:top w:val="single" w:sz="4" w:space="0" w:color="auto"/>
              <w:left w:val="single" w:sz="4" w:space="0" w:color="auto"/>
              <w:bottom w:val="single" w:sz="4" w:space="0" w:color="auto"/>
              <w:right w:val="single" w:sz="4" w:space="0" w:color="auto"/>
            </w:tcBorders>
          </w:tcPr>
          <w:p w:rsidR="007D5FF2" w:rsidRPr="00442EF7" w:rsidRDefault="007D5FF2" w:rsidP="005D5A93">
            <w:pPr>
              <w:tabs>
                <w:tab w:val="left" w:pos="1273"/>
              </w:tabs>
              <w:jc w:val="both"/>
              <w:rPr>
                <w:sz w:val="24"/>
              </w:rPr>
            </w:pPr>
            <w:r w:rsidRPr="00442EF7">
              <w:rPr>
                <w:sz w:val="24"/>
              </w:rPr>
              <w:t>Во всех остальных случаях</w:t>
            </w:r>
          </w:p>
          <w:p w:rsidR="007D5FF2" w:rsidRPr="00442EF7" w:rsidRDefault="007D5FF2" w:rsidP="005D5A93">
            <w:pPr>
              <w:tabs>
                <w:tab w:val="left" w:pos="1273"/>
              </w:tabs>
              <w:jc w:val="both"/>
              <w:rPr>
                <w:sz w:val="24"/>
              </w:rPr>
            </w:pPr>
          </w:p>
        </w:tc>
      </w:tr>
    </w:tbl>
    <w:p w:rsidR="007D5FF2" w:rsidRDefault="007D5FF2" w:rsidP="007D5FF2">
      <w:pPr>
        <w:tabs>
          <w:tab w:val="left" w:pos="1273"/>
        </w:tabs>
        <w:jc w:val="center"/>
        <w:rPr>
          <w:b/>
        </w:rPr>
      </w:pPr>
    </w:p>
    <w:p w:rsidR="007D5FF2" w:rsidRDefault="007D5FF2" w:rsidP="007D5FF2">
      <w:pPr>
        <w:pStyle w:val="a3"/>
        <w:tabs>
          <w:tab w:val="left" w:pos="426"/>
        </w:tabs>
        <w:spacing w:before="0" w:beforeAutospacing="0" w:after="0" w:afterAutospacing="0"/>
        <w:ind w:firstLine="709"/>
        <w:contextualSpacing/>
        <w:jc w:val="both"/>
        <w:rPr>
          <w:b/>
        </w:rPr>
      </w:pPr>
      <w:r>
        <w:rPr>
          <w:b/>
        </w:rPr>
        <w:t xml:space="preserve">Задание </w:t>
      </w:r>
      <w:r w:rsidR="003825C4">
        <w:rPr>
          <w:b/>
        </w:rPr>
        <w:t>3</w:t>
      </w:r>
      <w:r>
        <w:rPr>
          <w:b/>
        </w:rPr>
        <w:t xml:space="preserve">. </w:t>
      </w:r>
    </w:p>
    <w:p w:rsidR="007D5FF2" w:rsidRPr="0056669A" w:rsidRDefault="007D5FF2" w:rsidP="007D5FF2">
      <w:pPr>
        <w:pStyle w:val="a3"/>
        <w:tabs>
          <w:tab w:val="left" w:pos="426"/>
        </w:tabs>
        <w:spacing w:before="0" w:beforeAutospacing="0" w:after="0" w:afterAutospacing="0"/>
        <w:contextualSpacing/>
        <w:jc w:val="both"/>
      </w:pPr>
      <w:r w:rsidRPr="00BE5D10">
        <w:rPr>
          <w:b/>
        </w:rPr>
        <w:t>Уровень понимание</w:t>
      </w:r>
      <w:r w:rsidRPr="0056669A">
        <w:t xml:space="preserve"> ________________________________</w:t>
      </w:r>
      <w:r>
        <w:t>_______________________</w:t>
      </w:r>
    </w:p>
    <w:p w:rsidR="007D5FF2" w:rsidRPr="0056669A" w:rsidRDefault="007D5FF2" w:rsidP="007D5FF2">
      <w:pPr>
        <w:pStyle w:val="a3"/>
        <w:tabs>
          <w:tab w:val="left" w:pos="426"/>
        </w:tabs>
        <w:spacing w:before="0" w:beforeAutospacing="0" w:after="0" w:afterAutospacing="0"/>
        <w:contextualSpacing/>
        <w:jc w:val="both"/>
      </w:pPr>
      <w:r w:rsidRPr="0056669A">
        <w:t xml:space="preserve">Цель задания: ___________________________________________________________ </w:t>
      </w:r>
    </w:p>
    <w:p w:rsidR="007D5FF2" w:rsidRPr="0056669A" w:rsidRDefault="007D5FF2" w:rsidP="007D5FF2">
      <w:pPr>
        <w:tabs>
          <w:tab w:val="left" w:pos="1273"/>
        </w:tabs>
        <w:jc w:val="both"/>
      </w:pPr>
      <w:r w:rsidRPr="0056669A">
        <w:t>Содержание задания: Рассмотри фотографии данных животных. Определи, на каком материке они обитают. Объясни свой ответ.</w:t>
      </w:r>
    </w:p>
    <w:p w:rsidR="007D5FF2" w:rsidRPr="0056669A" w:rsidRDefault="007D5FF2" w:rsidP="007D5FF2">
      <w:pPr>
        <w:tabs>
          <w:tab w:val="left" w:pos="1273"/>
        </w:tabs>
        <w:jc w:val="both"/>
      </w:pPr>
    </w:p>
    <w:p w:rsidR="007D5FF2" w:rsidRDefault="007D5FF2" w:rsidP="007D5FF2">
      <w:pPr>
        <w:tabs>
          <w:tab w:val="left" w:pos="1273"/>
        </w:tabs>
        <w:jc w:val="both"/>
      </w:pPr>
      <w:r>
        <w:rPr>
          <w:noProof/>
          <w:lang w:bidi="ar-SA"/>
        </w:rPr>
        <w:drawing>
          <wp:inline distT="0" distB="0" distL="0" distR="0" wp14:anchorId="68F4B128" wp14:editId="0E3D2932">
            <wp:extent cx="857250" cy="1076325"/>
            <wp:effectExtent l="0" t="0" r="0" b="0"/>
            <wp:docPr id="4" name="Рисунок 4" descr="https://im0-tub-ru.yandex.net/i?id=b6a87dbe2d8fe860c695a2923561b29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im0-tub-ru.yandex.net/i?id=b6a87dbe2d8fe860c695a2923561b290-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r>
        <w:t xml:space="preserve">            </w:t>
      </w:r>
      <w:r>
        <w:rPr>
          <w:noProof/>
          <w:lang w:bidi="ar-SA"/>
        </w:rPr>
        <w:drawing>
          <wp:inline distT="0" distB="0" distL="0" distR="0" wp14:anchorId="5B621896" wp14:editId="5D561FE3">
            <wp:extent cx="1533525" cy="1019175"/>
            <wp:effectExtent l="0" t="0" r="0" b="0"/>
            <wp:docPr id="3" name="Рисунок 3" descr="https://pbs.twimg.com/media/D4ILQ0uXkAEklq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pbs.twimg.com/media/D4ILQ0uXkAEklq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1019175"/>
                    </a:xfrm>
                    <a:prstGeom prst="rect">
                      <a:avLst/>
                    </a:prstGeom>
                    <a:noFill/>
                    <a:ln>
                      <a:noFill/>
                    </a:ln>
                  </pic:spPr>
                </pic:pic>
              </a:graphicData>
            </a:graphic>
          </wp:inline>
        </w:drawing>
      </w:r>
      <w:r>
        <w:t xml:space="preserve">               </w:t>
      </w:r>
      <w:r>
        <w:rPr>
          <w:noProof/>
          <w:lang w:bidi="ar-SA"/>
        </w:rPr>
        <w:drawing>
          <wp:inline distT="0" distB="0" distL="0" distR="0" wp14:anchorId="4C1228CC" wp14:editId="6FB3F213">
            <wp:extent cx="1162050" cy="1066800"/>
            <wp:effectExtent l="0" t="0" r="0" b="0"/>
            <wp:docPr id="2" name="Рисунок 2" descr="https://e7.pngegg.com/pngimages/248/784/png-clipart-common-opossum-virginia-opossum-marsupial-dormouse-pouch-miscellaneous-mam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e7.pngegg.com/pngimages/248/784/png-clipart-common-opossum-virginia-opossum-marsupial-dormouse-pouch-miscellaneous-mamm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rsidR="007D5FF2" w:rsidRPr="0056669A" w:rsidRDefault="007D5FF2" w:rsidP="007D5FF2">
      <w:pPr>
        <w:tabs>
          <w:tab w:val="left" w:pos="1273"/>
        </w:tabs>
        <w:jc w:val="both"/>
        <w:rPr>
          <w:sz w:val="24"/>
        </w:rPr>
      </w:pPr>
      <w:r w:rsidRPr="0056669A">
        <w:rPr>
          <w:sz w:val="24"/>
        </w:rPr>
        <w:t xml:space="preserve">     </w:t>
      </w:r>
      <w:proofErr w:type="spellStart"/>
      <w:r w:rsidRPr="0056669A">
        <w:rPr>
          <w:sz w:val="24"/>
        </w:rPr>
        <w:t>Квокка</w:t>
      </w:r>
      <w:proofErr w:type="spellEnd"/>
      <w:r w:rsidRPr="0056669A">
        <w:rPr>
          <w:sz w:val="24"/>
        </w:rPr>
        <w:t xml:space="preserve">                            Валлаби                                     Опоссум</w:t>
      </w:r>
    </w:p>
    <w:p w:rsidR="007D5FF2" w:rsidRPr="0056669A" w:rsidRDefault="007D5FF2" w:rsidP="007D5FF2">
      <w:pPr>
        <w:tabs>
          <w:tab w:val="left" w:pos="1273"/>
        </w:tabs>
        <w:jc w:val="both"/>
        <w:rPr>
          <w:b/>
          <w:sz w:val="24"/>
        </w:rPr>
      </w:pPr>
      <w:r w:rsidRPr="0056669A">
        <w:rPr>
          <w:sz w:val="24"/>
        </w:rPr>
        <w:t>Предполагаемый ответ учащегося: ___________________________________________ Методический комментарий:____________________________________________________</w:t>
      </w:r>
    </w:p>
    <w:p w:rsidR="007D5FF2" w:rsidRPr="0056669A" w:rsidRDefault="007D5FF2" w:rsidP="007D5FF2">
      <w:pPr>
        <w:tabs>
          <w:tab w:val="left" w:pos="1273"/>
        </w:tabs>
        <w:jc w:val="both"/>
        <w:rPr>
          <w:sz w:val="24"/>
        </w:rPr>
      </w:pPr>
      <w:r w:rsidRPr="0056669A">
        <w:rPr>
          <w:sz w:val="24"/>
        </w:rPr>
        <w:t>Критерий оценивания и балл:</w:t>
      </w:r>
    </w:p>
    <w:tbl>
      <w:tblPr>
        <w:tblStyle w:val="a4"/>
        <w:tblW w:w="0" w:type="auto"/>
        <w:tblLook w:val="04A0" w:firstRow="1" w:lastRow="0" w:firstColumn="1" w:lastColumn="0" w:noHBand="0" w:noVBand="1"/>
      </w:tblPr>
      <w:tblGrid>
        <w:gridCol w:w="1515"/>
        <w:gridCol w:w="4957"/>
      </w:tblGrid>
      <w:tr w:rsidR="007D5FF2" w:rsidRPr="0056669A"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both"/>
              <w:rPr>
                <w:sz w:val="24"/>
              </w:rPr>
            </w:pPr>
            <w:r w:rsidRPr="0056669A">
              <w:rPr>
                <w:sz w:val="24"/>
              </w:rPr>
              <w:t>3 балла</w:t>
            </w:r>
          </w:p>
        </w:tc>
        <w:tc>
          <w:tcPr>
            <w:tcW w:w="4957" w:type="dxa"/>
            <w:tcBorders>
              <w:top w:val="single" w:sz="4" w:space="0" w:color="auto"/>
              <w:left w:val="single" w:sz="4" w:space="0" w:color="auto"/>
              <w:bottom w:val="single" w:sz="4" w:space="0" w:color="auto"/>
              <w:right w:val="single" w:sz="4" w:space="0" w:color="auto"/>
            </w:tcBorders>
          </w:tcPr>
          <w:p w:rsidR="007D5FF2" w:rsidRPr="0056669A" w:rsidRDefault="007D5FF2" w:rsidP="005D5A93">
            <w:pPr>
              <w:tabs>
                <w:tab w:val="left" w:pos="1273"/>
              </w:tabs>
              <w:jc w:val="both"/>
              <w:rPr>
                <w:sz w:val="24"/>
              </w:rPr>
            </w:pPr>
          </w:p>
        </w:tc>
      </w:tr>
      <w:tr w:rsidR="007D5FF2" w:rsidRPr="0056669A"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both"/>
              <w:rPr>
                <w:sz w:val="24"/>
              </w:rPr>
            </w:pPr>
            <w:r w:rsidRPr="0056669A">
              <w:rPr>
                <w:sz w:val="24"/>
              </w:rPr>
              <w:t>2 балла</w:t>
            </w:r>
          </w:p>
        </w:tc>
        <w:tc>
          <w:tcPr>
            <w:tcW w:w="4957" w:type="dxa"/>
            <w:tcBorders>
              <w:top w:val="single" w:sz="4" w:space="0" w:color="auto"/>
              <w:left w:val="single" w:sz="4" w:space="0" w:color="auto"/>
              <w:bottom w:val="single" w:sz="4" w:space="0" w:color="auto"/>
              <w:right w:val="single" w:sz="4" w:space="0" w:color="auto"/>
            </w:tcBorders>
          </w:tcPr>
          <w:p w:rsidR="007D5FF2" w:rsidRPr="0056669A" w:rsidRDefault="007D5FF2" w:rsidP="005D5A93">
            <w:pPr>
              <w:tabs>
                <w:tab w:val="left" w:pos="1273"/>
              </w:tabs>
              <w:jc w:val="both"/>
              <w:rPr>
                <w:sz w:val="24"/>
              </w:rPr>
            </w:pPr>
          </w:p>
        </w:tc>
      </w:tr>
      <w:tr w:rsidR="007D5FF2" w:rsidRPr="0056669A"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both"/>
              <w:rPr>
                <w:sz w:val="24"/>
              </w:rPr>
            </w:pPr>
            <w:r w:rsidRPr="0056669A">
              <w:rPr>
                <w:sz w:val="24"/>
              </w:rPr>
              <w:t>1 балл</w:t>
            </w:r>
          </w:p>
        </w:tc>
        <w:tc>
          <w:tcPr>
            <w:tcW w:w="4957" w:type="dxa"/>
            <w:tcBorders>
              <w:top w:val="single" w:sz="4" w:space="0" w:color="auto"/>
              <w:left w:val="single" w:sz="4" w:space="0" w:color="auto"/>
              <w:bottom w:val="single" w:sz="4" w:space="0" w:color="auto"/>
              <w:right w:val="single" w:sz="4" w:space="0" w:color="auto"/>
            </w:tcBorders>
          </w:tcPr>
          <w:p w:rsidR="007D5FF2" w:rsidRPr="0056669A" w:rsidRDefault="007D5FF2" w:rsidP="005D5A93">
            <w:pPr>
              <w:tabs>
                <w:tab w:val="left" w:pos="1273"/>
              </w:tabs>
              <w:jc w:val="both"/>
              <w:rPr>
                <w:sz w:val="24"/>
              </w:rPr>
            </w:pPr>
          </w:p>
        </w:tc>
      </w:tr>
      <w:tr w:rsidR="007D5FF2" w:rsidRPr="0056669A" w:rsidTr="005D5A93">
        <w:trPr>
          <w:trHeight w:val="221"/>
        </w:trPr>
        <w:tc>
          <w:tcPr>
            <w:tcW w:w="1515"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both"/>
              <w:rPr>
                <w:sz w:val="24"/>
              </w:rPr>
            </w:pPr>
            <w:r w:rsidRPr="0056669A">
              <w:rPr>
                <w:sz w:val="24"/>
              </w:rPr>
              <w:t>0 баллов</w:t>
            </w:r>
          </w:p>
        </w:tc>
        <w:tc>
          <w:tcPr>
            <w:tcW w:w="4957" w:type="dxa"/>
            <w:tcBorders>
              <w:top w:val="single" w:sz="4" w:space="0" w:color="auto"/>
              <w:left w:val="single" w:sz="4" w:space="0" w:color="auto"/>
              <w:bottom w:val="single" w:sz="4" w:space="0" w:color="auto"/>
              <w:right w:val="single" w:sz="4" w:space="0" w:color="auto"/>
            </w:tcBorders>
          </w:tcPr>
          <w:p w:rsidR="007D5FF2" w:rsidRPr="0056669A" w:rsidRDefault="007D5FF2" w:rsidP="005D5A93">
            <w:pPr>
              <w:tabs>
                <w:tab w:val="left" w:pos="1273"/>
              </w:tabs>
              <w:jc w:val="both"/>
              <w:rPr>
                <w:sz w:val="24"/>
              </w:rPr>
            </w:pPr>
          </w:p>
        </w:tc>
      </w:tr>
    </w:tbl>
    <w:p w:rsidR="007D5FF2" w:rsidRDefault="007D5FF2" w:rsidP="007D5FF2">
      <w:pPr>
        <w:tabs>
          <w:tab w:val="left" w:pos="1273"/>
        </w:tabs>
        <w:jc w:val="center"/>
        <w:rPr>
          <w:b/>
        </w:rPr>
      </w:pPr>
    </w:p>
    <w:p w:rsidR="007D5FF2" w:rsidRDefault="007D5FF2" w:rsidP="007D5FF2">
      <w:pPr>
        <w:pStyle w:val="a3"/>
        <w:tabs>
          <w:tab w:val="left" w:pos="426"/>
        </w:tabs>
        <w:spacing w:before="0" w:beforeAutospacing="0" w:after="0" w:afterAutospacing="0"/>
        <w:ind w:firstLine="709"/>
        <w:contextualSpacing/>
        <w:jc w:val="both"/>
        <w:rPr>
          <w:b/>
        </w:rPr>
      </w:pPr>
      <w:r>
        <w:rPr>
          <w:b/>
        </w:rPr>
        <w:t xml:space="preserve">Задание </w:t>
      </w:r>
      <w:r w:rsidR="003825C4">
        <w:rPr>
          <w:b/>
        </w:rPr>
        <w:t>4</w:t>
      </w:r>
      <w:r>
        <w:rPr>
          <w:b/>
        </w:rPr>
        <w:t xml:space="preserve">. </w:t>
      </w:r>
    </w:p>
    <w:p w:rsidR="007D5FF2" w:rsidRPr="00BE5D10" w:rsidRDefault="007D5FF2" w:rsidP="007D5FF2">
      <w:pPr>
        <w:rPr>
          <w:rFonts w:eastAsia="Calibri"/>
          <w:b/>
          <w:sz w:val="24"/>
          <w:szCs w:val="24"/>
        </w:rPr>
      </w:pPr>
      <w:r w:rsidRPr="0056669A">
        <w:t xml:space="preserve">Уровень  </w:t>
      </w:r>
      <w:r w:rsidRPr="004125C0">
        <w:rPr>
          <w:rFonts w:eastAsia="Calibri"/>
          <w:b/>
          <w:sz w:val="24"/>
          <w:szCs w:val="24"/>
          <w:lang w:eastAsia="en-US" w:bidi="ar-SA"/>
        </w:rPr>
        <w:t>Применение знаний в знакомых условиях (по аналогии)</w:t>
      </w:r>
      <w:r>
        <w:t>___________________</w:t>
      </w:r>
      <w:r w:rsidRPr="0056669A">
        <w:t xml:space="preserve"> </w:t>
      </w:r>
    </w:p>
    <w:p w:rsidR="007D5FF2" w:rsidRPr="0056669A" w:rsidRDefault="007D5FF2" w:rsidP="007D5FF2">
      <w:pPr>
        <w:pStyle w:val="a3"/>
        <w:tabs>
          <w:tab w:val="left" w:pos="426"/>
        </w:tabs>
        <w:spacing w:before="0" w:beforeAutospacing="0" w:after="0" w:afterAutospacing="0"/>
        <w:contextualSpacing/>
        <w:jc w:val="both"/>
      </w:pPr>
      <w:r w:rsidRPr="0056669A">
        <w:t xml:space="preserve">Цель задания: ___________________________________________________________ </w:t>
      </w:r>
    </w:p>
    <w:p w:rsidR="007D5FF2" w:rsidRPr="0056669A" w:rsidRDefault="007D5FF2" w:rsidP="007D5FF2">
      <w:pPr>
        <w:tabs>
          <w:tab w:val="left" w:pos="1273"/>
        </w:tabs>
        <w:jc w:val="both"/>
        <w:rPr>
          <w:b/>
          <w:sz w:val="24"/>
          <w:szCs w:val="24"/>
        </w:rPr>
      </w:pPr>
      <w:r w:rsidRPr="0056669A">
        <w:rPr>
          <w:sz w:val="24"/>
          <w:szCs w:val="24"/>
        </w:rPr>
        <w:t>Содержание задания: Один ученик задремал на уроке. Приснилась ему Африка. Небо почернело от туч. Внезапно повалил сильный снег, все сразу продрогли, даже шубы не могли защитить людей от холода. Наконец они спрятались в пирамидах майя. По реке Лена проплывал большой крокодил. Вдруг все застыли от ужаса — к пирамиде приближался страшный хищник: белый медведь. Что будет дальше?! Узнать не удалось: звонок с урока прервал сон на самом интересном месте. Какие ошибки содержит сон ученика? Дай развернутый ответ, ошибки исправь.</w:t>
      </w:r>
    </w:p>
    <w:p w:rsidR="007D5FF2" w:rsidRPr="0056669A" w:rsidRDefault="007D5FF2" w:rsidP="007D5FF2">
      <w:pPr>
        <w:tabs>
          <w:tab w:val="left" w:pos="1273"/>
        </w:tabs>
        <w:jc w:val="both"/>
        <w:rPr>
          <w:sz w:val="24"/>
          <w:szCs w:val="24"/>
        </w:rPr>
      </w:pPr>
      <w:r w:rsidRPr="0056669A">
        <w:rPr>
          <w:sz w:val="24"/>
          <w:szCs w:val="24"/>
        </w:rPr>
        <w:t>Предполагаемый ответ учащегося: _____________________________________________</w:t>
      </w:r>
    </w:p>
    <w:p w:rsidR="007D5FF2" w:rsidRPr="0056669A" w:rsidRDefault="007D5FF2" w:rsidP="007D5FF2">
      <w:pPr>
        <w:tabs>
          <w:tab w:val="left" w:pos="1273"/>
        </w:tabs>
        <w:jc w:val="both"/>
        <w:rPr>
          <w:b/>
          <w:sz w:val="24"/>
          <w:szCs w:val="24"/>
        </w:rPr>
      </w:pPr>
      <w:r w:rsidRPr="0056669A">
        <w:rPr>
          <w:sz w:val="24"/>
          <w:szCs w:val="24"/>
        </w:rPr>
        <w:t>Методический комментарий: __________________________________________________</w:t>
      </w:r>
    </w:p>
    <w:p w:rsidR="007D5FF2" w:rsidRPr="0056669A" w:rsidRDefault="007D5FF2" w:rsidP="007D5FF2">
      <w:pPr>
        <w:tabs>
          <w:tab w:val="left" w:pos="1273"/>
        </w:tabs>
        <w:jc w:val="both"/>
        <w:rPr>
          <w:sz w:val="24"/>
          <w:szCs w:val="24"/>
        </w:rPr>
      </w:pPr>
      <w:r w:rsidRPr="0056669A">
        <w:rPr>
          <w:sz w:val="24"/>
          <w:szCs w:val="24"/>
        </w:rPr>
        <w:t>Критерий оценивания и балл:</w:t>
      </w:r>
    </w:p>
    <w:p w:rsidR="007D5FF2" w:rsidRPr="0056669A" w:rsidRDefault="007D5FF2" w:rsidP="007D5FF2">
      <w:pPr>
        <w:tabs>
          <w:tab w:val="left" w:pos="1273"/>
        </w:tabs>
        <w:jc w:val="both"/>
        <w:rPr>
          <w:sz w:val="24"/>
          <w:szCs w:val="24"/>
        </w:rPr>
      </w:pPr>
    </w:p>
    <w:tbl>
      <w:tblPr>
        <w:tblStyle w:val="a4"/>
        <w:tblW w:w="0" w:type="auto"/>
        <w:tblLook w:val="04A0" w:firstRow="1" w:lastRow="0" w:firstColumn="1" w:lastColumn="0" w:noHBand="0" w:noVBand="1"/>
      </w:tblPr>
      <w:tblGrid>
        <w:gridCol w:w="4531"/>
        <w:gridCol w:w="534"/>
        <w:gridCol w:w="742"/>
      </w:tblGrid>
      <w:tr w:rsidR="007D5FF2" w:rsidTr="005D5A93">
        <w:trPr>
          <w:trHeight w:val="221"/>
        </w:trPr>
        <w:tc>
          <w:tcPr>
            <w:tcW w:w="4531" w:type="dxa"/>
            <w:tcBorders>
              <w:top w:val="single" w:sz="4" w:space="0" w:color="auto"/>
              <w:left w:val="single" w:sz="4" w:space="0" w:color="auto"/>
              <w:bottom w:val="single" w:sz="4" w:space="0" w:color="auto"/>
              <w:right w:val="single" w:sz="4" w:space="0" w:color="auto"/>
            </w:tcBorders>
          </w:tcPr>
          <w:p w:rsidR="007D5FF2" w:rsidRDefault="007D5FF2" w:rsidP="005D5A93">
            <w:pPr>
              <w:tabs>
                <w:tab w:val="left" w:pos="1273"/>
              </w:tabs>
            </w:pPr>
          </w:p>
        </w:tc>
        <w:tc>
          <w:tcPr>
            <w:tcW w:w="534" w:type="dxa"/>
            <w:tcBorders>
              <w:top w:val="single" w:sz="4" w:space="0" w:color="auto"/>
              <w:left w:val="single" w:sz="4" w:space="0" w:color="auto"/>
              <w:bottom w:val="single" w:sz="4" w:space="0" w:color="auto"/>
              <w:right w:val="single" w:sz="4" w:space="0" w:color="auto"/>
            </w:tcBorders>
            <w:hideMark/>
          </w:tcPr>
          <w:p w:rsidR="007D5FF2" w:rsidRDefault="007D5FF2" w:rsidP="005D5A93">
            <w:pPr>
              <w:tabs>
                <w:tab w:val="left" w:pos="1273"/>
              </w:tabs>
              <w:jc w:val="center"/>
            </w:pPr>
            <w:r>
              <w:t>1</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D5FF2" w:rsidRDefault="007D5FF2" w:rsidP="005D5A93">
            <w:pPr>
              <w:tabs>
                <w:tab w:val="left" w:pos="1273"/>
              </w:tabs>
              <w:jc w:val="center"/>
            </w:pPr>
            <w:r>
              <w:t>4</w:t>
            </w:r>
          </w:p>
        </w:tc>
      </w:tr>
      <w:tr w:rsidR="007D5FF2" w:rsidTr="005D5A93">
        <w:trPr>
          <w:trHeight w:val="221"/>
        </w:trPr>
        <w:tc>
          <w:tcPr>
            <w:tcW w:w="4531" w:type="dxa"/>
            <w:tcBorders>
              <w:top w:val="single" w:sz="4" w:space="0" w:color="auto"/>
              <w:left w:val="single" w:sz="4" w:space="0" w:color="auto"/>
              <w:bottom w:val="single" w:sz="4" w:space="0" w:color="auto"/>
              <w:right w:val="single" w:sz="4" w:space="0" w:color="auto"/>
            </w:tcBorders>
          </w:tcPr>
          <w:p w:rsidR="007D5FF2" w:rsidRDefault="007D5FF2" w:rsidP="005D5A93">
            <w:pPr>
              <w:tabs>
                <w:tab w:val="left" w:pos="1273"/>
              </w:tabs>
            </w:pPr>
          </w:p>
        </w:tc>
        <w:tc>
          <w:tcPr>
            <w:tcW w:w="534" w:type="dxa"/>
            <w:tcBorders>
              <w:top w:val="single" w:sz="4" w:space="0" w:color="auto"/>
              <w:left w:val="single" w:sz="4" w:space="0" w:color="auto"/>
              <w:bottom w:val="single" w:sz="4" w:space="0" w:color="auto"/>
              <w:right w:val="single" w:sz="4" w:space="0" w:color="auto"/>
            </w:tcBorders>
            <w:hideMark/>
          </w:tcPr>
          <w:p w:rsidR="007D5FF2" w:rsidRDefault="007D5FF2" w:rsidP="005D5A93">
            <w:pPr>
              <w:tabs>
                <w:tab w:val="left" w:pos="1273"/>
              </w:tabs>
              <w:jc w:val="center"/>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Default="007D5FF2" w:rsidP="005D5A93">
            <w:pPr>
              <w:rPr>
                <w:sz w:val="24"/>
                <w:szCs w:val="24"/>
              </w:rPr>
            </w:pPr>
          </w:p>
        </w:tc>
      </w:tr>
      <w:tr w:rsidR="007D5FF2" w:rsidTr="005D5A93">
        <w:trPr>
          <w:trHeight w:val="221"/>
        </w:trPr>
        <w:tc>
          <w:tcPr>
            <w:tcW w:w="4531" w:type="dxa"/>
            <w:tcBorders>
              <w:top w:val="single" w:sz="4" w:space="0" w:color="auto"/>
              <w:left w:val="single" w:sz="4" w:space="0" w:color="auto"/>
              <w:bottom w:val="single" w:sz="4" w:space="0" w:color="auto"/>
              <w:right w:val="single" w:sz="4" w:space="0" w:color="auto"/>
            </w:tcBorders>
          </w:tcPr>
          <w:p w:rsidR="007D5FF2" w:rsidRDefault="007D5FF2" w:rsidP="005D5A93">
            <w:pPr>
              <w:tabs>
                <w:tab w:val="left" w:pos="1273"/>
              </w:tabs>
            </w:pPr>
          </w:p>
        </w:tc>
        <w:tc>
          <w:tcPr>
            <w:tcW w:w="534" w:type="dxa"/>
            <w:tcBorders>
              <w:top w:val="single" w:sz="4" w:space="0" w:color="auto"/>
              <w:left w:val="single" w:sz="4" w:space="0" w:color="auto"/>
              <w:bottom w:val="single" w:sz="4" w:space="0" w:color="auto"/>
              <w:right w:val="single" w:sz="4" w:space="0" w:color="auto"/>
            </w:tcBorders>
            <w:hideMark/>
          </w:tcPr>
          <w:p w:rsidR="007D5FF2" w:rsidRDefault="007D5FF2" w:rsidP="005D5A93">
            <w:pPr>
              <w:tabs>
                <w:tab w:val="left" w:pos="1273"/>
              </w:tabs>
              <w:jc w:val="center"/>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Default="007D5FF2" w:rsidP="005D5A93">
            <w:pPr>
              <w:rPr>
                <w:sz w:val="24"/>
                <w:szCs w:val="24"/>
              </w:rPr>
            </w:pPr>
          </w:p>
        </w:tc>
      </w:tr>
      <w:tr w:rsidR="007D5FF2" w:rsidTr="005D5A93">
        <w:trPr>
          <w:trHeight w:val="221"/>
        </w:trPr>
        <w:tc>
          <w:tcPr>
            <w:tcW w:w="4531" w:type="dxa"/>
            <w:tcBorders>
              <w:top w:val="single" w:sz="4" w:space="0" w:color="auto"/>
              <w:left w:val="single" w:sz="4" w:space="0" w:color="auto"/>
              <w:bottom w:val="single" w:sz="4" w:space="0" w:color="auto"/>
              <w:right w:val="single" w:sz="4" w:space="0" w:color="auto"/>
            </w:tcBorders>
          </w:tcPr>
          <w:p w:rsidR="007D5FF2" w:rsidRDefault="007D5FF2" w:rsidP="005D5A93">
            <w:pPr>
              <w:tabs>
                <w:tab w:val="left" w:pos="1273"/>
              </w:tabs>
            </w:pPr>
          </w:p>
        </w:tc>
        <w:tc>
          <w:tcPr>
            <w:tcW w:w="534" w:type="dxa"/>
            <w:tcBorders>
              <w:top w:val="single" w:sz="4" w:space="0" w:color="auto"/>
              <w:left w:val="single" w:sz="4" w:space="0" w:color="auto"/>
              <w:bottom w:val="single" w:sz="4" w:space="0" w:color="auto"/>
              <w:right w:val="single" w:sz="4" w:space="0" w:color="auto"/>
            </w:tcBorders>
            <w:hideMark/>
          </w:tcPr>
          <w:p w:rsidR="007D5FF2" w:rsidRDefault="007D5FF2" w:rsidP="005D5A93">
            <w:pPr>
              <w:tabs>
                <w:tab w:val="left" w:pos="1273"/>
              </w:tabs>
              <w:jc w:val="center"/>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Default="007D5FF2" w:rsidP="005D5A93">
            <w:pPr>
              <w:rPr>
                <w:sz w:val="24"/>
                <w:szCs w:val="24"/>
              </w:rPr>
            </w:pPr>
          </w:p>
        </w:tc>
      </w:tr>
    </w:tbl>
    <w:p w:rsidR="007D5FF2" w:rsidRDefault="007D5FF2" w:rsidP="007D5FF2">
      <w:pPr>
        <w:tabs>
          <w:tab w:val="left" w:pos="1273"/>
        </w:tabs>
        <w:jc w:val="center"/>
        <w:rPr>
          <w:b/>
        </w:rPr>
      </w:pPr>
    </w:p>
    <w:p w:rsidR="007D5FF2" w:rsidRDefault="003825C4" w:rsidP="007D5FF2">
      <w:pPr>
        <w:pStyle w:val="a3"/>
        <w:tabs>
          <w:tab w:val="left" w:pos="426"/>
        </w:tabs>
        <w:spacing w:before="0" w:beforeAutospacing="0" w:after="0" w:afterAutospacing="0"/>
        <w:ind w:firstLine="709"/>
        <w:contextualSpacing/>
        <w:jc w:val="both"/>
        <w:rPr>
          <w:b/>
        </w:rPr>
      </w:pPr>
      <w:r>
        <w:rPr>
          <w:b/>
        </w:rPr>
        <w:t>Задание 5</w:t>
      </w:r>
      <w:r w:rsidR="007D5FF2">
        <w:rPr>
          <w:b/>
        </w:rPr>
        <w:t xml:space="preserve">. </w:t>
      </w:r>
    </w:p>
    <w:p w:rsidR="007D5FF2" w:rsidRPr="00BE5D10" w:rsidRDefault="007D5FF2" w:rsidP="007D5FF2">
      <w:pPr>
        <w:rPr>
          <w:rFonts w:eastAsia="Calibri"/>
          <w:b/>
          <w:sz w:val="24"/>
          <w:szCs w:val="24"/>
        </w:rPr>
      </w:pPr>
      <w:r w:rsidRPr="0056669A">
        <w:t xml:space="preserve">Уровень  </w:t>
      </w:r>
      <w:r w:rsidRPr="004125C0">
        <w:rPr>
          <w:rFonts w:eastAsia="Calibri"/>
          <w:b/>
          <w:sz w:val="24"/>
          <w:szCs w:val="24"/>
          <w:lang w:eastAsia="en-US" w:bidi="ar-SA"/>
        </w:rPr>
        <w:t>Применение знаний в новых условиях</w:t>
      </w:r>
      <w:r>
        <w:t>_</w:t>
      </w:r>
    </w:p>
    <w:p w:rsidR="007D5FF2" w:rsidRPr="0056669A" w:rsidRDefault="007D5FF2" w:rsidP="007D5FF2">
      <w:pPr>
        <w:pStyle w:val="a3"/>
        <w:tabs>
          <w:tab w:val="left" w:pos="426"/>
        </w:tabs>
        <w:spacing w:before="0" w:beforeAutospacing="0" w:after="0" w:afterAutospacing="0"/>
        <w:contextualSpacing/>
        <w:jc w:val="both"/>
      </w:pPr>
      <w:r w:rsidRPr="0056669A">
        <w:t xml:space="preserve">Цель задания: ___________________________________________________________ </w:t>
      </w:r>
    </w:p>
    <w:p w:rsidR="007D5FF2" w:rsidRPr="0056669A" w:rsidRDefault="007D5FF2" w:rsidP="007D5FF2">
      <w:pPr>
        <w:tabs>
          <w:tab w:val="left" w:pos="1273"/>
        </w:tabs>
        <w:jc w:val="both"/>
        <w:rPr>
          <w:b/>
          <w:sz w:val="24"/>
          <w:szCs w:val="24"/>
        </w:rPr>
      </w:pPr>
      <w:r w:rsidRPr="0056669A">
        <w:rPr>
          <w:sz w:val="24"/>
          <w:szCs w:val="24"/>
        </w:rPr>
        <w:t>Содержание задания: Почему в Австралии был принят закон, запрещающий ввоз диких животных на территорию материка? Напиши свою точку зрения. Напиши развернутый ответ.</w:t>
      </w:r>
    </w:p>
    <w:p w:rsidR="007D5FF2" w:rsidRPr="0056669A" w:rsidRDefault="007D5FF2" w:rsidP="007D5FF2">
      <w:pPr>
        <w:tabs>
          <w:tab w:val="left" w:pos="1273"/>
        </w:tabs>
        <w:jc w:val="both"/>
        <w:rPr>
          <w:sz w:val="24"/>
          <w:szCs w:val="24"/>
        </w:rPr>
      </w:pPr>
      <w:r w:rsidRPr="0056669A">
        <w:rPr>
          <w:sz w:val="24"/>
          <w:szCs w:val="24"/>
        </w:rPr>
        <w:t xml:space="preserve">Предполагаемый ответ учащегося: Многие австралийские животные находятся под охраной. В Австралии обитают животные, которых больше нигде не встретишь, большинство из них травоядные, и они не привыкли прятаться от хищников. Ввоз диких хищников может погубить местных животных. </w:t>
      </w:r>
    </w:p>
    <w:p w:rsidR="007D5FF2" w:rsidRPr="0056669A" w:rsidRDefault="007D5FF2" w:rsidP="007D5FF2">
      <w:pPr>
        <w:tabs>
          <w:tab w:val="left" w:pos="1273"/>
        </w:tabs>
        <w:jc w:val="both"/>
        <w:rPr>
          <w:sz w:val="24"/>
          <w:szCs w:val="24"/>
        </w:rPr>
      </w:pPr>
      <w:r w:rsidRPr="0056669A">
        <w:rPr>
          <w:sz w:val="24"/>
          <w:szCs w:val="24"/>
        </w:rPr>
        <w:t xml:space="preserve">Методический комментарий: Данное задание выполняется на основе знания о животном мире Австралии. По типу задание с развернутым ответом. Задание может быть предложено </w:t>
      </w:r>
      <w:r w:rsidRPr="0056669A">
        <w:rPr>
          <w:sz w:val="24"/>
          <w:szCs w:val="24"/>
        </w:rPr>
        <w:lastRenderedPageBreak/>
        <w:t xml:space="preserve">учащимся на уроке открытия нового знания на рефлексивно-оценочном этапе. </w:t>
      </w:r>
    </w:p>
    <w:p w:rsidR="007D5FF2" w:rsidRPr="0056669A" w:rsidRDefault="007D5FF2" w:rsidP="007D5FF2">
      <w:pPr>
        <w:tabs>
          <w:tab w:val="left" w:pos="1273"/>
        </w:tabs>
        <w:jc w:val="both"/>
        <w:rPr>
          <w:sz w:val="24"/>
          <w:szCs w:val="24"/>
        </w:rPr>
      </w:pPr>
      <w:r w:rsidRPr="0056669A">
        <w:rPr>
          <w:sz w:val="24"/>
          <w:szCs w:val="24"/>
        </w:rPr>
        <w:t xml:space="preserve">Уровень сложности задания – высокий (5 баллов) </w:t>
      </w:r>
    </w:p>
    <w:p w:rsidR="007D5FF2" w:rsidRPr="0056669A" w:rsidRDefault="007D5FF2" w:rsidP="007D5FF2">
      <w:pPr>
        <w:tabs>
          <w:tab w:val="left" w:pos="1273"/>
        </w:tabs>
        <w:jc w:val="both"/>
        <w:rPr>
          <w:sz w:val="24"/>
          <w:szCs w:val="24"/>
        </w:rPr>
      </w:pPr>
      <w:r w:rsidRPr="0056669A">
        <w:rPr>
          <w:sz w:val="24"/>
          <w:szCs w:val="24"/>
        </w:rPr>
        <w:t xml:space="preserve">Критерий оценивания и балл: Указано, что многие австралийские животные находятся под охраной. </w:t>
      </w:r>
    </w:p>
    <w:tbl>
      <w:tblPr>
        <w:tblStyle w:val="a4"/>
        <w:tblW w:w="0" w:type="auto"/>
        <w:tblLook w:val="04A0" w:firstRow="1" w:lastRow="0" w:firstColumn="1" w:lastColumn="0" w:noHBand="0" w:noVBand="1"/>
      </w:tblPr>
      <w:tblGrid>
        <w:gridCol w:w="4531"/>
        <w:gridCol w:w="534"/>
        <w:gridCol w:w="742"/>
      </w:tblGrid>
      <w:tr w:rsidR="007D5FF2" w:rsidRPr="0056669A" w:rsidTr="005D5A93">
        <w:trPr>
          <w:trHeight w:val="221"/>
        </w:trPr>
        <w:tc>
          <w:tcPr>
            <w:tcW w:w="4531"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rPr>
                <w:sz w:val="24"/>
              </w:rPr>
            </w:pPr>
            <w:r w:rsidRPr="0056669A">
              <w:rPr>
                <w:sz w:val="24"/>
              </w:rPr>
              <w:t>Указано, что многие австралийские животные находятся под охраной.</w:t>
            </w:r>
          </w:p>
        </w:tc>
        <w:tc>
          <w:tcPr>
            <w:tcW w:w="534"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center"/>
              <w:rPr>
                <w:sz w:val="24"/>
              </w:rPr>
            </w:pPr>
            <w:r w:rsidRPr="0056669A">
              <w:rPr>
                <w:sz w:val="24"/>
              </w:rPr>
              <w:t>1</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D5FF2" w:rsidRPr="0056669A" w:rsidRDefault="007D5FF2" w:rsidP="005D5A93">
            <w:pPr>
              <w:tabs>
                <w:tab w:val="left" w:pos="1273"/>
              </w:tabs>
              <w:jc w:val="center"/>
              <w:rPr>
                <w:sz w:val="24"/>
              </w:rPr>
            </w:pPr>
            <w:r w:rsidRPr="0056669A">
              <w:rPr>
                <w:sz w:val="24"/>
              </w:rPr>
              <w:t>5</w:t>
            </w:r>
          </w:p>
        </w:tc>
      </w:tr>
      <w:tr w:rsidR="007D5FF2" w:rsidRPr="0056669A" w:rsidTr="005D5A93">
        <w:trPr>
          <w:trHeight w:val="221"/>
        </w:trPr>
        <w:tc>
          <w:tcPr>
            <w:tcW w:w="4531"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rPr>
                <w:sz w:val="24"/>
              </w:rPr>
            </w:pPr>
            <w:r w:rsidRPr="0056669A">
              <w:rPr>
                <w:sz w:val="24"/>
              </w:rPr>
              <w:t>Указано, что в Австралии обитают животные, которых больше нигде не встретишь</w:t>
            </w:r>
          </w:p>
        </w:tc>
        <w:tc>
          <w:tcPr>
            <w:tcW w:w="534"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center"/>
              <w:rPr>
                <w:sz w:val="24"/>
              </w:rPr>
            </w:pPr>
            <w:r w:rsidRPr="0056669A">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Pr="0056669A" w:rsidRDefault="007D5FF2" w:rsidP="005D5A93">
            <w:pPr>
              <w:rPr>
                <w:sz w:val="24"/>
                <w:szCs w:val="24"/>
              </w:rPr>
            </w:pPr>
          </w:p>
        </w:tc>
      </w:tr>
      <w:tr w:rsidR="007D5FF2" w:rsidRPr="0056669A" w:rsidTr="005D5A93">
        <w:trPr>
          <w:trHeight w:val="221"/>
        </w:trPr>
        <w:tc>
          <w:tcPr>
            <w:tcW w:w="4531"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rPr>
                <w:sz w:val="24"/>
              </w:rPr>
            </w:pPr>
            <w:r w:rsidRPr="0056669A">
              <w:rPr>
                <w:sz w:val="24"/>
              </w:rPr>
              <w:t>Указано, что большинство из животных Австралии травоядные</w:t>
            </w:r>
          </w:p>
        </w:tc>
        <w:tc>
          <w:tcPr>
            <w:tcW w:w="534"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center"/>
              <w:rPr>
                <w:sz w:val="24"/>
              </w:rPr>
            </w:pPr>
            <w:r w:rsidRPr="0056669A">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Pr="0056669A" w:rsidRDefault="007D5FF2" w:rsidP="005D5A93">
            <w:pPr>
              <w:rPr>
                <w:sz w:val="24"/>
                <w:szCs w:val="24"/>
              </w:rPr>
            </w:pPr>
          </w:p>
        </w:tc>
      </w:tr>
      <w:tr w:rsidR="007D5FF2" w:rsidRPr="0056669A" w:rsidTr="005D5A93">
        <w:trPr>
          <w:trHeight w:val="221"/>
        </w:trPr>
        <w:tc>
          <w:tcPr>
            <w:tcW w:w="4531"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rPr>
                <w:sz w:val="24"/>
              </w:rPr>
            </w:pPr>
            <w:r w:rsidRPr="0056669A">
              <w:rPr>
                <w:sz w:val="24"/>
              </w:rPr>
              <w:t>Указано, что животные Австралии не привыкли прятаться от хищников</w:t>
            </w:r>
          </w:p>
        </w:tc>
        <w:tc>
          <w:tcPr>
            <w:tcW w:w="534"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center"/>
              <w:rPr>
                <w:sz w:val="24"/>
              </w:rPr>
            </w:pPr>
            <w:r w:rsidRPr="0056669A">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Pr="0056669A" w:rsidRDefault="007D5FF2" w:rsidP="005D5A93">
            <w:pPr>
              <w:rPr>
                <w:sz w:val="24"/>
                <w:szCs w:val="24"/>
              </w:rPr>
            </w:pPr>
          </w:p>
        </w:tc>
      </w:tr>
      <w:tr w:rsidR="007D5FF2" w:rsidRPr="0056669A" w:rsidTr="005D5A93">
        <w:trPr>
          <w:trHeight w:val="221"/>
        </w:trPr>
        <w:tc>
          <w:tcPr>
            <w:tcW w:w="4531"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rPr>
                <w:sz w:val="24"/>
              </w:rPr>
            </w:pPr>
            <w:r w:rsidRPr="0056669A">
              <w:rPr>
                <w:sz w:val="24"/>
              </w:rPr>
              <w:t>Указано, что ввоз диких хищников может погубить местных животных.</w:t>
            </w:r>
          </w:p>
        </w:tc>
        <w:tc>
          <w:tcPr>
            <w:tcW w:w="534" w:type="dxa"/>
            <w:tcBorders>
              <w:top w:val="single" w:sz="4" w:space="0" w:color="auto"/>
              <w:left w:val="single" w:sz="4" w:space="0" w:color="auto"/>
              <w:bottom w:val="single" w:sz="4" w:space="0" w:color="auto"/>
              <w:right w:val="single" w:sz="4" w:space="0" w:color="auto"/>
            </w:tcBorders>
            <w:hideMark/>
          </w:tcPr>
          <w:p w:rsidR="007D5FF2" w:rsidRPr="0056669A" w:rsidRDefault="007D5FF2" w:rsidP="005D5A93">
            <w:pPr>
              <w:tabs>
                <w:tab w:val="left" w:pos="1273"/>
              </w:tabs>
              <w:jc w:val="center"/>
              <w:rPr>
                <w:sz w:val="24"/>
              </w:rPr>
            </w:pPr>
            <w:r w:rsidRPr="0056669A">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FF2" w:rsidRPr="0056669A" w:rsidRDefault="007D5FF2" w:rsidP="005D5A93">
            <w:pPr>
              <w:rPr>
                <w:sz w:val="24"/>
                <w:szCs w:val="24"/>
              </w:rPr>
            </w:pPr>
          </w:p>
        </w:tc>
      </w:tr>
    </w:tbl>
    <w:p w:rsidR="00AC4AE2" w:rsidRDefault="00AC4AE2"/>
    <w:sectPr w:rsidR="00AC4AE2" w:rsidSect="003825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E2"/>
    <w:rsid w:val="002E4EA3"/>
    <w:rsid w:val="003825C4"/>
    <w:rsid w:val="003C6A3E"/>
    <w:rsid w:val="007D5FF2"/>
    <w:rsid w:val="0095258A"/>
    <w:rsid w:val="009E2C6E"/>
    <w:rsid w:val="00AC4AE2"/>
    <w:rsid w:val="00D2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AE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semiHidden/>
    <w:unhideWhenUsed/>
    <w:qFormat/>
    <w:rsid w:val="007D5FF2"/>
    <w:pPr>
      <w:widowControl/>
      <w:autoSpaceDE/>
      <w:autoSpaceDN/>
      <w:spacing w:before="100" w:beforeAutospacing="1" w:after="100" w:afterAutospacing="1"/>
    </w:pPr>
    <w:rPr>
      <w:sz w:val="24"/>
      <w:szCs w:val="24"/>
      <w:lang w:bidi="ar-SA"/>
    </w:rPr>
  </w:style>
  <w:style w:type="table" w:styleId="a4">
    <w:name w:val="Table Grid"/>
    <w:basedOn w:val="a1"/>
    <w:uiPriority w:val="59"/>
    <w:rsid w:val="007D5F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5FF2"/>
    <w:rPr>
      <w:rFonts w:ascii="Tahoma" w:hAnsi="Tahoma" w:cs="Tahoma"/>
      <w:sz w:val="16"/>
      <w:szCs w:val="16"/>
    </w:rPr>
  </w:style>
  <w:style w:type="character" w:customStyle="1" w:styleId="a6">
    <w:name w:val="Текст выноски Знак"/>
    <w:basedOn w:val="a0"/>
    <w:link w:val="a5"/>
    <w:uiPriority w:val="99"/>
    <w:semiHidden/>
    <w:rsid w:val="007D5FF2"/>
    <w:rPr>
      <w:rFonts w:ascii="Tahoma" w:eastAsia="Times New Roman" w:hAnsi="Tahoma" w:cs="Tahoma"/>
      <w:sz w:val="16"/>
      <w:szCs w:val="16"/>
      <w:lang w:eastAsia="ru-RU" w:bidi="ru-RU"/>
    </w:rPr>
  </w:style>
  <w:style w:type="paragraph" w:styleId="a7">
    <w:name w:val="List Paragraph"/>
    <w:basedOn w:val="a"/>
    <w:uiPriority w:val="34"/>
    <w:qFormat/>
    <w:rsid w:val="009E2C6E"/>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AE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semiHidden/>
    <w:unhideWhenUsed/>
    <w:qFormat/>
    <w:rsid w:val="007D5FF2"/>
    <w:pPr>
      <w:widowControl/>
      <w:autoSpaceDE/>
      <w:autoSpaceDN/>
      <w:spacing w:before="100" w:beforeAutospacing="1" w:after="100" w:afterAutospacing="1"/>
    </w:pPr>
    <w:rPr>
      <w:sz w:val="24"/>
      <w:szCs w:val="24"/>
      <w:lang w:bidi="ar-SA"/>
    </w:rPr>
  </w:style>
  <w:style w:type="table" w:styleId="a4">
    <w:name w:val="Table Grid"/>
    <w:basedOn w:val="a1"/>
    <w:uiPriority w:val="59"/>
    <w:rsid w:val="007D5F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5FF2"/>
    <w:rPr>
      <w:rFonts w:ascii="Tahoma" w:hAnsi="Tahoma" w:cs="Tahoma"/>
      <w:sz w:val="16"/>
      <w:szCs w:val="16"/>
    </w:rPr>
  </w:style>
  <w:style w:type="character" w:customStyle="1" w:styleId="a6">
    <w:name w:val="Текст выноски Знак"/>
    <w:basedOn w:val="a0"/>
    <w:link w:val="a5"/>
    <w:uiPriority w:val="99"/>
    <w:semiHidden/>
    <w:rsid w:val="007D5FF2"/>
    <w:rPr>
      <w:rFonts w:ascii="Tahoma" w:eastAsia="Times New Roman" w:hAnsi="Tahoma" w:cs="Tahoma"/>
      <w:sz w:val="16"/>
      <w:szCs w:val="16"/>
      <w:lang w:eastAsia="ru-RU" w:bidi="ru-RU"/>
    </w:rPr>
  </w:style>
  <w:style w:type="paragraph" w:styleId="a7">
    <w:name w:val="List Paragraph"/>
    <w:basedOn w:val="a"/>
    <w:uiPriority w:val="34"/>
    <w:qFormat/>
    <w:rsid w:val="009E2C6E"/>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7</cp:revision>
  <dcterms:created xsi:type="dcterms:W3CDTF">2023-04-12T16:06:00Z</dcterms:created>
  <dcterms:modified xsi:type="dcterms:W3CDTF">2023-09-29T12:54:00Z</dcterms:modified>
</cp:coreProperties>
</file>