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791B" w:rsidRDefault="00AD2D04" w:rsidP="00AD2D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– практикум «Развивающие игры Воскобовича»</w:t>
      </w:r>
    </w:p>
    <w:p w:rsidR="00AD2D04" w:rsidRDefault="00AD2D04" w:rsidP="00AD2D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485E" w:rsidRPr="00AD2D04" w:rsidRDefault="00AD2D04" w:rsidP="00FD48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D04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1E791B" w:rsidRDefault="00AD2D04" w:rsidP="00190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Меня зовут Канева Юлия Анатольевна, меня зовут Михеева Лия Михайловна. Сегодня мы проведем для вас семинар – практикум «Развивающие игры Воскобовича»</w:t>
      </w:r>
      <w:r w:rsidR="001E791B">
        <w:rPr>
          <w:rFonts w:ascii="Times New Roman" w:hAnsi="Times New Roman" w:cs="Times New Roman"/>
          <w:sz w:val="28"/>
          <w:szCs w:val="28"/>
        </w:rPr>
        <w:t>.</w:t>
      </w:r>
    </w:p>
    <w:p w:rsidR="00FD485E" w:rsidRDefault="00FD485E" w:rsidP="00190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целями и задачами вы можете </w:t>
      </w:r>
      <w:r w:rsidR="00CF1591">
        <w:rPr>
          <w:rFonts w:ascii="Times New Roman" w:hAnsi="Times New Roman" w:cs="Times New Roman"/>
          <w:sz w:val="28"/>
          <w:szCs w:val="28"/>
        </w:rPr>
        <w:t>ознакомиться на слайде.</w:t>
      </w:r>
    </w:p>
    <w:p w:rsidR="00FD485E" w:rsidRPr="00FD485E" w:rsidRDefault="005C73DF" w:rsidP="00FD48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1E791B" w:rsidRDefault="00AD2D04" w:rsidP="00190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тем, как начать наш разговор о данных играх хочется отметить, что в </w:t>
      </w:r>
      <w:r w:rsidRPr="00AD2D04">
        <w:rPr>
          <w:rFonts w:ascii="Times New Roman" w:hAnsi="Times New Roman" w:cs="Times New Roman"/>
          <w:sz w:val="28"/>
          <w:szCs w:val="28"/>
        </w:rPr>
        <w:t>настоящее время перед образовательными учреждениями и системой образования в целом остро стоит проблема развития умственных способностей детей: возрастает объем знаний, необходимых для усвоения детьми начиная с раннего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04">
        <w:rPr>
          <w:rFonts w:ascii="Times New Roman" w:hAnsi="Times New Roman" w:cs="Times New Roman"/>
          <w:sz w:val="28"/>
          <w:szCs w:val="28"/>
        </w:rPr>
        <w:t>Поскольку активность умственной деятельности является одним из основополагающих свойств личности ребенка, чрезвычайно остро стоит вопрос о поиске инновационных методов и средств развития умственной активности детей дошкольного возраста.</w:t>
      </w:r>
    </w:p>
    <w:p w:rsidR="00962391" w:rsidRPr="00962391" w:rsidRDefault="00962391" w:rsidP="009623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91">
        <w:rPr>
          <w:rFonts w:ascii="Times New Roman" w:hAnsi="Times New Roman" w:cs="Times New Roman"/>
          <w:sz w:val="28"/>
          <w:szCs w:val="28"/>
        </w:rPr>
        <w:t xml:space="preserve">Для решения данной проблемы нам необходимо было подобрать методику работы с детьми для того, чтобы развивать у них умственные способности. Конечно, выбор лег на «Развивающие игры Воскобовича», так как они позволяют развивать необходимые нам качества. </w:t>
      </w:r>
    </w:p>
    <w:p w:rsidR="00AD2D04" w:rsidRPr="00962391" w:rsidRDefault="005C73DF" w:rsidP="00AD2D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962391" w:rsidRDefault="00962391" w:rsidP="009623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данных игр состоит в том, что дети учатся действовать в «уме» и «мыслить», а это в свою очередь раскрепощает воображение, развивает их творческие возможности и способности.</w:t>
      </w:r>
    </w:p>
    <w:p w:rsidR="001E791B" w:rsidRPr="00962391" w:rsidRDefault="005C73DF" w:rsidP="00FD48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1E791B" w:rsidRDefault="001E791B" w:rsidP="00190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391">
        <w:rPr>
          <w:rFonts w:ascii="Times New Roman" w:hAnsi="Times New Roman" w:cs="Times New Roman"/>
          <w:sz w:val="28"/>
          <w:szCs w:val="28"/>
        </w:rPr>
        <w:t xml:space="preserve">Перед тем, как приступить к работе с детьми нам необходимо было пройти самим соответствующие обучение для того, чтобы начать работать по данной технологии с детьми. Я прошла курсы повышения квалификации по «Развивающим играм Воскобовича», а Лия Михайловна ездила на </w:t>
      </w:r>
      <w:r>
        <w:rPr>
          <w:rFonts w:ascii="Times New Roman" w:hAnsi="Times New Roman" w:cs="Times New Roman"/>
          <w:sz w:val="28"/>
          <w:szCs w:val="28"/>
        </w:rPr>
        <w:lastRenderedPageBreak/>
        <w:t>конференцию в Санкт – Петербург, где выступал сам разработчик этих игр Вячеслав Вадимо</w:t>
      </w:r>
      <w:r w:rsidR="00BF58E3">
        <w:rPr>
          <w:rFonts w:ascii="Times New Roman" w:hAnsi="Times New Roman" w:cs="Times New Roman"/>
          <w:sz w:val="28"/>
          <w:szCs w:val="28"/>
        </w:rPr>
        <w:t>вич Воскобович.</w:t>
      </w:r>
    </w:p>
    <w:p w:rsidR="006362F4" w:rsidRDefault="00BF58E3" w:rsidP="00190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362F4">
        <w:rPr>
          <w:rFonts w:ascii="Times New Roman" w:hAnsi="Times New Roman" w:cs="Times New Roman"/>
          <w:sz w:val="28"/>
          <w:szCs w:val="28"/>
        </w:rPr>
        <w:t xml:space="preserve">сле того, как мы прошли обучение </w:t>
      </w:r>
      <w:r>
        <w:rPr>
          <w:rFonts w:ascii="Times New Roman" w:hAnsi="Times New Roman" w:cs="Times New Roman"/>
          <w:sz w:val="28"/>
          <w:szCs w:val="28"/>
        </w:rPr>
        <w:t xml:space="preserve">мы разработали программу бесплатных дополнительных </w:t>
      </w:r>
      <w:r w:rsidR="0096239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услуг «Развивающие игры Воскобовича», которую применяем по сей день. Дальше мы столкнулись с проблемой нехватки материалов для работы с детьми. Мы стали распечатывать схемы, героев</w:t>
      </w:r>
      <w:r w:rsidR="006362F4">
        <w:rPr>
          <w:rFonts w:ascii="Times New Roman" w:hAnsi="Times New Roman" w:cs="Times New Roman"/>
          <w:sz w:val="28"/>
          <w:szCs w:val="28"/>
        </w:rPr>
        <w:t xml:space="preserve"> для игр</w:t>
      </w:r>
      <w:r>
        <w:rPr>
          <w:rFonts w:ascii="Times New Roman" w:hAnsi="Times New Roman" w:cs="Times New Roman"/>
          <w:sz w:val="28"/>
          <w:szCs w:val="28"/>
        </w:rPr>
        <w:t xml:space="preserve">, закупать </w:t>
      </w:r>
      <w:r w:rsidR="006362F4">
        <w:rPr>
          <w:rFonts w:ascii="Times New Roman" w:hAnsi="Times New Roman" w:cs="Times New Roman"/>
          <w:sz w:val="28"/>
          <w:szCs w:val="28"/>
        </w:rPr>
        <w:t xml:space="preserve">сами </w:t>
      </w:r>
      <w:r>
        <w:rPr>
          <w:rFonts w:ascii="Times New Roman" w:hAnsi="Times New Roman" w:cs="Times New Roman"/>
          <w:sz w:val="28"/>
          <w:szCs w:val="28"/>
        </w:rPr>
        <w:t>игры, очень много игр сделали своими рука</w:t>
      </w:r>
      <w:r w:rsidR="006362F4">
        <w:rPr>
          <w:rFonts w:ascii="Times New Roman" w:hAnsi="Times New Roman" w:cs="Times New Roman"/>
          <w:sz w:val="28"/>
          <w:szCs w:val="28"/>
        </w:rPr>
        <w:t>ми и с помощью родителей детей.</w:t>
      </w:r>
    </w:p>
    <w:p w:rsidR="006362F4" w:rsidRDefault="005C73DF" w:rsidP="00FD48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6362F4" w:rsidRDefault="006362F4" w:rsidP="00190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дети могли использовать игры в свободной деятельности мы оформили развивающую предметно-пространственную среду в группе. Выложили игры, в которые дети могут поиграть в свободное время, повесили «Фиолетовый лес» и т.д. (расскажут своими словами).</w:t>
      </w:r>
    </w:p>
    <w:p w:rsidR="00727BFC" w:rsidRDefault="005C73DF" w:rsidP="00727B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727BFC" w:rsidRDefault="004F0C62" w:rsidP="00190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ознакомлении детей с играми необходимо придерживаться трёх этапов.</w:t>
      </w:r>
    </w:p>
    <w:p w:rsidR="004F0C62" w:rsidRPr="004F0C62" w:rsidRDefault="004F0C62" w:rsidP="001908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01604">
        <w:rPr>
          <w:rFonts w:ascii="Times New Roman" w:hAnsi="Times New Roman"/>
          <w:b/>
          <w:sz w:val="28"/>
          <w:szCs w:val="28"/>
        </w:rPr>
        <w:t>1 этап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01604">
        <w:rPr>
          <w:rFonts w:ascii="Times New Roman" w:hAnsi="Times New Roman"/>
          <w:sz w:val="28"/>
          <w:szCs w:val="28"/>
        </w:rPr>
        <w:t xml:space="preserve">Особая роль в организации игровой познавательной деятельности отводится </w:t>
      </w:r>
      <w:r w:rsidRPr="004F0C62">
        <w:rPr>
          <w:rFonts w:ascii="Times New Roman" w:hAnsi="Times New Roman"/>
          <w:bCs/>
          <w:sz w:val="28"/>
          <w:szCs w:val="28"/>
        </w:rPr>
        <w:t>взрослому</w:t>
      </w:r>
      <w:r w:rsidRPr="004F0C62">
        <w:rPr>
          <w:rFonts w:ascii="Times New Roman" w:hAnsi="Times New Roman"/>
          <w:sz w:val="28"/>
          <w:szCs w:val="28"/>
        </w:rPr>
        <w:t>.</w:t>
      </w:r>
      <w:r w:rsidRPr="00F01604">
        <w:rPr>
          <w:rFonts w:ascii="Times New Roman" w:hAnsi="Times New Roman"/>
          <w:sz w:val="28"/>
          <w:szCs w:val="28"/>
        </w:rPr>
        <w:t xml:space="preserve"> Он </w:t>
      </w:r>
      <w:r w:rsidRPr="004F0C62">
        <w:rPr>
          <w:rFonts w:ascii="Times New Roman" w:hAnsi="Times New Roman"/>
          <w:sz w:val="28"/>
          <w:szCs w:val="28"/>
        </w:rPr>
        <w:t xml:space="preserve">знакомит </w:t>
      </w:r>
      <w:r w:rsidRPr="004F0C62">
        <w:rPr>
          <w:rFonts w:ascii="Times New Roman" w:hAnsi="Times New Roman"/>
          <w:bCs/>
          <w:sz w:val="28"/>
          <w:szCs w:val="28"/>
        </w:rPr>
        <w:t>с персонажами</w:t>
      </w:r>
      <w:r w:rsidRPr="00F01604">
        <w:rPr>
          <w:rFonts w:ascii="Times New Roman" w:hAnsi="Times New Roman"/>
          <w:sz w:val="28"/>
          <w:szCs w:val="28"/>
        </w:rPr>
        <w:t xml:space="preserve"> сказок, терминами, </w:t>
      </w:r>
      <w:r w:rsidRPr="004F0C62">
        <w:rPr>
          <w:rFonts w:ascii="Times New Roman" w:hAnsi="Times New Roman"/>
          <w:bCs/>
          <w:sz w:val="28"/>
          <w:szCs w:val="28"/>
        </w:rPr>
        <w:t>подбирает игровые задания</w:t>
      </w:r>
      <w:r w:rsidRPr="004F0C62">
        <w:rPr>
          <w:rFonts w:ascii="Times New Roman" w:hAnsi="Times New Roman"/>
          <w:sz w:val="28"/>
          <w:szCs w:val="28"/>
        </w:rPr>
        <w:t xml:space="preserve"> в зависимости от интереса и возможностей ребенка, </w:t>
      </w:r>
      <w:r w:rsidRPr="004F0C62">
        <w:rPr>
          <w:rFonts w:ascii="Times New Roman" w:hAnsi="Times New Roman"/>
          <w:bCs/>
          <w:sz w:val="28"/>
          <w:szCs w:val="28"/>
        </w:rPr>
        <w:t xml:space="preserve">играет </w:t>
      </w:r>
      <w:r w:rsidRPr="004F0C62">
        <w:rPr>
          <w:rFonts w:ascii="Times New Roman" w:hAnsi="Times New Roman"/>
          <w:sz w:val="28"/>
          <w:szCs w:val="28"/>
        </w:rPr>
        <w:t xml:space="preserve">и занимается </w:t>
      </w:r>
      <w:r w:rsidRPr="004F0C62">
        <w:rPr>
          <w:rFonts w:ascii="Times New Roman" w:hAnsi="Times New Roman"/>
          <w:bCs/>
          <w:sz w:val="28"/>
          <w:szCs w:val="28"/>
        </w:rPr>
        <w:t>вместе с ним</w:t>
      </w:r>
      <w:r w:rsidRPr="004F0C62">
        <w:rPr>
          <w:rFonts w:ascii="Times New Roman" w:hAnsi="Times New Roman"/>
          <w:sz w:val="28"/>
          <w:szCs w:val="28"/>
        </w:rPr>
        <w:t xml:space="preserve">. Дошкольник при помощи обследовательских действий знакомится с </w:t>
      </w:r>
      <w:r w:rsidRPr="004F0C62">
        <w:rPr>
          <w:rFonts w:ascii="Times New Roman" w:hAnsi="Times New Roman"/>
          <w:bCs/>
          <w:sz w:val="28"/>
          <w:szCs w:val="28"/>
        </w:rPr>
        <w:t>цветом, формой, усваивает некоторые представления.</w:t>
      </w:r>
    </w:p>
    <w:p w:rsidR="004F0C62" w:rsidRPr="004F0C62" w:rsidRDefault="004F0C62" w:rsidP="001908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C62">
        <w:rPr>
          <w:rFonts w:ascii="Times New Roman" w:hAnsi="Times New Roman"/>
          <w:b/>
          <w:sz w:val="28"/>
          <w:szCs w:val="28"/>
        </w:rPr>
        <w:t xml:space="preserve"> 2 этап:</w:t>
      </w:r>
      <w:r w:rsidRPr="004F0C62">
        <w:rPr>
          <w:rFonts w:ascii="Times New Roman" w:hAnsi="Times New Roman"/>
          <w:sz w:val="28"/>
          <w:szCs w:val="28"/>
        </w:rPr>
        <w:t xml:space="preserve"> На данном этапе детьми </w:t>
      </w:r>
      <w:r w:rsidRPr="004F0C62">
        <w:rPr>
          <w:rFonts w:ascii="Times New Roman" w:hAnsi="Times New Roman"/>
          <w:bCs/>
          <w:sz w:val="28"/>
          <w:szCs w:val="28"/>
        </w:rPr>
        <w:t>совершенствуются приобретенные игровые</w:t>
      </w:r>
      <w:r w:rsidRPr="004F0C62">
        <w:rPr>
          <w:rFonts w:ascii="Times New Roman" w:hAnsi="Times New Roman"/>
          <w:sz w:val="28"/>
          <w:szCs w:val="28"/>
        </w:rPr>
        <w:t xml:space="preserve"> и </w:t>
      </w:r>
      <w:r w:rsidRPr="004F0C62">
        <w:rPr>
          <w:rFonts w:ascii="Times New Roman" w:hAnsi="Times New Roman"/>
          <w:bCs/>
          <w:sz w:val="28"/>
          <w:szCs w:val="28"/>
        </w:rPr>
        <w:t>конструктивные навыки</w:t>
      </w:r>
      <w:r w:rsidRPr="004F0C62">
        <w:rPr>
          <w:rFonts w:ascii="Times New Roman" w:hAnsi="Times New Roman"/>
          <w:sz w:val="28"/>
          <w:szCs w:val="28"/>
        </w:rPr>
        <w:t>. С помощью образца запоминает понятия, символы. Взрослый носит побудительную роль в организации познавательной игровой деятельности.</w:t>
      </w:r>
    </w:p>
    <w:p w:rsidR="004F0C62" w:rsidRPr="004F0C62" w:rsidRDefault="004F0C62" w:rsidP="001908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C62">
        <w:rPr>
          <w:rFonts w:ascii="Times New Roman" w:hAnsi="Times New Roman"/>
          <w:b/>
          <w:sz w:val="28"/>
          <w:szCs w:val="28"/>
        </w:rPr>
        <w:t>3 этап:</w:t>
      </w:r>
      <w:r w:rsidRPr="004F0C62">
        <w:rPr>
          <w:rFonts w:ascii="Times New Roman" w:hAnsi="Times New Roman"/>
          <w:sz w:val="28"/>
          <w:szCs w:val="28"/>
        </w:rPr>
        <w:t xml:space="preserve"> На этом этапе большое внимание уделяется развитию </w:t>
      </w:r>
      <w:r w:rsidRPr="004F0C62">
        <w:rPr>
          <w:rFonts w:ascii="Times New Roman" w:hAnsi="Times New Roman"/>
          <w:bCs/>
          <w:sz w:val="28"/>
          <w:szCs w:val="28"/>
        </w:rPr>
        <w:t>творчества и</w:t>
      </w:r>
      <w:r w:rsidRPr="004F0C62">
        <w:rPr>
          <w:rFonts w:ascii="Times New Roman" w:hAnsi="Times New Roman"/>
          <w:sz w:val="28"/>
          <w:szCs w:val="28"/>
        </w:rPr>
        <w:t xml:space="preserve"> </w:t>
      </w:r>
      <w:r w:rsidRPr="004F0C62">
        <w:rPr>
          <w:rFonts w:ascii="Times New Roman" w:hAnsi="Times New Roman"/>
          <w:bCs/>
          <w:sz w:val="28"/>
          <w:szCs w:val="28"/>
        </w:rPr>
        <w:t>самостоятельности.</w:t>
      </w:r>
      <w:r w:rsidRPr="004F0C62">
        <w:rPr>
          <w:rFonts w:ascii="Times New Roman" w:hAnsi="Times New Roman"/>
          <w:sz w:val="28"/>
          <w:szCs w:val="28"/>
        </w:rPr>
        <w:t xml:space="preserve"> Дети </w:t>
      </w:r>
      <w:r w:rsidRPr="004F0C62">
        <w:rPr>
          <w:rFonts w:ascii="Times New Roman" w:hAnsi="Times New Roman"/>
          <w:bCs/>
          <w:sz w:val="28"/>
          <w:szCs w:val="28"/>
        </w:rPr>
        <w:t>без помощи взрослого</w:t>
      </w:r>
      <w:r w:rsidRPr="004F0C62">
        <w:rPr>
          <w:rFonts w:ascii="Times New Roman" w:hAnsi="Times New Roman"/>
          <w:sz w:val="28"/>
          <w:szCs w:val="28"/>
        </w:rPr>
        <w:t xml:space="preserve"> изобретают, выполняют игровые задания, придумывают и конструируют новые схемы. Знакомится с закономерностями, принципами взаимодействия (увеличение, сложение, трансформация) планирование своих действий.</w:t>
      </w:r>
    </w:p>
    <w:p w:rsidR="004F0C62" w:rsidRPr="004F0C62" w:rsidRDefault="004F0C62" w:rsidP="001908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C62">
        <w:rPr>
          <w:rFonts w:ascii="Times New Roman" w:hAnsi="Times New Roman"/>
          <w:sz w:val="28"/>
          <w:szCs w:val="28"/>
        </w:rPr>
        <w:lastRenderedPageBreak/>
        <w:t>Постепенное усложнение игр позволяет поддержать детскую деятельность оптимальной трудности.</w:t>
      </w:r>
    </w:p>
    <w:p w:rsidR="004F0C62" w:rsidRDefault="005C73DF" w:rsidP="004F0C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4F0C62" w:rsidRDefault="004F0C62" w:rsidP="00190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игр В.Воскобовича (расскажут своими словами).</w:t>
      </w:r>
    </w:p>
    <w:p w:rsidR="004F0C62" w:rsidRDefault="005C73DF" w:rsidP="004F0C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8F1489" w:rsidRDefault="008F1489" w:rsidP="00AC3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хотим более подробно познакомить вас с играми «Квадрат Воскобовича или Чудо – квадрат» и «Нетающие льдинки».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1489" w:rsidRDefault="008F1489" w:rsidP="00190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604">
        <w:rPr>
          <w:rFonts w:ascii="Times New Roman" w:hAnsi="Times New Roman"/>
          <w:sz w:val="28"/>
          <w:szCs w:val="28"/>
        </w:rPr>
        <w:t>Косынка, Вечное Оригами, Кленовый листок – все это синонимы Квадрата Воскобовича. Это игра головоломка, в процессе которой дошкольники осваивают приемы конструирования геометрических фигур и алгоритмы сложения предметных форм. Игру – головоломку сопровождает сказка «Тайна ворона Метра, или сказка об удивительных превращениях – приключениях квадрата», схемы сложения. Главный герой этой игры Ворон Метр (показ).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604">
        <w:rPr>
          <w:rFonts w:ascii="Times New Roman" w:hAnsi="Times New Roman"/>
          <w:sz w:val="28"/>
          <w:szCs w:val="28"/>
        </w:rPr>
        <w:t>В сюжете сказки квадрат может перевоплощаться в различные предметы, которые дошкольник последовательно конструирует в процессе игровой деятельности. Выглядит он довольно просто: на квадратной основе из ткани наклеены треугольники. С одной стороны – красного цвета, с другой – зеленого. Количество составляет тридцать два одинаковых по размеру треугольника. Тканевая основа придает квадрату гибкость и дает возможность многократно складывать из него различные фигуры.</w:t>
      </w:r>
    </w:p>
    <w:p w:rsidR="008F1489" w:rsidRDefault="008F1489" w:rsidP="00190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01604">
        <w:rPr>
          <w:rFonts w:ascii="Times New Roman" w:hAnsi="Times New Roman"/>
          <w:sz w:val="28"/>
          <w:szCs w:val="28"/>
        </w:rPr>
        <w:t>младшем дошкольном возрасте дети легкостью осваивают приемы сложения фигур, плоскостные и объемные.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604">
        <w:rPr>
          <w:rFonts w:ascii="Times New Roman" w:hAnsi="Times New Roman"/>
          <w:sz w:val="28"/>
          <w:szCs w:val="28"/>
        </w:rPr>
        <w:t xml:space="preserve">Сделают домик с зеленой крышей или конфетку в красной обертке. На втором этапе малыши самостоятельно создают образы. </w:t>
      </w:r>
    </w:p>
    <w:p w:rsidR="008F1489" w:rsidRDefault="008F1489" w:rsidP="001908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01604">
        <w:rPr>
          <w:rFonts w:ascii="Times New Roman" w:hAnsi="Times New Roman"/>
          <w:sz w:val="28"/>
          <w:szCs w:val="28"/>
        </w:rPr>
        <w:t>старшем дошкольном возрасте дети складывают предметные формы по схемам, запоминают и пересказывают сказочный сюжет.</w:t>
      </w:r>
    </w:p>
    <w:p w:rsidR="008F1489" w:rsidRDefault="00236741" w:rsidP="008F14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</w:t>
      </w:r>
      <w:r w:rsidR="005C73DF">
        <w:rPr>
          <w:rFonts w:ascii="Times New Roman" w:hAnsi="Times New Roman"/>
          <w:b/>
          <w:sz w:val="28"/>
          <w:szCs w:val="28"/>
        </w:rPr>
        <w:t>йд 10</w:t>
      </w:r>
    </w:p>
    <w:p w:rsidR="008F1489" w:rsidRDefault="008F1489" w:rsidP="008F148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Коротком</w:t>
      </w:r>
      <w:r w:rsidR="00483095">
        <w:rPr>
          <w:rFonts w:ascii="Times New Roman" w:hAnsi="Times New Roman"/>
          <w:sz w:val="28"/>
          <w:szCs w:val="28"/>
        </w:rPr>
        <w:t>етражное видео, как играют дети.</w:t>
      </w:r>
    </w:p>
    <w:p w:rsidR="00483095" w:rsidRDefault="005C73DF" w:rsidP="0048309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11</w:t>
      </w:r>
    </w:p>
    <w:p w:rsidR="00483095" w:rsidRPr="00483095" w:rsidRDefault="00483095" w:rsidP="0048309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часть.</w:t>
      </w:r>
    </w:p>
    <w:p w:rsidR="008F1489" w:rsidRPr="008F1489" w:rsidRDefault="005C73DF" w:rsidP="008F14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12</w:t>
      </w:r>
    </w:p>
    <w:p w:rsidR="008F1489" w:rsidRDefault="008F1489" w:rsidP="00190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сегодня вас познакомлю с игрой «Прозрачный квадрат». </w:t>
      </w:r>
    </w:p>
    <w:p w:rsidR="008F1489" w:rsidRPr="008F1489" w:rsidRDefault="008F1489" w:rsidP="00190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489">
        <w:rPr>
          <w:rFonts w:ascii="Times New Roman" w:hAnsi="Times New Roman" w:cs="Times New Roman"/>
          <w:sz w:val="28"/>
          <w:szCs w:val="28"/>
        </w:rPr>
        <w:t>Прозрачный квадрат - это игра, в которой формируются почти все виды речевой деятельности. Ребенок, играя, пересказывает сказочную историю, придумывает описательный ил</w:t>
      </w:r>
      <w:r>
        <w:rPr>
          <w:rFonts w:ascii="Times New Roman" w:hAnsi="Times New Roman" w:cs="Times New Roman"/>
          <w:sz w:val="28"/>
          <w:szCs w:val="28"/>
        </w:rPr>
        <w:t xml:space="preserve">и сюжетный рассказы, доказывает </w:t>
      </w:r>
      <w:r w:rsidRPr="008F1489">
        <w:rPr>
          <w:rFonts w:ascii="Times New Roman" w:hAnsi="Times New Roman" w:cs="Times New Roman"/>
          <w:sz w:val="28"/>
          <w:szCs w:val="28"/>
        </w:rPr>
        <w:t>правильность своих решений.</w:t>
      </w:r>
    </w:p>
    <w:p w:rsidR="008F1489" w:rsidRDefault="008F1489" w:rsidP="00190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489">
        <w:rPr>
          <w:rFonts w:ascii="Times New Roman" w:hAnsi="Times New Roman" w:cs="Times New Roman"/>
          <w:sz w:val="28"/>
          <w:szCs w:val="28"/>
        </w:rPr>
        <w:t>Прозрачный квадрат представляет собой несколько прозрачных пластин с затемненными фрагментами.</w:t>
      </w:r>
    </w:p>
    <w:p w:rsidR="008F1489" w:rsidRDefault="008F1489" w:rsidP="001908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489">
        <w:rPr>
          <w:rFonts w:ascii="Times New Roman" w:hAnsi="Times New Roman" w:cs="Times New Roman"/>
          <w:sz w:val="28"/>
          <w:szCs w:val="28"/>
        </w:rPr>
        <w:t>Правила простые: необходимо накладывать пластинки друг на друга всей плоскостью и нельзя допускать пересечение цветных элементов.</w:t>
      </w:r>
    </w:p>
    <w:p w:rsidR="008F1489" w:rsidRDefault="005C73DF" w:rsidP="008F14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8F1489" w:rsidRPr="00522774" w:rsidRDefault="008F1489" w:rsidP="00190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74">
        <w:rPr>
          <w:rFonts w:ascii="Times New Roman" w:hAnsi="Times New Roman" w:cs="Times New Roman"/>
          <w:sz w:val="28"/>
          <w:szCs w:val="28"/>
        </w:rPr>
        <w:t>Короткометражное видео, как играют дети в группе и практическая часть.</w:t>
      </w:r>
    </w:p>
    <w:p w:rsidR="008B57CB" w:rsidRPr="00522774" w:rsidRDefault="008B57CB" w:rsidP="008B57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27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76343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bookmarkStart w:id="0" w:name="_GoBack"/>
      <w:bookmarkEnd w:id="0"/>
      <w:r w:rsidRPr="00522774">
        <w:rPr>
          <w:rFonts w:ascii="Times New Roman" w:hAnsi="Times New Roman" w:cs="Times New Roman"/>
          <w:b/>
          <w:bCs/>
          <w:sz w:val="28"/>
          <w:szCs w:val="28"/>
        </w:rPr>
        <w:t xml:space="preserve">  Приступим к конструированию:</w:t>
      </w:r>
    </w:p>
    <w:p w:rsidR="008B57CB" w:rsidRPr="00522774" w:rsidRDefault="008B57CB" w:rsidP="008B57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774">
        <w:rPr>
          <w:rFonts w:ascii="Times New Roman" w:hAnsi="Times New Roman" w:cs="Times New Roman"/>
          <w:sz w:val="28"/>
          <w:szCs w:val="28"/>
        </w:rPr>
        <w:t xml:space="preserve">Рассортируйте фигуры по стопочкам (маленькие треугольники, средние, большие и </w:t>
      </w:r>
      <w:proofErr w:type="spellStart"/>
      <w:r w:rsidRPr="0052277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22774">
        <w:rPr>
          <w:rFonts w:ascii="Times New Roman" w:hAnsi="Times New Roman" w:cs="Times New Roman"/>
          <w:sz w:val="28"/>
          <w:szCs w:val="28"/>
        </w:rPr>
        <w:t>)</w:t>
      </w:r>
    </w:p>
    <w:p w:rsidR="008B57CB" w:rsidRPr="00522774" w:rsidRDefault="008B57CB" w:rsidP="008B57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774">
        <w:rPr>
          <w:rFonts w:ascii="Times New Roman" w:hAnsi="Times New Roman" w:cs="Times New Roman"/>
          <w:sz w:val="28"/>
          <w:szCs w:val="28"/>
        </w:rPr>
        <w:t xml:space="preserve">Сколько маленьких треугольников, средних и </w:t>
      </w:r>
      <w:proofErr w:type="spellStart"/>
      <w:r w:rsidRPr="00522774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8B57CB" w:rsidRPr="00522774" w:rsidRDefault="008B57CB" w:rsidP="008B57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774">
        <w:rPr>
          <w:rFonts w:ascii="Times New Roman" w:hAnsi="Times New Roman" w:cs="Times New Roman"/>
          <w:sz w:val="28"/>
          <w:szCs w:val="28"/>
        </w:rPr>
        <w:t>Выложите в ряд от самого маленького треугольника до самого большого;</w:t>
      </w:r>
    </w:p>
    <w:p w:rsidR="008B57CB" w:rsidRPr="00522774" w:rsidRDefault="008B57CB" w:rsidP="008B57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774">
        <w:rPr>
          <w:rFonts w:ascii="Times New Roman" w:hAnsi="Times New Roman" w:cs="Times New Roman"/>
          <w:sz w:val="28"/>
          <w:szCs w:val="28"/>
        </w:rPr>
        <w:t xml:space="preserve">Соберите квадрат из маленьких </w:t>
      </w:r>
      <w:proofErr w:type="gramStart"/>
      <w:r w:rsidRPr="00522774">
        <w:rPr>
          <w:rFonts w:ascii="Times New Roman" w:hAnsi="Times New Roman" w:cs="Times New Roman"/>
          <w:sz w:val="28"/>
          <w:szCs w:val="28"/>
        </w:rPr>
        <w:t>треугольников .</w:t>
      </w:r>
      <w:proofErr w:type="gramEnd"/>
      <w:r w:rsidRPr="00522774">
        <w:rPr>
          <w:rFonts w:ascii="Times New Roman" w:hAnsi="Times New Roman" w:cs="Times New Roman"/>
          <w:sz w:val="28"/>
          <w:szCs w:val="28"/>
        </w:rPr>
        <w:t xml:space="preserve"> Сколько маленьких треугольников понадобилось?</w:t>
      </w:r>
    </w:p>
    <w:p w:rsidR="008B57CB" w:rsidRPr="00522774" w:rsidRDefault="008B57CB" w:rsidP="008B57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774">
        <w:rPr>
          <w:rFonts w:ascii="Times New Roman" w:hAnsi="Times New Roman" w:cs="Times New Roman"/>
          <w:sz w:val="28"/>
          <w:szCs w:val="28"/>
        </w:rPr>
        <w:t>Соберите 8 квадратов.</w:t>
      </w:r>
    </w:p>
    <w:p w:rsidR="008B57CB" w:rsidRPr="00522774" w:rsidRDefault="008B57CB" w:rsidP="008B57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2774">
        <w:rPr>
          <w:rFonts w:ascii="Times New Roman" w:hAnsi="Times New Roman" w:cs="Times New Roman"/>
          <w:sz w:val="28"/>
          <w:szCs w:val="28"/>
        </w:rPr>
        <w:t xml:space="preserve">По схеме выложите </w:t>
      </w:r>
      <w:r w:rsidRPr="00522774">
        <w:rPr>
          <w:rFonts w:ascii="Times New Roman" w:hAnsi="Times New Roman" w:cs="Times New Roman"/>
          <w:b/>
          <w:bCs/>
          <w:sz w:val="28"/>
          <w:szCs w:val="28"/>
        </w:rPr>
        <w:t>сердечко</w:t>
      </w:r>
      <w:r w:rsidRPr="00522774">
        <w:rPr>
          <w:rFonts w:ascii="Times New Roman" w:hAnsi="Times New Roman" w:cs="Times New Roman"/>
          <w:sz w:val="28"/>
          <w:szCs w:val="28"/>
        </w:rPr>
        <w:t xml:space="preserve"> если вам был полезен семинар-практикум.</w:t>
      </w:r>
    </w:p>
    <w:p w:rsidR="008B57CB" w:rsidRPr="00522774" w:rsidRDefault="008B57CB" w:rsidP="00190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489" w:rsidRDefault="005C73DF" w:rsidP="008F14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AC33CB" w:rsidRPr="005D327A" w:rsidRDefault="00962391" w:rsidP="00AC33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систематической и комплексной работы с детьми по данной методике мы заметили, что у детей произошел значительный скачок в развитии и, конечно, на этапе заключительной диагностики у ребят показатели достигли среднего, а у кого-то высшего уровня. С помощью «Развивающих игр Воскобовича» мы решили обозначенную проблему в развитии умственных, творческих способностей у детей. </w:t>
      </w:r>
    </w:p>
    <w:p w:rsidR="008F1489" w:rsidRPr="005D327A" w:rsidRDefault="008F1489" w:rsidP="001908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F1489" w:rsidRPr="005D327A" w:rsidSect="00AD2D0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B0B3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CF0"/>
    <w:rsid w:val="00190872"/>
    <w:rsid w:val="001E791B"/>
    <w:rsid w:val="00236741"/>
    <w:rsid w:val="002B3ED3"/>
    <w:rsid w:val="00483095"/>
    <w:rsid w:val="004F0C62"/>
    <w:rsid w:val="00522774"/>
    <w:rsid w:val="005C73DF"/>
    <w:rsid w:val="005D327A"/>
    <w:rsid w:val="006362F4"/>
    <w:rsid w:val="00727BFC"/>
    <w:rsid w:val="00763436"/>
    <w:rsid w:val="00840CF0"/>
    <w:rsid w:val="008B57CB"/>
    <w:rsid w:val="008F1489"/>
    <w:rsid w:val="00962391"/>
    <w:rsid w:val="00A73508"/>
    <w:rsid w:val="00AC33CB"/>
    <w:rsid w:val="00AD2D04"/>
    <w:rsid w:val="00B44DF7"/>
    <w:rsid w:val="00BF58E3"/>
    <w:rsid w:val="00CF1591"/>
    <w:rsid w:val="00E21F23"/>
    <w:rsid w:val="00F32895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E39E"/>
  <w15:docId w15:val="{55152955-10DF-433D-A45B-38F88D7B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C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2023-10-03T08:43:00Z</dcterms:created>
  <dcterms:modified xsi:type="dcterms:W3CDTF">2023-10-03T16:29:00Z</dcterms:modified>
</cp:coreProperties>
</file>