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D8" w:rsidRDefault="00563736" w:rsidP="00846F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СЕНСОРНЫХ СПОСОБНОСТЕЙ </w:t>
      </w:r>
      <w:r w:rsidR="00F330D8">
        <w:rPr>
          <w:rFonts w:ascii="Times New Roman" w:hAnsi="Times New Roman"/>
          <w:b/>
          <w:sz w:val="28"/>
          <w:szCs w:val="28"/>
        </w:rPr>
        <w:t xml:space="preserve"> У ДЕТЕЙ С РАС</w:t>
      </w:r>
      <w:r w:rsidR="00200718">
        <w:rPr>
          <w:rFonts w:ascii="Times New Roman" w:hAnsi="Times New Roman"/>
          <w:b/>
          <w:sz w:val="28"/>
          <w:szCs w:val="28"/>
        </w:rPr>
        <w:t>С</w:t>
      </w:r>
      <w:r w:rsidR="00F330D8">
        <w:rPr>
          <w:rFonts w:ascii="Times New Roman" w:hAnsi="Times New Roman"/>
          <w:b/>
          <w:sz w:val="28"/>
          <w:szCs w:val="28"/>
        </w:rPr>
        <w:t>ТРОЙСТВОМ АУТИСТИЧЕСКОГО СПЕКТРА</w:t>
      </w:r>
    </w:p>
    <w:p w:rsidR="00F330D8" w:rsidRPr="00846F30" w:rsidRDefault="00F330D8" w:rsidP="00846F3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330D8" w:rsidRDefault="00F330D8" w:rsidP="00793552">
      <w:pPr>
        <w:shd w:val="clear" w:color="auto" w:fill="FFFFFF"/>
        <w:spacing w:after="250" w:line="240" w:lineRule="auto"/>
        <w:jc w:val="both"/>
      </w:pPr>
    </w:p>
    <w:p w:rsidR="00F330D8" w:rsidRPr="001C2073" w:rsidRDefault="00F330D8" w:rsidP="00064D65">
      <w:pPr>
        <w:shd w:val="clear" w:color="auto" w:fill="FFFFFF"/>
        <w:spacing w:after="25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64D65">
        <w:rPr>
          <w:rFonts w:ascii="Times New Roman" w:hAnsi="Times New Roman"/>
          <w:sz w:val="28"/>
          <w:szCs w:val="28"/>
        </w:rPr>
        <w:t xml:space="preserve">В научной литературе существуют различные определения понятия «сенсорное воспитание». С.А. Козлова, Т.А. Куликова дают следующее определение: </w:t>
      </w:r>
      <w:r w:rsidRPr="00563736">
        <w:rPr>
          <w:rFonts w:ascii="Times New Roman" w:hAnsi="Times New Roman"/>
          <w:b/>
          <w:sz w:val="28"/>
          <w:szCs w:val="28"/>
        </w:rPr>
        <w:t>сенсорное воспитание</w:t>
      </w:r>
      <w:r w:rsidRPr="00064D65">
        <w:rPr>
          <w:rFonts w:ascii="Times New Roman" w:hAnsi="Times New Roman"/>
          <w:sz w:val="28"/>
          <w:szCs w:val="28"/>
        </w:rPr>
        <w:t xml:space="preserve"> – целенаправленные педагогические воздействия, обеспечивающие формирование чувственного познания и совершенств</w:t>
      </w:r>
      <w:r>
        <w:rPr>
          <w:rFonts w:ascii="Times New Roman" w:hAnsi="Times New Roman"/>
          <w:sz w:val="28"/>
          <w:szCs w:val="28"/>
        </w:rPr>
        <w:t xml:space="preserve">ование ощущений и восприятия. </w:t>
      </w:r>
      <w:r w:rsidR="00224C8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24C88">
        <w:rPr>
          <w:rFonts w:ascii="Times New Roman" w:hAnsi="Times New Roman"/>
          <w:sz w:val="28"/>
          <w:szCs w:val="28"/>
        </w:rPr>
        <w:t>Поддъяков</w:t>
      </w:r>
      <w:proofErr w:type="spellEnd"/>
      <w:r w:rsidRPr="00064D65">
        <w:rPr>
          <w:rFonts w:ascii="Times New Roman" w:hAnsi="Times New Roman"/>
          <w:sz w:val="28"/>
          <w:szCs w:val="28"/>
        </w:rPr>
        <w:t xml:space="preserve"> рассматривает сенсорное воспитание как целенаправленное совершенствование, развитие у детей сенсорных способностей (ощущений, восприятий, представлений). </w:t>
      </w:r>
      <w:proofErr w:type="spellStart"/>
      <w:r w:rsidRPr="00064D65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064D65">
        <w:rPr>
          <w:rFonts w:ascii="Times New Roman" w:hAnsi="Times New Roman"/>
          <w:sz w:val="28"/>
          <w:szCs w:val="28"/>
        </w:rPr>
        <w:t xml:space="preserve"> и др. утверждают, что сенсорное воспитание, направленное на формирование полноценного восприятия окружающей действительности, служит основой познания мира. Сенсорное в</w:t>
      </w:r>
      <w:r w:rsidR="00224C88">
        <w:rPr>
          <w:rFonts w:ascii="Times New Roman" w:hAnsi="Times New Roman"/>
          <w:sz w:val="28"/>
          <w:szCs w:val="28"/>
        </w:rPr>
        <w:t>оспитание является основ</w:t>
      </w:r>
      <w:r w:rsidRPr="00064D65">
        <w:rPr>
          <w:rFonts w:ascii="Times New Roman" w:hAnsi="Times New Roman"/>
          <w:sz w:val="28"/>
          <w:szCs w:val="28"/>
        </w:rPr>
        <w:t>ой умственного воспитания ребенка. Сенсорное воспитание предполагает обогащение чувственного опыта ребенка через совершенствование работы всех видов анализаторов: слухового, зрительного, тактильно-двигательного, обонятельного, осязательного, вкусового</w:t>
      </w:r>
      <w:r>
        <w:rPr>
          <w:rFonts w:ascii="Times New Roman" w:hAnsi="Times New Roman"/>
          <w:sz w:val="28"/>
          <w:szCs w:val="28"/>
        </w:rPr>
        <w:t>.</w:t>
      </w:r>
      <w:r w:rsidR="001C2073" w:rsidRPr="001C207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1C2073" w:rsidRPr="001C2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Сенсорное способности – </w:t>
      </w:r>
      <w:r w:rsidR="001C2073" w:rsidRPr="001C207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функциональные возможности организма, которые обеспечивают ощущение и восприятие человеком окружающего мира и себя самого</w:t>
      </w:r>
      <w:r w:rsidR="001C2073" w:rsidRPr="001C207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63736" w:rsidRDefault="00F330D8" w:rsidP="00793552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27082">
        <w:rPr>
          <w:rFonts w:ascii="Times New Roman" w:hAnsi="Times New Roman"/>
          <w:sz w:val="28"/>
          <w:szCs w:val="28"/>
        </w:rPr>
        <w:t xml:space="preserve">Все сведения об окружающем мире и о себе самом человек получает в форме зрительных, слуховых, двигательных, кожных, вкусовых, обонятельных ощущений и восприятий. Именно нарушение сенсорного восприятия окружающего мира является одной из главных особенностей развития детей с расстройствами </w:t>
      </w:r>
      <w:proofErr w:type="spellStart"/>
      <w:r w:rsidRPr="00C27082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C27082">
        <w:rPr>
          <w:rFonts w:ascii="Times New Roman" w:hAnsi="Times New Roman"/>
          <w:sz w:val="28"/>
          <w:szCs w:val="28"/>
        </w:rPr>
        <w:t xml:space="preserve"> спектра</w:t>
      </w:r>
      <w:r w:rsidR="00906963">
        <w:rPr>
          <w:rFonts w:ascii="Times New Roman" w:hAnsi="Times New Roman"/>
          <w:sz w:val="28"/>
          <w:szCs w:val="28"/>
        </w:rPr>
        <w:t>.</w:t>
      </w:r>
      <w:r w:rsidRPr="00C270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082">
        <w:rPr>
          <w:rFonts w:ascii="Times New Roman" w:hAnsi="Times New Roman"/>
          <w:sz w:val="28"/>
          <w:szCs w:val="28"/>
        </w:rPr>
        <w:t>П</w:t>
      </w:r>
      <w:proofErr w:type="gramEnd"/>
      <w:r w:rsidRPr="00C27082">
        <w:rPr>
          <w:rFonts w:ascii="Times New Roman" w:hAnsi="Times New Roman"/>
          <w:sz w:val="28"/>
          <w:szCs w:val="28"/>
        </w:rPr>
        <w:t>ри этом у детей с РАС может наблюдаться повышенная чувствительность к сенсорным стимулам – звукам, св</w:t>
      </w:r>
      <w:r w:rsidR="00563736">
        <w:rPr>
          <w:rFonts w:ascii="Times New Roman" w:hAnsi="Times New Roman"/>
          <w:sz w:val="28"/>
          <w:szCs w:val="28"/>
        </w:rPr>
        <w:t>ету, запахам, прикосновениям</w:t>
      </w:r>
      <w:r w:rsidRPr="00C27082">
        <w:rPr>
          <w:rFonts w:ascii="Times New Roman" w:hAnsi="Times New Roman"/>
          <w:sz w:val="28"/>
          <w:szCs w:val="28"/>
        </w:rPr>
        <w:t>.</w:t>
      </w:r>
    </w:p>
    <w:p w:rsidR="00F330D8" w:rsidRPr="00563736" w:rsidRDefault="00F330D8" w:rsidP="00793552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E0690D">
        <w:rPr>
          <w:rFonts w:ascii="Times New Roman" w:hAnsi="Times New Roman"/>
          <w:sz w:val="28"/>
          <w:szCs w:val="28"/>
        </w:rPr>
        <w:t xml:space="preserve"> Дети с расстройством </w:t>
      </w:r>
      <w:proofErr w:type="spellStart"/>
      <w:r w:rsidRPr="00E0690D">
        <w:rPr>
          <w:rFonts w:ascii="Times New Roman" w:hAnsi="Times New Roman"/>
          <w:sz w:val="28"/>
          <w:szCs w:val="28"/>
        </w:rPr>
        <w:t>аутистического</w:t>
      </w:r>
      <w:proofErr w:type="spellEnd"/>
      <w:r w:rsidRPr="00E0690D">
        <w:rPr>
          <w:rFonts w:ascii="Times New Roman" w:hAnsi="Times New Roman"/>
          <w:sz w:val="28"/>
          <w:szCs w:val="28"/>
        </w:rPr>
        <w:t xml:space="preserve"> спектра (РАС) – это особая категория детей, нуждающихся в постоянном коррекционном воздействии через все сферы жизни ребенка </w:t>
      </w:r>
    </w:p>
    <w:p w:rsidR="00F330D8" w:rsidRPr="00105425" w:rsidRDefault="00563736" w:rsidP="00105425">
      <w:pPr>
        <w:shd w:val="clear" w:color="auto" w:fill="FFFFFF"/>
        <w:spacing w:after="125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05425">
        <w:rPr>
          <w:rFonts w:ascii="Times New Roman" w:hAnsi="Times New Roman"/>
          <w:sz w:val="28"/>
          <w:szCs w:val="28"/>
        </w:rPr>
        <w:t>соответс</w:t>
      </w:r>
      <w:r w:rsidR="00105425" w:rsidRPr="00105425">
        <w:rPr>
          <w:rFonts w:ascii="Times New Roman" w:hAnsi="Times New Roman"/>
          <w:sz w:val="28"/>
          <w:szCs w:val="28"/>
        </w:rPr>
        <w:t>т</w:t>
      </w:r>
      <w:r w:rsidRPr="00105425">
        <w:rPr>
          <w:rFonts w:ascii="Times New Roman" w:hAnsi="Times New Roman"/>
          <w:sz w:val="28"/>
          <w:szCs w:val="28"/>
        </w:rPr>
        <w:t xml:space="preserve">вии с ФГОС </w:t>
      </w:r>
      <w:proofErr w:type="gramStart"/>
      <w:r w:rsidRPr="00105425">
        <w:rPr>
          <w:rFonts w:ascii="Times New Roman" w:hAnsi="Times New Roman"/>
          <w:sz w:val="28"/>
          <w:szCs w:val="28"/>
        </w:rPr>
        <w:t>ДО</w:t>
      </w:r>
      <w:proofErr w:type="gramEnd"/>
      <w:r w:rsidR="00105425" w:rsidRPr="00105425">
        <w:rPr>
          <w:rFonts w:ascii="Times New Roman" w:hAnsi="Times New Roman"/>
          <w:sz w:val="28"/>
          <w:szCs w:val="28"/>
        </w:rPr>
        <w:t>,</w:t>
      </w:r>
      <w:r w:rsidRPr="001054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5425" w:rsidRPr="00105425">
        <w:rPr>
          <w:rFonts w:ascii="Times New Roman" w:hAnsi="Times New Roman"/>
          <w:sz w:val="28"/>
          <w:szCs w:val="28"/>
        </w:rPr>
        <w:t>и</w:t>
      </w:r>
      <w:r w:rsidRPr="00105425">
        <w:rPr>
          <w:rFonts w:ascii="Times New Roman" w:hAnsi="Times New Roman"/>
          <w:sz w:val="28"/>
          <w:szCs w:val="28"/>
        </w:rPr>
        <w:t>гра</w:t>
      </w:r>
      <w:proofErr w:type="gramEnd"/>
      <w:r w:rsidR="00105425">
        <w:rPr>
          <w:rFonts w:ascii="Times New Roman" w:hAnsi="Times New Roman"/>
          <w:sz w:val="28"/>
          <w:szCs w:val="28"/>
        </w:rPr>
        <w:t xml:space="preserve"> - </w:t>
      </w:r>
      <w:r w:rsidRPr="00105425">
        <w:rPr>
          <w:rFonts w:ascii="Times New Roman" w:hAnsi="Times New Roman"/>
          <w:sz w:val="28"/>
          <w:szCs w:val="28"/>
        </w:rPr>
        <w:t>является вед</w:t>
      </w:r>
      <w:r w:rsidR="00105425" w:rsidRPr="00105425">
        <w:rPr>
          <w:rFonts w:ascii="Times New Roman" w:hAnsi="Times New Roman"/>
          <w:sz w:val="28"/>
          <w:szCs w:val="28"/>
        </w:rPr>
        <w:t xml:space="preserve">ущим видом детской деятельности. </w:t>
      </w:r>
      <w:r w:rsidR="00105425" w:rsidRPr="00105425">
        <w:rPr>
          <w:rFonts w:ascii="Times New Roman" w:hAnsi="Times New Roman"/>
          <w:b/>
          <w:sz w:val="28"/>
          <w:szCs w:val="28"/>
        </w:rPr>
        <w:t xml:space="preserve">Именно через </w:t>
      </w:r>
      <w:r w:rsidR="00105425">
        <w:rPr>
          <w:rFonts w:ascii="Times New Roman" w:hAnsi="Times New Roman"/>
          <w:b/>
          <w:sz w:val="28"/>
          <w:szCs w:val="28"/>
        </w:rPr>
        <w:t xml:space="preserve">организацию </w:t>
      </w:r>
      <w:r w:rsidR="00105425" w:rsidRPr="00105425">
        <w:rPr>
          <w:rFonts w:ascii="Times New Roman" w:hAnsi="Times New Roman"/>
          <w:b/>
          <w:sz w:val="28"/>
          <w:szCs w:val="28"/>
        </w:rPr>
        <w:t>игры</w:t>
      </w:r>
      <w:r w:rsidR="00105425">
        <w:rPr>
          <w:rFonts w:ascii="Times New Roman" w:hAnsi="Times New Roman"/>
          <w:b/>
          <w:sz w:val="28"/>
          <w:szCs w:val="28"/>
        </w:rPr>
        <w:t xml:space="preserve"> с ребёнком </w:t>
      </w:r>
      <w:r w:rsidR="00105425" w:rsidRPr="00105425">
        <w:rPr>
          <w:rFonts w:ascii="Times New Roman" w:hAnsi="Times New Roman"/>
          <w:b/>
          <w:sz w:val="28"/>
          <w:szCs w:val="28"/>
        </w:rPr>
        <w:t xml:space="preserve"> происходит развитие сенсорных способностей</w:t>
      </w:r>
      <w:r w:rsidR="00105425" w:rsidRPr="00105425">
        <w:rPr>
          <w:rFonts w:ascii="Times New Roman" w:hAnsi="Times New Roman"/>
          <w:sz w:val="28"/>
          <w:szCs w:val="28"/>
        </w:rPr>
        <w:t>.</w:t>
      </w:r>
      <w:r w:rsidR="00105425">
        <w:rPr>
          <w:rFonts w:ascii="Times New Roman" w:hAnsi="Times New Roman"/>
          <w:sz w:val="28"/>
          <w:szCs w:val="28"/>
        </w:rPr>
        <w:t xml:space="preserve"> </w:t>
      </w:r>
      <w:r w:rsidR="00105425" w:rsidRPr="00105425">
        <w:rPr>
          <w:rFonts w:ascii="Times New Roman" w:hAnsi="Times New Roman"/>
          <w:sz w:val="28"/>
          <w:szCs w:val="28"/>
        </w:rPr>
        <w:t>Стараюсь подбирать такие игры и включать их в занятия,</w:t>
      </w:r>
      <w:r w:rsidR="00105425">
        <w:rPr>
          <w:rFonts w:ascii="Times New Roman" w:hAnsi="Times New Roman"/>
          <w:sz w:val="28"/>
          <w:szCs w:val="28"/>
        </w:rPr>
        <w:t xml:space="preserve"> </w:t>
      </w:r>
      <w:r w:rsidR="00105425" w:rsidRPr="00105425">
        <w:rPr>
          <w:rFonts w:ascii="Times New Roman" w:hAnsi="Times New Roman"/>
          <w:sz w:val="28"/>
          <w:szCs w:val="28"/>
        </w:rPr>
        <w:t xml:space="preserve">которые  </w:t>
      </w:r>
      <w:r w:rsidRPr="00105425">
        <w:rPr>
          <w:rFonts w:ascii="Golos" w:hAnsi="Golos"/>
          <w:bCs/>
          <w:color w:val="231F20"/>
          <w:sz w:val="28"/>
          <w:szCs w:val="28"/>
        </w:rPr>
        <w:t>развивают эмоциональную сферу и чувства</w:t>
      </w:r>
      <w:r w:rsidR="00105425">
        <w:rPr>
          <w:rFonts w:ascii="Golos" w:hAnsi="Golos"/>
          <w:bCs/>
          <w:color w:val="231F20"/>
          <w:sz w:val="28"/>
          <w:szCs w:val="28"/>
        </w:rPr>
        <w:t xml:space="preserve"> ребёнка. Так же сенсорные игры,  р</w:t>
      </w:r>
      <w:r w:rsidRPr="00105425">
        <w:rPr>
          <w:rFonts w:ascii="Golos" w:hAnsi="Golos"/>
          <w:bCs/>
          <w:color w:val="231F20"/>
          <w:sz w:val="28"/>
          <w:szCs w:val="28"/>
        </w:rPr>
        <w:t>ебенку с расстройства</w:t>
      </w:r>
      <w:r w:rsidR="00105425">
        <w:rPr>
          <w:rFonts w:ascii="Golos" w:hAnsi="Golos"/>
          <w:bCs/>
          <w:color w:val="231F20"/>
          <w:sz w:val="28"/>
          <w:szCs w:val="28"/>
        </w:rPr>
        <w:t xml:space="preserve">ми </w:t>
      </w:r>
      <w:proofErr w:type="spellStart"/>
      <w:r w:rsidR="00105425">
        <w:rPr>
          <w:rFonts w:ascii="Golos" w:hAnsi="Golos"/>
          <w:bCs/>
          <w:color w:val="231F20"/>
          <w:sz w:val="28"/>
          <w:szCs w:val="28"/>
        </w:rPr>
        <w:t>аутистического</w:t>
      </w:r>
      <w:proofErr w:type="spellEnd"/>
      <w:r w:rsidR="00105425">
        <w:rPr>
          <w:rFonts w:ascii="Golos" w:hAnsi="Golos"/>
          <w:bCs/>
          <w:color w:val="231F20"/>
          <w:sz w:val="28"/>
          <w:szCs w:val="28"/>
        </w:rPr>
        <w:t xml:space="preserve"> спектра (РАС), помогают </w:t>
      </w:r>
      <w:r w:rsidRPr="00105425">
        <w:rPr>
          <w:rFonts w:ascii="Golos" w:hAnsi="Golos"/>
          <w:bCs/>
          <w:color w:val="231F20"/>
          <w:sz w:val="28"/>
          <w:szCs w:val="28"/>
        </w:rPr>
        <w:t>наладить контакт с родителями, снизить напряжение, избавиться от многих страхов</w:t>
      </w:r>
      <w:r w:rsidR="00105425">
        <w:rPr>
          <w:rFonts w:ascii="Golos" w:hAnsi="Golos"/>
          <w:bCs/>
          <w:color w:val="231F20"/>
          <w:sz w:val="28"/>
          <w:szCs w:val="28"/>
        </w:rPr>
        <w:t>.</w:t>
      </w:r>
    </w:p>
    <w:p w:rsidR="00F330D8" w:rsidRPr="00087CD2" w:rsidRDefault="004B0E8F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Через развитие сенсорных способностей мне </w:t>
      </w:r>
      <w:r w:rsidR="00F330D8" w:rsidRPr="00087CD2">
        <w:rPr>
          <w:rFonts w:ascii="Times New Roman" w:hAnsi="Times New Roman"/>
          <w:sz w:val="28"/>
          <w:szCs w:val="28"/>
        </w:rPr>
        <w:t xml:space="preserve">удастся наполнить мир </w:t>
      </w:r>
      <w:r>
        <w:rPr>
          <w:rFonts w:ascii="Times New Roman" w:hAnsi="Times New Roman"/>
          <w:sz w:val="28"/>
          <w:szCs w:val="28"/>
        </w:rPr>
        <w:t xml:space="preserve"> ребёнка </w:t>
      </w:r>
      <w:r w:rsidR="00F330D8" w:rsidRPr="00087CD2">
        <w:rPr>
          <w:rFonts w:ascii="Times New Roman" w:hAnsi="Times New Roman"/>
          <w:sz w:val="28"/>
          <w:szCs w:val="28"/>
        </w:rPr>
        <w:t>светлыми</w:t>
      </w:r>
      <w:r>
        <w:rPr>
          <w:rFonts w:ascii="Times New Roman" w:hAnsi="Times New Roman"/>
          <w:sz w:val="28"/>
          <w:szCs w:val="28"/>
        </w:rPr>
        <w:t xml:space="preserve"> красками уверенности и радости. Это является  движущей силой и  побуждает </w:t>
      </w:r>
      <w:r w:rsidR="00F330D8" w:rsidRPr="00087CD2">
        <w:rPr>
          <w:rFonts w:ascii="Times New Roman" w:hAnsi="Times New Roman"/>
          <w:sz w:val="28"/>
          <w:szCs w:val="28"/>
        </w:rPr>
        <w:t xml:space="preserve"> ребенка на более активное исследование окружающего мира. При этом </w:t>
      </w:r>
      <w:r>
        <w:rPr>
          <w:rFonts w:ascii="Times New Roman" w:hAnsi="Times New Roman"/>
          <w:sz w:val="28"/>
          <w:szCs w:val="28"/>
        </w:rPr>
        <w:t>во мне ребёнок видит</w:t>
      </w:r>
      <w:r w:rsidR="00F330D8" w:rsidRPr="00087CD2">
        <w:rPr>
          <w:rFonts w:ascii="Times New Roman" w:hAnsi="Times New Roman"/>
          <w:sz w:val="28"/>
          <w:szCs w:val="28"/>
        </w:rPr>
        <w:t xml:space="preserve"> помощника и союзника.</w:t>
      </w:r>
      <w:r w:rsidR="00F330D8" w:rsidRPr="002B50D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F330D8" w:rsidRPr="00087CD2" w:rsidRDefault="00F330D8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lastRenderedPageBreak/>
        <w:t xml:space="preserve">Сенсорные игры условно делятся на несколько направлений. Игры, которые направлены на развитие </w:t>
      </w:r>
    </w:p>
    <w:p w:rsidR="00F330D8" w:rsidRPr="00087CD2" w:rsidRDefault="00F330D8" w:rsidP="006F3FC5">
      <w:pPr>
        <w:pStyle w:val="a3"/>
        <w:numPr>
          <w:ilvl w:val="0"/>
          <w:numId w:val="16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тактильно-кинестетической чувствительности </w:t>
      </w:r>
    </w:p>
    <w:p w:rsidR="00F330D8" w:rsidRPr="00087CD2" w:rsidRDefault="00F330D8" w:rsidP="006F3FC5">
      <w:pPr>
        <w:pStyle w:val="a3"/>
        <w:numPr>
          <w:ilvl w:val="0"/>
          <w:numId w:val="16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 мелкой моторики рук</w:t>
      </w:r>
    </w:p>
    <w:p w:rsidR="00F330D8" w:rsidRPr="00FD0884" w:rsidRDefault="00FD0884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D0884">
        <w:rPr>
          <w:rFonts w:ascii="Times New Roman" w:hAnsi="Times New Roman"/>
          <w:i/>
          <w:sz w:val="28"/>
          <w:szCs w:val="28"/>
        </w:rPr>
        <w:t>При взаимодействии с детьми использую следующие варианты</w:t>
      </w:r>
      <w:r w:rsidR="00F330D8" w:rsidRPr="00FD0884">
        <w:rPr>
          <w:rFonts w:ascii="Times New Roman" w:hAnsi="Times New Roman"/>
          <w:i/>
          <w:sz w:val="28"/>
          <w:szCs w:val="28"/>
        </w:rPr>
        <w:t xml:space="preserve"> сенсорных игр</w:t>
      </w:r>
      <w:r>
        <w:rPr>
          <w:rFonts w:ascii="Times New Roman" w:hAnsi="Times New Roman"/>
          <w:i/>
          <w:sz w:val="28"/>
          <w:szCs w:val="28"/>
        </w:rPr>
        <w:t>:</w:t>
      </w:r>
      <w:r w:rsidR="00F330D8" w:rsidRPr="00FD0884">
        <w:rPr>
          <w:rFonts w:ascii="Times New Roman" w:hAnsi="Times New Roman"/>
          <w:i/>
          <w:sz w:val="28"/>
          <w:szCs w:val="28"/>
        </w:rPr>
        <w:t xml:space="preserve"> </w:t>
      </w:r>
    </w:p>
    <w:p w:rsidR="00FD0884" w:rsidRDefault="00906963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330D8" w:rsidRPr="00087CD2">
        <w:rPr>
          <w:rFonts w:ascii="Times New Roman" w:hAnsi="Times New Roman"/>
          <w:sz w:val="28"/>
          <w:szCs w:val="28"/>
        </w:rPr>
        <w:t>гры с водой, с песком, с крупами, игры со старыми газетами или журналами, игры с прищепками, игры с ватой и многие другие.</w:t>
      </w:r>
    </w:p>
    <w:p w:rsidR="002A035D" w:rsidRDefault="00906963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330D8" w:rsidRPr="00FD0884">
        <w:rPr>
          <w:rFonts w:ascii="Times New Roman" w:hAnsi="Times New Roman"/>
          <w:sz w:val="28"/>
          <w:szCs w:val="28"/>
        </w:rPr>
        <w:t>енсорные игры могут быть двигательными, к ним можно отнести попадание в цель различных предметов, ходьба по сенсорной дорожке с различными наполнителями и т.д.</w:t>
      </w:r>
    </w:p>
    <w:p w:rsidR="002A035D" w:rsidRDefault="00906963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330D8" w:rsidRPr="002A035D">
        <w:rPr>
          <w:rFonts w:ascii="Times New Roman" w:hAnsi="Times New Roman"/>
          <w:sz w:val="28"/>
          <w:szCs w:val="28"/>
        </w:rPr>
        <w:t xml:space="preserve">ля развития </w:t>
      </w:r>
      <w:r w:rsidR="00F330D8" w:rsidRPr="002A035D">
        <w:rPr>
          <w:rFonts w:ascii="Times New Roman" w:hAnsi="Times New Roman"/>
          <w:i/>
          <w:sz w:val="28"/>
          <w:szCs w:val="28"/>
        </w:rPr>
        <w:t>зрительного внимания</w:t>
      </w:r>
      <w:r w:rsidR="00F330D8" w:rsidRPr="002A035D">
        <w:rPr>
          <w:rFonts w:ascii="Times New Roman" w:hAnsi="Times New Roman"/>
          <w:sz w:val="28"/>
          <w:szCs w:val="28"/>
        </w:rPr>
        <w:t xml:space="preserve"> </w:t>
      </w:r>
      <w:r w:rsidR="002A035D" w:rsidRPr="002A035D">
        <w:rPr>
          <w:rFonts w:ascii="Times New Roman" w:hAnsi="Times New Roman"/>
          <w:sz w:val="28"/>
          <w:szCs w:val="28"/>
        </w:rPr>
        <w:t xml:space="preserve">мною используется  </w:t>
      </w:r>
      <w:proofErr w:type="spellStart"/>
      <w:r w:rsidR="002A035D" w:rsidRPr="002A035D">
        <w:rPr>
          <w:rFonts w:ascii="Times New Roman" w:hAnsi="Times New Roman"/>
          <w:sz w:val="28"/>
          <w:szCs w:val="28"/>
        </w:rPr>
        <w:t>цветотерапия</w:t>
      </w:r>
      <w:proofErr w:type="spellEnd"/>
      <w:r w:rsidR="002A035D" w:rsidRPr="002A03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A035D" w:rsidRPr="002A035D">
        <w:rPr>
          <w:rFonts w:ascii="Times New Roman" w:hAnsi="Times New Roman"/>
          <w:sz w:val="28"/>
          <w:szCs w:val="28"/>
        </w:rPr>
        <w:t>светотерапия</w:t>
      </w:r>
      <w:proofErr w:type="spellEnd"/>
      <w:r w:rsidR="00F330D8" w:rsidRPr="002A035D">
        <w:rPr>
          <w:rFonts w:ascii="Times New Roman" w:hAnsi="Times New Roman"/>
          <w:sz w:val="28"/>
          <w:szCs w:val="28"/>
        </w:rPr>
        <w:t>, что способствует улучшению цветового вос</w:t>
      </w:r>
      <w:r w:rsidR="002A035D" w:rsidRPr="002A035D">
        <w:rPr>
          <w:rFonts w:ascii="Times New Roman" w:hAnsi="Times New Roman"/>
          <w:sz w:val="28"/>
          <w:szCs w:val="28"/>
        </w:rPr>
        <w:t>приятия. В этих целях использую</w:t>
      </w:r>
      <w:r w:rsidR="00F330D8" w:rsidRPr="002A035D">
        <w:rPr>
          <w:rFonts w:ascii="Times New Roman" w:hAnsi="Times New Roman"/>
          <w:sz w:val="28"/>
          <w:szCs w:val="28"/>
        </w:rPr>
        <w:t xml:space="preserve"> специальное оборудование со световым и цветовым эффектом, где цвет плавно перетекает один в другой, смешиваясь и образуя новые оттенки. </w:t>
      </w:r>
    </w:p>
    <w:p w:rsidR="00906963" w:rsidRDefault="00906963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A035D">
        <w:rPr>
          <w:rFonts w:ascii="Times New Roman" w:hAnsi="Times New Roman"/>
          <w:sz w:val="28"/>
          <w:szCs w:val="28"/>
        </w:rPr>
        <w:t>ля развития</w:t>
      </w:r>
      <w:r w:rsidR="00F330D8" w:rsidRPr="002A035D">
        <w:rPr>
          <w:rFonts w:ascii="Times New Roman" w:hAnsi="Times New Roman"/>
          <w:sz w:val="28"/>
          <w:szCs w:val="28"/>
        </w:rPr>
        <w:t xml:space="preserve"> зрительного восприятия </w:t>
      </w:r>
      <w:r w:rsidR="002A035D" w:rsidRPr="002A035D">
        <w:rPr>
          <w:rFonts w:ascii="Times New Roman" w:hAnsi="Times New Roman"/>
          <w:sz w:val="28"/>
          <w:szCs w:val="28"/>
        </w:rPr>
        <w:t>использую игры, которые основаны на складывании</w:t>
      </w:r>
      <w:r w:rsidR="00F330D8" w:rsidRPr="002A035D">
        <w:rPr>
          <w:rFonts w:ascii="Times New Roman" w:hAnsi="Times New Roman"/>
          <w:sz w:val="28"/>
          <w:szCs w:val="28"/>
        </w:rPr>
        <w:t xml:space="preserve"> различных узоров по образцу, игры наподобие «</w:t>
      </w:r>
      <w:proofErr w:type="spellStart"/>
      <w:r w:rsidR="00F330D8" w:rsidRPr="002A035D">
        <w:rPr>
          <w:rFonts w:ascii="Times New Roman" w:hAnsi="Times New Roman"/>
          <w:sz w:val="28"/>
          <w:szCs w:val="28"/>
        </w:rPr>
        <w:t>Мемори</w:t>
      </w:r>
      <w:proofErr w:type="spellEnd"/>
      <w:r w:rsidR="00F330D8" w:rsidRPr="002A035D">
        <w:rPr>
          <w:rFonts w:ascii="Times New Roman" w:hAnsi="Times New Roman"/>
          <w:sz w:val="28"/>
          <w:szCs w:val="28"/>
        </w:rPr>
        <w:t xml:space="preserve">», соединение половинок картинок и т.п. </w:t>
      </w:r>
    </w:p>
    <w:p w:rsidR="00906963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906963">
        <w:rPr>
          <w:rFonts w:ascii="Times New Roman" w:hAnsi="Times New Roman"/>
          <w:sz w:val="28"/>
          <w:szCs w:val="28"/>
        </w:rPr>
        <w:t xml:space="preserve">Существуют игры и </w:t>
      </w:r>
      <w:r w:rsidRPr="00906963">
        <w:rPr>
          <w:rFonts w:ascii="Times New Roman" w:hAnsi="Times New Roman"/>
          <w:i/>
          <w:sz w:val="28"/>
          <w:szCs w:val="28"/>
        </w:rPr>
        <w:t>на развитие слухового восприятия</w:t>
      </w:r>
      <w:r w:rsidRPr="00906963">
        <w:rPr>
          <w:rFonts w:ascii="Times New Roman" w:hAnsi="Times New Roman"/>
          <w:sz w:val="28"/>
          <w:szCs w:val="28"/>
        </w:rPr>
        <w:t>, к ним относятся иг</w:t>
      </w:r>
      <w:r w:rsidR="002A035D" w:rsidRPr="00906963">
        <w:rPr>
          <w:rFonts w:ascii="Times New Roman" w:hAnsi="Times New Roman"/>
          <w:sz w:val="28"/>
          <w:szCs w:val="28"/>
        </w:rPr>
        <w:t xml:space="preserve">ры, в которых детям предлагаю понять, откуда звук. Детям нужно </w:t>
      </w:r>
      <w:r w:rsidRPr="00906963">
        <w:rPr>
          <w:rFonts w:ascii="Times New Roman" w:hAnsi="Times New Roman"/>
          <w:sz w:val="28"/>
          <w:szCs w:val="28"/>
        </w:rPr>
        <w:t xml:space="preserve"> выделить одинаковые звуки, повторить звук, издаваемый музыкальными инструментами и т.д.</w:t>
      </w:r>
    </w:p>
    <w:p w:rsidR="00906963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906963">
        <w:rPr>
          <w:rFonts w:ascii="Times New Roman" w:hAnsi="Times New Roman"/>
          <w:sz w:val="28"/>
          <w:szCs w:val="28"/>
        </w:rPr>
        <w:t xml:space="preserve">Для </w:t>
      </w:r>
      <w:r w:rsidRPr="00906963">
        <w:rPr>
          <w:rFonts w:ascii="Times New Roman" w:hAnsi="Times New Roman"/>
          <w:i/>
          <w:sz w:val="28"/>
          <w:szCs w:val="28"/>
        </w:rPr>
        <w:t>развития восприятия запаха</w:t>
      </w:r>
      <w:r w:rsidRPr="00906963">
        <w:rPr>
          <w:rFonts w:ascii="Times New Roman" w:hAnsi="Times New Roman"/>
          <w:sz w:val="28"/>
          <w:szCs w:val="28"/>
        </w:rPr>
        <w:t xml:space="preserve"> используются, так называемые, ароматические мешочки, в которых могут быть различные специи, а также используются   баночки с эфирными маслами и баночки с секретом, в которых могут быть как приятные, так и неприятные запахи. </w:t>
      </w:r>
    </w:p>
    <w:p w:rsidR="00906963" w:rsidRDefault="00906963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 вкусового восприятия, детям предлагаю</w:t>
      </w:r>
      <w:r w:rsidR="00F330D8" w:rsidRPr="00906963">
        <w:rPr>
          <w:rFonts w:ascii="Times New Roman" w:hAnsi="Times New Roman"/>
          <w:sz w:val="28"/>
          <w:szCs w:val="28"/>
        </w:rPr>
        <w:t xml:space="preserve"> на вкус с закрытыми глазами определить, что он только что попробовал.</w:t>
      </w:r>
    </w:p>
    <w:p w:rsidR="00906963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906963">
        <w:rPr>
          <w:rFonts w:ascii="Times New Roman" w:hAnsi="Times New Roman"/>
          <w:sz w:val="28"/>
          <w:szCs w:val="28"/>
        </w:rPr>
        <w:t xml:space="preserve">Развитию </w:t>
      </w:r>
      <w:r w:rsidRPr="00906963">
        <w:rPr>
          <w:rFonts w:ascii="Times New Roman" w:hAnsi="Times New Roman"/>
          <w:i/>
          <w:sz w:val="28"/>
          <w:szCs w:val="28"/>
        </w:rPr>
        <w:t>восприятия пространства и времени, формы, величины и цвета,</w:t>
      </w:r>
      <w:r w:rsidRPr="00906963">
        <w:rPr>
          <w:rFonts w:ascii="Times New Roman" w:hAnsi="Times New Roman"/>
          <w:sz w:val="28"/>
          <w:szCs w:val="28"/>
        </w:rPr>
        <w:t xml:space="preserve">  способствуют игры</w:t>
      </w:r>
      <w:r w:rsidR="00906963">
        <w:rPr>
          <w:rFonts w:ascii="Times New Roman" w:hAnsi="Times New Roman"/>
          <w:sz w:val="28"/>
          <w:szCs w:val="28"/>
        </w:rPr>
        <w:t>, в которых ребенку показываю</w:t>
      </w:r>
      <w:r w:rsidRPr="00906963">
        <w:rPr>
          <w:rFonts w:ascii="Times New Roman" w:hAnsi="Times New Roman"/>
          <w:sz w:val="28"/>
          <w:szCs w:val="28"/>
        </w:rPr>
        <w:t xml:space="preserve"> ча</w:t>
      </w:r>
      <w:r w:rsidR="00D87722">
        <w:rPr>
          <w:rFonts w:ascii="Times New Roman" w:hAnsi="Times New Roman"/>
          <w:sz w:val="28"/>
          <w:szCs w:val="28"/>
        </w:rPr>
        <w:t xml:space="preserve">сти тела на кукле и предлагаю </w:t>
      </w:r>
      <w:r w:rsidRPr="00906963">
        <w:rPr>
          <w:rFonts w:ascii="Times New Roman" w:hAnsi="Times New Roman"/>
          <w:sz w:val="28"/>
          <w:szCs w:val="28"/>
        </w:rPr>
        <w:t xml:space="preserve"> показать их на своем теле</w:t>
      </w:r>
    </w:p>
    <w:p w:rsidR="00D87722" w:rsidRDefault="00D87722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Игры, г</w:t>
      </w:r>
      <w:r w:rsidR="00F330D8" w:rsidRPr="00906963">
        <w:rPr>
          <w:rFonts w:ascii="Times New Roman" w:hAnsi="Times New Roman"/>
          <w:sz w:val="28"/>
          <w:szCs w:val="28"/>
        </w:rPr>
        <w:t>де ребенку нужно найти геометрические фигуры,</w:t>
      </w:r>
    </w:p>
    <w:p w:rsidR="00D87722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D87722">
        <w:rPr>
          <w:rFonts w:ascii="Times New Roman" w:hAnsi="Times New Roman"/>
          <w:sz w:val="28"/>
          <w:szCs w:val="28"/>
        </w:rPr>
        <w:t xml:space="preserve"> </w:t>
      </w:r>
      <w:r w:rsidR="00D87722" w:rsidRPr="00D87722">
        <w:rPr>
          <w:rFonts w:ascii="Times New Roman" w:hAnsi="Times New Roman"/>
          <w:sz w:val="28"/>
          <w:szCs w:val="28"/>
        </w:rPr>
        <w:t>Игры</w:t>
      </w:r>
      <w:proofErr w:type="gramStart"/>
      <w:r w:rsidR="00D87722" w:rsidRPr="00D87722">
        <w:rPr>
          <w:rFonts w:ascii="Times New Roman" w:hAnsi="Times New Roman"/>
          <w:sz w:val="28"/>
          <w:szCs w:val="28"/>
        </w:rPr>
        <w:t>.</w:t>
      </w:r>
      <w:proofErr w:type="gramEnd"/>
      <w:r w:rsidR="00D87722" w:rsidRPr="00D877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7722" w:rsidRPr="00D87722">
        <w:rPr>
          <w:rFonts w:ascii="Times New Roman" w:hAnsi="Times New Roman"/>
          <w:sz w:val="28"/>
          <w:szCs w:val="28"/>
        </w:rPr>
        <w:t>г</w:t>
      </w:r>
      <w:proofErr w:type="gramEnd"/>
      <w:r w:rsidR="00D87722" w:rsidRPr="00D87722">
        <w:rPr>
          <w:rFonts w:ascii="Times New Roman" w:hAnsi="Times New Roman"/>
          <w:sz w:val="28"/>
          <w:szCs w:val="28"/>
        </w:rPr>
        <w:t xml:space="preserve">де  </w:t>
      </w:r>
      <w:r w:rsidR="00D87722">
        <w:rPr>
          <w:rFonts w:ascii="Times New Roman" w:hAnsi="Times New Roman"/>
          <w:sz w:val="28"/>
          <w:szCs w:val="28"/>
        </w:rPr>
        <w:t>определять какая фигура лишняя</w:t>
      </w:r>
    </w:p>
    <w:p w:rsidR="00906963" w:rsidRPr="00D87722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D87722">
        <w:rPr>
          <w:rFonts w:ascii="Times New Roman" w:hAnsi="Times New Roman"/>
          <w:sz w:val="28"/>
          <w:szCs w:val="28"/>
        </w:rPr>
        <w:lastRenderedPageBreak/>
        <w:t>Самым интересным способом является различные творческие работы с использованием пальчиковой краски, пластилина, теста, зубной пасты, пены для бритья и т.д.</w:t>
      </w:r>
    </w:p>
    <w:p w:rsidR="00906963" w:rsidRPr="003A1C72" w:rsidRDefault="00F330D8" w:rsidP="006F3FC5">
      <w:pPr>
        <w:numPr>
          <w:ilvl w:val="0"/>
          <w:numId w:val="17"/>
        </w:num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722">
        <w:rPr>
          <w:rFonts w:ascii="Times New Roman" w:hAnsi="Times New Roman"/>
          <w:sz w:val="28"/>
          <w:szCs w:val="28"/>
        </w:rPr>
        <w:t>И</w:t>
      </w:r>
      <w:r w:rsidRPr="003A1C72">
        <w:rPr>
          <w:rFonts w:ascii="Times New Roman" w:hAnsi="Times New Roman"/>
          <w:sz w:val="28"/>
          <w:szCs w:val="28"/>
        </w:rPr>
        <w:t xml:space="preserve">гры с красками, с водой, с мыльными пузырями, со свечами, со светом и тенями, со льдом, </w:t>
      </w:r>
      <w:proofErr w:type="spellStart"/>
      <w:r w:rsidRPr="003A1C72">
        <w:rPr>
          <w:rFonts w:ascii="Times New Roman" w:hAnsi="Times New Roman"/>
          <w:sz w:val="28"/>
          <w:szCs w:val="28"/>
        </w:rPr>
        <w:t>аквагрунтом</w:t>
      </w:r>
      <w:proofErr w:type="spellEnd"/>
      <w:r w:rsidRPr="003A1C72">
        <w:rPr>
          <w:rFonts w:ascii="Times New Roman" w:hAnsi="Times New Roman"/>
          <w:sz w:val="28"/>
          <w:szCs w:val="28"/>
        </w:rPr>
        <w:t xml:space="preserve">, с крупами, с пластичными материалами (пластилином, тестом, глиной), со звуками, с движениями и тактильными ощущениями. </w:t>
      </w:r>
      <w:proofErr w:type="gramEnd"/>
    </w:p>
    <w:p w:rsidR="003A1C72" w:rsidRDefault="00906963" w:rsidP="00350D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сделать вывод:</w:t>
      </w:r>
      <w:r w:rsidR="00350D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F330D8" w:rsidRPr="00906963">
        <w:rPr>
          <w:rFonts w:ascii="Times New Roman" w:hAnsi="Times New Roman"/>
          <w:sz w:val="28"/>
          <w:szCs w:val="28"/>
        </w:rPr>
        <w:t xml:space="preserve">ем больше видов сенсорных игр </w:t>
      </w:r>
      <w:r w:rsidR="00350D49">
        <w:rPr>
          <w:rFonts w:ascii="Times New Roman" w:hAnsi="Times New Roman"/>
          <w:sz w:val="28"/>
          <w:szCs w:val="28"/>
        </w:rPr>
        <w:t xml:space="preserve">предлагается </w:t>
      </w:r>
      <w:r w:rsidR="00F330D8" w:rsidRPr="00906963">
        <w:rPr>
          <w:rFonts w:ascii="Times New Roman" w:hAnsi="Times New Roman"/>
          <w:sz w:val="28"/>
          <w:szCs w:val="28"/>
        </w:rPr>
        <w:t xml:space="preserve"> ребенку с РАС, тем больше новых сенсорных ощущений и разнообразных положительно окрашенных эмоциональных впечатлений </w:t>
      </w:r>
      <w:r w:rsidR="00350D49">
        <w:rPr>
          <w:rFonts w:ascii="Times New Roman" w:hAnsi="Times New Roman"/>
          <w:sz w:val="28"/>
          <w:szCs w:val="28"/>
        </w:rPr>
        <w:t>он получает</w:t>
      </w:r>
      <w:r w:rsidR="003A1C72">
        <w:rPr>
          <w:rFonts w:ascii="Times New Roman" w:hAnsi="Times New Roman"/>
          <w:sz w:val="28"/>
          <w:szCs w:val="28"/>
        </w:rPr>
        <w:t>.</w:t>
      </w:r>
    </w:p>
    <w:p w:rsidR="00F330D8" w:rsidRPr="00350D49" w:rsidRDefault="00350D49" w:rsidP="00350D4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0D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Развитие сенсорных способностей  у детей с РАС  наиболее эффективно происходит с использование</w:t>
      </w:r>
      <w:r w:rsidR="00D87722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 xml:space="preserve"> сенсорных игр разной направленности.  </w:t>
      </w:r>
      <w:r w:rsidR="00F330D8" w:rsidRPr="00087CD2">
        <w:rPr>
          <w:rFonts w:ascii="Times New Roman" w:hAnsi="Times New Roman"/>
          <w:sz w:val="28"/>
          <w:szCs w:val="28"/>
        </w:rPr>
        <w:t>Таким образом,</w:t>
      </w:r>
      <w:r w:rsidR="00F330D8">
        <w:rPr>
          <w:rFonts w:ascii="Times New Roman" w:hAnsi="Times New Roman"/>
          <w:sz w:val="28"/>
          <w:szCs w:val="28"/>
        </w:rPr>
        <w:t xml:space="preserve"> развитие сенсорной сферы через сенсорные  </w:t>
      </w:r>
      <w:r w:rsidR="00F330D8" w:rsidRPr="00087CD2">
        <w:rPr>
          <w:rFonts w:ascii="Times New Roman" w:hAnsi="Times New Roman"/>
          <w:sz w:val="28"/>
          <w:szCs w:val="28"/>
        </w:rPr>
        <w:t xml:space="preserve"> игры дают возможность детям получить положительный чувственный опыт одновременно с развитием визуального, обонятельного, </w:t>
      </w:r>
      <w:proofErr w:type="spellStart"/>
      <w:r w:rsidR="00F330D8" w:rsidRPr="00087CD2">
        <w:rPr>
          <w:rFonts w:ascii="Times New Roman" w:hAnsi="Times New Roman"/>
          <w:sz w:val="28"/>
          <w:szCs w:val="28"/>
        </w:rPr>
        <w:t>аудиального</w:t>
      </w:r>
      <w:proofErr w:type="spellEnd"/>
      <w:r w:rsidR="00F330D8" w:rsidRPr="00087CD2">
        <w:rPr>
          <w:rFonts w:ascii="Times New Roman" w:hAnsi="Times New Roman"/>
          <w:sz w:val="28"/>
          <w:szCs w:val="28"/>
        </w:rPr>
        <w:t>, вкусового, осязательного восприятия, а также с развитием системы координации и представления о собственном теле.</w:t>
      </w:r>
    </w:p>
    <w:p w:rsidR="00F330D8" w:rsidRPr="00087CD2" w:rsidRDefault="00F330D8" w:rsidP="00350D49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0D8" w:rsidRPr="00837EF1" w:rsidRDefault="00F330D8" w:rsidP="00350D4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7CD2">
        <w:rPr>
          <w:shd w:val="clear" w:color="auto" w:fill="FFFFFF"/>
        </w:rPr>
        <w:t>.</w:t>
      </w:r>
    </w:p>
    <w:p w:rsidR="00F330D8" w:rsidRPr="00087CD2" w:rsidRDefault="00F330D8" w:rsidP="006F3FC5">
      <w:pPr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87CD2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F330D8" w:rsidRPr="00087CD2" w:rsidRDefault="00F330D8" w:rsidP="006F3FC5">
      <w:pPr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87CD2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087CD2">
        <w:rPr>
          <w:rFonts w:ascii="Times New Roman" w:hAnsi="Times New Roman"/>
          <w:b/>
          <w:sz w:val="28"/>
          <w:szCs w:val="28"/>
        </w:rPr>
        <w:t xml:space="preserve"> Используемая литература</w:t>
      </w:r>
    </w:p>
    <w:p w:rsidR="00F330D8" w:rsidRPr="00087CD2" w:rsidRDefault="00F330D8" w:rsidP="006F3FC5">
      <w:pPr>
        <w:spacing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330D8" w:rsidRPr="00087CD2" w:rsidRDefault="00F330D8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1) Азова О.И. К вопросу об аутизме // Актуальные проблемы специальной психологии и коррекционной педагогики: сборник. М.: Московский психолого-социальный университет, 2016. С. 7–20. </w:t>
      </w:r>
    </w:p>
    <w:p w:rsidR="00F330D8" w:rsidRPr="00087CD2" w:rsidRDefault="00F330D8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2) Ананьева И.Н. Средства альтернативной коммуникации в системе работы логопеда с </w:t>
      </w:r>
      <w:proofErr w:type="spellStart"/>
      <w:r w:rsidRPr="00087CD2">
        <w:rPr>
          <w:rFonts w:ascii="Times New Roman" w:hAnsi="Times New Roman"/>
          <w:sz w:val="28"/>
          <w:szCs w:val="28"/>
        </w:rPr>
        <w:t>неговорящими</w:t>
      </w:r>
      <w:proofErr w:type="spellEnd"/>
      <w:r w:rsidRPr="00087CD2">
        <w:rPr>
          <w:rFonts w:ascii="Times New Roman" w:hAnsi="Times New Roman"/>
          <w:sz w:val="28"/>
          <w:szCs w:val="28"/>
        </w:rPr>
        <w:t xml:space="preserve"> дошкольниками: методическое пособие.2013, – Самара, 64 </w:t>
      </w:r>
      <w:proofErr w:type="gramStart"/>
      <w:r w:rsidRPr="00087CD2">
        <w:rPr>
          <w:rFonts w:ascii="Times New Roman" w:hAnsi="Times New Roman"/>
          <w:sz w:val="28"/>
          <w:szCs w:val="28"/>
        </w:rPr>
        <w:t>с</w:t>
      </w:r>
      <w:proofErr w:type="gramEnd"/>
      <w:r w:rsidRPr="00087CD2">
        <w:rPr>
          <w:rFonts w:ascii="Times New Roman" w:hAnsi="Times New Roman"/>
          <w:sz w:val="28"/>
          <w:szCs w:val="28"/>
        </w:rPr>
        <w:t xml:space="preserve">. </w:t>
      </w:r>
    </w:p>
    <w:p w:rsidR="00F330D8" w:rsidRPr="00087CD2" w:rsidRDefault="00F330D8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087CD2">
        <w:rPr>
          <w:rFonts w:ascii="Times New Roman" w:hAnsi="Times New Roman"/>
          <w:sz w:val="28"/>
          <w:szCs w:val="28"/>
        </w:rPr>
        <w:t>Бардышевская</w:t>
      </w:r>
      <w:proofErr w:type="spellEnd"/>
      <w:r w:rsidRPr="00087CD2">
        <w:rPr>
          <w:rFonts w:ascii="Times New Roman" w:hAnsi="Times New Roman"/>
          <w:sz w:val="28"/>
          <w:szCs w:val="28"/>
        </w:rPr>
        <w:t xml:space="preserve"> М. К., Лебединский В. В. Диагностика эмоциональных нарушений у детей. М.: УМК «Психология», 2003. – 320 </w:t>
      </w:r>
      <w:proofErr w:type="gramStart"/>
      <w:r w:rsidRPr="00087CD2">
        <w:rPr>
          <w:rFonts w:ascii="Times New Roman" w:hAnsi="Times New Roman"/>
          <w:sz w:val="28"/>
          <w:szCs w:val="28"/>
        </w:rPr>
        <w:t>с</w:t>
      </w:r>
      <w:proofErr w:type="gramEnd"/>
      <w:r w:rsidRPr="00087CD2">
        <w:rPr>
          <w:rFonts w:ascii="Times New Roman" w:hAnsi="Times New Roman"/>
          <w:sz w:val="28"/>
          <w:szCs w:val="28"/>
        </w:rPr>
        <w:t>.</w:t>
      </w:r>
    </w:p>
    <w:p w:rsidR="00F330D8" w:rsidRPr="00087CD2" w:rsidRDefault="00F330D8" w:rsidP="006F3FC5">
      <w:pPr>
        <w:shd w:val="clear" w:color="auto" w:fill="FFFFFF"/>
        <w:spacing w:after="250" w:line="240" w:lineRule="auto"/>
        <w:jc w:val="both"/>
        <w:rPr>
          <w:rFonts w:ascii="Times New Roman" w:hAnsi="Times New Roman"/>
          <w:sz w:val="28"/>
          <w:szCs w:val="28"/>
        </w:rPr>
      </w:pPr>
      <w:r w:rsidRPr="00087CD2">
        <w:rPr>
          <w:rFonts w:ascii="Times New Roman" w:hAnsi="Times New Roman"/>
          <w:sz w:val="28"/>
          <w:szCs w:val="28"/>
        </w:rPr>
        <w:t xml:space="preserve"> 4) </w:t>
      </w:r>
      <w:proofErr w:type="spellStart"/>
      <w:r w:rsidRPr="00087CD2">
        <w:rPr>
          <w:rFonts w:ascii="Times New Roman" w:hAnsi="Times New Roman"/>
          <w:sz w:val="28"/>
          <w:szCs w:val="28"/>
        </w:rPr>
        <w:t>Башина</w:t>
      </w:r>
      <w:proofErr w:type="spellEnd"/>
      <w:r w:rsidRPr="00087CD2">
        <w:rPr>
          <w:rFonts w:ascii="Times New Roman" w:hAnsi="Times New Roman"/>
          <w:sz w:val="28"/>
          <w:szCs w:val="28"/>
        </w:rPr>
        <w:t xml:space="preserve"> В.М. Аутизм в детстве. М.: Медицина,2009. </w:t>
      </w:r>
    </w:p>
    <w:p w:rsidR="00F330D8" w:rsidRPr="00001FC0" w:rsidRDefault="00F330D8" w:rsidP="006F3FC5">
      <w:pPr>
        <w:spacing w:after="0" w:line="245" w:lineRule="atLeast"/>
        <w:jc w:val="both"/>
        <w:rPr>
          <w:rFonts w:ascii="Georgia" w:hAnsi="Georgia"/>
          <w:sz w:val="28"/>
          <w:szCs w:val="28"/>
        </w:rPr>
      </w:pPr>
    </w:p>
    <w:sectPr w:rsidR="00F330D8" w:rsidRPr="00001FC0" w:rsidSect="000B1F2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FEF"/>
    <w:multiLevelType w:val="multilevel"/>
    <w:tmpl w:val="4580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F397E"/>
    <w:multiLevelType w:val="multilevel"/>
    <w:tmpl w:val="B40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532A8"/>
    <w:multiLevelType w:val="multilevel"/>
    <w:tmpl w:val="297A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0489B"/>
    <w:multiLevelType w:val="multilevel"/>
    <w:tmpl w:val="33F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66C3E"/>
    <w:multiLevelType w:val="hybridMultilevel"/>
    <w:tmpl w:val="8638A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D176E1D"/>
    <w:multiLevelType w:val="hybridMultilevel"/>
    <w:tmpl w:val="22EA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4E65"/>
    <w:multiLevelType w:val="multilevel"/>
    <w:tmpl w:val="9778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587E51"/>
    <w:multiLevelType w:val="multilevel"/>
    <w:tmpl w:val="89C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D2032"/>
    <w:multiLevelType w:val="multilevel"/>
    <w:tmpl w:val="AAA6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3970BD"/>
    <w:multiLevelType w:val="hybridMultilevel"/>
    <w:tmpl w:val="8C76F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02828"/>
    <w:multiLevelType w:val="multilevel"/>
    <w:tmpl w:val="A1C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4D5CF5"/>
    <w:multiLevelType w:val="multilevel"/>
    <w:tmpl w:val="E676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E62F4"/>
    <w:multiLevelType w:val="hybridMultilevel"/>
    <w:tmpl w:val="E23EF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C0D29"/>
    <w:multiLevelType w:val="hybridMultilevel"/>
    <w:tmpl w:val="D146F2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613E72"/>
    <w:multiLevelType w:val="multilevel"/>
    <w:tmpl w:val="C630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00690"/>
    <w:multiLevelType w:val="multilevel"/>
    <w:tmpl w:val="D36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E92A0D"/>
    <w:multiLevelType w:val="multilevel"/>
    <w:tmpl w:val="C13C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6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14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8F4"/>
    <w:rsid w:val="00001FC0"/>
    <w:rsid w:val="00016BF5"/>
    <w:rsid w:val="00022ADD"/>
    <w:rsid w:val="00062509"/>
    <w:rsid w:val="00064D65"/>
    <w:rsid w:val="0007095C"/>
    <w:rsid w:val="00087CD2"/>
    <w:rsid w:val="000B1F28"/>
    <w:rsid w:val="000C079F"/>
    <w:rsid w:val="000F286B"/>
    <w:rsid w:val="001035D5"/>
    <w:rsid w:val="00105425"/>
    <w:rsid w:val="001250FD"/>
    <w:rsid w:val="0014469B"/>
    <w:rsid w:val="001C2073"/>
    <w:rsid w:val="001C5FA2"/>
    <w:rsid w:val="001F103D"/>
    <w:rsid w:val="00200718"/>
    <w:rsid w:val="00213424"/>
    <w:rsid w:val="00224C88"/>
    <w:rsid w:val="00225A8B"/>
    <w:rsid w:val="002358F4"/>
    <w:rsid w:val="002611D1"/>
    <w:rsid w:val="002A035D"/>
    <w:rsid w:val="002B50D5"/>
    <w:rsid w:val="002E614A"/>
    <w:rsid w:val="00315520"/>
    <w:rsid w:val="0033098C"/>
    <w:rsid w:val="00350D49"/>
    <w:rsid w:val="00367C03"/>
    <w:rsid w:val="003A1C72"/>
    <w:rsid w:val="004110C8"/>
    <w:rsid w:val="004363A7"/>
    <w:rsid w:val="0044418A"/>
    <w:rsid w:val="004752F4"/>
    <w:rsid w:val="004B0E8F"/>
    <w:rsid w:val="0052133A"/>
    <w:rsid w:val="00532A2C"/>
    <w:rsid w:val="005543FA"/>
    <w:rsid w:val="00563736"/>
    <w:rsid w:val="005A4B8A"/>
    <w:rsid w:val="005D231B"/>
    <w:rsid w:val="005F0D59"/>
    <w:rsid w:val="0060523E"/>
    <w:rsid w:val="00644394"/>
    <w:rsid w:val="006A667E"/>
    <w:rsid w:val="006C1A33"/>
    <w:rsid w:val="006F3FC5"/>
    <w:rsid w:val="0077058B"/>
    <w:rsid w:val="00793552"/>
    <w:rsid w:val="007A023E"/>
    <w:rsid w:val="007A1232"/>
    <w:rsid w:val="007F4B7B"/>
    <w:rsid w:val="00837EF1"/>
    <w:rsid w:val="00846F30"/>
    <w:rsid w:val="0087499C"/>
    <w:rsid w:val="00891B0B"/>
    <w:rsid w:val="00906963"/>
    <w:rsid w:val="009A30EA"/>
    <w:rsid w:val="009A4346"/>
    <w:rsid w:val="009B4CAF"/>
    <w:rsid w:val="009F4689"/>
    <w:rsid w:val="009F52CE"/>
    <w:rsid w:val="00A0590A"/>
    <w:rsid w:val="00A3638C"/>
    <w:rsid w:val="00A41066"/>
    <w:rsid w:val="00AB6D12"/>
    <w:rsid w:val="00B35E8B"/>
    <w:rsid w:val="00B513DB"/>
    <w:rsid w:val="00B64D5D"/>
    <w:rsid w:val="00B8728B"/>
    <w:rsid w:val="00BB3676"/>
    <w:rsid w:val="00BB771F"/>
    <w:rsid w:val="00BE65BF"/>
    <w:rsid w:val="00C27082"/>
    <w:rsid w:val="00C47B1E"/>
    <w:rsid w:val="00CB5F51"/>
    <w:rsid w:val="00CC5C71"/>
    <w:rsid w:val="00D74E21"/>
    <w:rsid w:val="00D76114"/>
    <w:rsid w:val="00D87722"/>
    <w:rsid w:val="00DA1DC6"/>
    <w:rsid w:val="00DD0F76"/>
    <w:rsid w:val="00DF57AF"/>
    <w:rsid w:val="00E0690D"/>
    <w:rsid w:val="00E13A36"/>
    <w:rsid w:val="00EC57B6"/>
    <w:rsid w:val="00EC5A68"/>
    <w:rsid w:val="00EC6444"/>
    <w:rsid w:val="00EC790D"/>
    <w:rsid w:val="00EE6ED3"/>
    <w:rsid w:val="00F20097"/>
    <w:rsid w:val="00F330D8"/>
    <w:rsid w:val="00F47608"/>
    <w:rsid w:val="00F505EC"/>
    <w:rsid w:val="00F55532"/>
    <w:rsid w:val="00F86665"/>
    <w:rsid w:val="00F95837"/>
    <w:rsid w:val="00FA3681"/>
    <w:rsid w:val="00FA53BC"/>
    <w:rsid w:val="00FD0884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F4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79355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9355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FA3681"/>
    <w:pPr>
      <w:ind w:left="720"/>
      <w:contextualSpacing/>
    </w:pPr>
  </w:style>
  <w:style w:type="paragraph" w:styleId="a4">
    <w:name w:val="Normal (Web)"/>
    <w:basedOn w:val="a"/>
    <w:uiPriority w:val="99"/>
    <w:rsid w:val="00E13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13A36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E13A36"/>
    <w:rPr>
      <w:rFonts w:cs="Times New Roman"/>
      <w:color w:val="0000FF"/>
      <w:u w:val="single"/>
    </w:rPr>
  </w:style>
  <w:style w:type="character" w:customStyle="1" w:styleId="pathseparator">
    <w:name w:val="path__separator"/>
    <w:basedOn w:val="a0"/>
    <w:uiPriority w:val="99"/>
    <w:rsid w:val="00E13A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0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HOME</cp:lastModifiedBy>
  <cp:revision>62</cp:revision>
  <dcterms:created xsi:type="dcterms:W3CDTF">2020-09-22T21:16:00Z</dcterms:created>
  <dcterms:modified xsi:type="dcterms:W3CDTF">2023-11-06T12:22:00Z</dcterms:modified>
</cp:coreProperties>
</file>