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D1560" w:rsidRDefault="00ED1560" w:rsidP="00ED156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Муниципальное автономное учреждение</w:t>
      </w:r>
    </w:p>
    <w:p w:rsidR="00ED1560" w:rsidRDefault="00ED1560" w:rsidP="00ED156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дополнительного образования городского округа «Город Калининград» </w:t>
      </w:r>
    </w:p>
    <w:p w:rsidR="00ED1560" w:rsidRDefault="00ED1560" w:rsidP="00ED156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«Детская музыкальная школа имени Д.Д. Шостаковича»</w:t>
      </w:r>
    </w:p>
    <w:p w:rsidR="00ED1560" w:rsidRDefault="00ED1560" w:rsidP="00ED156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D1560" w:rsidRDefault="00ED1560" w:rsidP="00ED156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D1560" w:rsidRDefault="00ED1560" w:rsidP="00ED1560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D1560" w:rsidRDefault="00ED1560" w:rsidP="00ED156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1560" w:rsidRDefault="00ED1560" w:rsidP="00ED1560">
      <w:pPr>
        <w:spacing w:after="200" w:line="276" w:lineRule="auto"/>
        <w:jc w:val="center"/>
        <w:rPr>
          <w:rFonts w:ascii="Times New Roman" w:eastAsiaTheme="minorEastAsia" w:hAnsi="Times New Roman" w:cs="Times New Roman"/>
          <w:b/>
          <w:sz w:val="28"/>
          <w:szCs w:val="28"/>
          <w:lang w:eastAsia="ru-RU"/>
        </w:rPr>
      </w:pPr>
    </w:p>
    <w:p w:rsidR="00ED1560" w:rsidRDefault="00ED1560" w:rsidP="00ED15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D1560" w:rsidRDefault="00ED1560" w:rsidP="00ED15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D1560" w:rsidRDefault="00ED1560" w:rsidP="00ED1560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Работа над музыкальным образным с учащимися младших классов на примере пьесы  П. Чайковского «Песня жаворонка"                                                        из цикла «Детский альбом» </w:t>
      </w:r>
    </w:p>
    <w:p w:rsidR="00ED1560" w:rsidRDefault="00ED1560" w:rsidP="00ED1560">
      <w:pPr>
        <w:spacing w:after="200" w:line="276" w:lineRule="auto"/>
        <w:rPr>
          <w:noProof/>
        </w:rPr>
      </w:pPr>
    </w:p>
    <w:p w:rsidR="00ED1560" w:rsidRDefault="00ED1560" w:rsidP="00ED1560">
      <w:pPr>
        <w:spacing w:after="200" w:line="276" w:lineRule="auto"/>
        <w:rPr>
          <w:noProof/>
        </w:rPr>
      </w:pPr>
    </w:p>
    <w:p w:rsidR="00ED1560" w:rsidRDefault="00ED1560" w:rsidP="00ED1560">
      <w:pPr>
        <w:spacing w:after="200" w:line="276" w:lineRule="auto"/>
        <w:rPr>
          <w:noProof/>
        </w:rPr>
      </w:pPr>
    </w:p>
    <w:p w:rsidR="00ED1560" w:rsidRDefault="00ED1560" w:rsidP="00ED156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1560" w:rsidRDefault="00ED1560" w:rsidP="00ED156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1560" w:rsidRDefault="00ED1560" w:rsidP="00ED156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1560" w:rsidRDefault="00ED1560" w:rsidP="00ED156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1560" w:rsidRDefault="00ED1560" w:rsidP="00ED156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1560" w:rsidRDefault="00ED1560" w:rsidP="00ED156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1560" w:rsidRDefault="00ED1560" w:rsidP="00ED1560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1560" w:rsidRDefault="00ED1560" w:rsidP="00ED1560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1560" w:rsidRDefault="00ED1560" w:rsidP="00ED1560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1560" w:rsidRDefault="00ED1560" w:rsidP="00ED1560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1560" w:rsidRDefault="00ED1560" w:rsidP="00ED1560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1560" w:rsidRDefault="00ED1560" w:rsidP="00ED1560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Автор методической работы - </w:t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Соврикова Лариса Андреевна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заслуженный работник культуры РФ, заслуженный деятель Всероссийского музыкального общества, преподаватель высшей квалификационной категории ДМШ имени Д.Д. Шостаковича </w:t>
      </w:r>
    </w:p>
    <w:p w:rsidR="00ED1560" w:rsidRDefault="00ED1560" w:rsidP="00ED1560">
      <w:pPr>
        <w:spacing w:after="200" w:line="276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D1560" w:rsidRDefault="00ED1560" w:rsidP="00ED156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11.10.2023г.</w:t>
      </w:r>
    </w:p>
    <w:p w:rsidR="00ED1560" w:rsidRDefault="00ED1560" w:rsidP="00ED1560">
      <w:pPr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г. Калининград</w:t>
      </w:r>
    </w:p>
    <w:p w:rsidR="00ED1560" w:rsidRDefault="00ED1560" w:rsidP="00ED1560">
      <w:pPr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ED1560" w:rsidRDefault="00ED1560" w:rsidP="00ED1560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560" w:rsidRDefault="00ED1560" w:rsidP="00ED1560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560" w:rsidRDefault="00ED1560" w:rsidP="00ED1560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План методической работы</w:t>
      </w:r>
    </w:p>
    <w:p w:rsidR="00ED1560" w:rsidRDefault="00ED1560" w:rsidP="00ED1560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560" w:rsidRDefault="00ED1560" w:rsidP="00ED1560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D1560" w:rsidRDefault="00ED1560" w:rsidP="00ED1560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en-US" w:eastAsia="ru-RU"/>
        </w:rPr>
        <w:t>I</w:t>
      </w:r>
      <w:r>
        <w:rPr>
          <w:rFonts w:ascii="Times New Roman" w:hAnsi="Times New Roman" w:cs="Times New Roman"/>
          <w:sz w:val="24"/>
          <w:szCs w:val="24"/>
          <w:lang w:eastAsia="ru-RU"/>
        </w:rPr>
        <w:t>.Вступление</w:t>
      </w:r>
    </w:p>
    <w:p w:rsidR="00ED1560" w:rsidRDefault="00ED1560" w:rsidP="00ED1560">
      <w:pPr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Hlk148007169"/>
      <w:r>
        <w:rPr>
          <w:rFonts w:ascii="Times New Roman" w:hAnsi="Times New Roman" w:cs="Times New Roman"/>
          <w:sz w:val="24"/>
          <w:szCs w:val="24"/>
          <w:lang w:val="en-US" w:eastAsia="ru-RU"/>
        </w:rPr>
        <w:t>II</w:t>
      </w:r>
      <w:r>
        <w:rPr>
          <w:rFonts w:ascii="Times New Roman" w:hAnsi="Times New Roman" w:cs="Times New Roman"/>
          <w:sz w:val="24"/>
          <w:szCs w:val="24"/>
          <w:lang w:eastAsia="ru-RU"/>
        </w:rPr>
        <w:t>. Значение музыки П.И. Чайковского в развитии образного мышления  учащегося ДМШ</w:t>
      </w:r>
      <w:bookmarkEnd w:id="0"/>
    </w:p>
    <w:p w:rsidR="00ED1560" w:rsidRDefault="00ED1560" w:rsidP="00ED1560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en-US" w:eastAsia="ru-RU"/>
        </w:rPr>
        <w:t>III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Работа над музыкальным образом на примере произведения  П.Чайковского «Песня жаворонка" из цикла «Детский альбом»</w:t>
      </w:r>
    </w:p>
    <w:p w:rsidR="00ED1560" w:rsidRDefault="00ED1560" w:rsidP="00ED1560">
      <w:pPr>
        <w:shd w:val="clear" w:color="auto" w:fill="FFFFFF"/>
        <w:spacing w:after="100" w:afterAutospacing="1" w:line="304" w:lineRule="atLeast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en-US" w:eastAsia="ru-RU"/>
        </w:rPr>
        <w:t>IV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Основные этапы в работе над пьесой</w:t>
      </w:r>
      <w:r>
        <w:rPr>
          <w:rFonts w:ascii="Times New Roman" w:eastAsia="Times New Roman" w:hAnsi="Times New Roman" w:cs="Times New Roman"/>
          <w:b/>
          <w:bCs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П. И. Чайковского «Песня жаворонка» G-dur из цикла «Детский альбом»</w:t>
      </w:r>
    </w:p>
    <w:p w:rsidR="00ED1560" w:rsidRDefault="00ED1560" w:rsidP="00ED1560">
      <w:pPr>
        <w:shd w:val="clear" w:color="auto" w:fill="FFFFFF"/>
        <w:spacing w:after="100" w:afterAutospacing="1" w:line="30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val="en-US" w:eastAsia="ru-RU"/>
        </w:rPr>
        <w:t>V</w:t>
      </w:r>
      <w:r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Заключение</w:t>
      </w:r>
    </w:p>
    <w:p w:rsidR="00ED1560" w:rsidRDefault="00ED1560" w:rsidP="00ED1560">
      <w:pPr>
        <w:shd w:val="clear" w:color="auto" w:fill="FFFFFF"/>
        <w:spacing w:after="100" w:afterAutospacing="1" w:line="30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D1560" w:rsidRDefault="00ED1560" w:rsidP="00ED1560">
      <w:pPr>
        <w:shd w:val="clear" w:color="auto" w:fill="FFFFFF"/>
        <w:spacing w:after="100" w:afterAutospacing="1" w:line="30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D1560" w:rsidRDefault="00ED1560" w:rsidP="00ED1560">
      <w:pPr>
        <w:shd w:val="clear" w:color="auto" w:fill="FFFFFF"/>
        <w:spacing w:after="100" w:afterAutospacing="1" w:line="30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D1560" w:rsidRDefault="00ED1560" w:rsidP="00ED1560">
      <w:pPr>
        <w:shd w:val="clear" w:color="auto" w:fill="FFFFFF"/>
        <w:spacing w:after="100" w:afterAutospacing="1" w:line="30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D1560" w:rsidRDefault="00ED1560" w:rsidP="00ED1560">
      <w:pPr>
        <w:shd w:val="clear" w:color="auto" w:fill="FFFFFF"/>
        <w:spacing w:after="100" w:afterAutospacing="1" w:line="30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D1560" w:rsidRDefault="00ED1560" w:rsidP="00ED1560">
      <w:pPr>
        <w:shd w:val="clear" w:color="auto" w:fill="FFFFFF"/>
        <w:spacing w:after="100" w:afterAutospacing="1" w:line="30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D1560" w:rsidRDefault="00ED1560" w:rsidP="00ED1560">
      <w:pPr>
        <w:shd w:val="clear" w:color="auto" w:fill="FFFFFF"/>
        <w:spacing w:after="100" w:afterAutospacing="1" w:line="30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D1560" w:rsidRDefault="00ED1560" w:rsidP="00ED1560">
      <w:pPr>
        <w:shd w:val="clear" w:color="auto" w:fill="FFFFFF"/>
        <w:spacing w:after="100" w:afterAutospacing="1" w:line="30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D1560" w:rsidRDefault="00ED1560" w:rsidP="00ED1560">
      <w:pPr>
        <w:shd w:val="clear" w:color="auto" w:fill="FFFFFF"/>
        <w:spacing w:after="100" w:afterAutospacing="1" w:line="30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D1560" w:rsidRDefault="00ED1560" w:rsidP="00ED1560">
      <w:pPr>
        <w:shd w:val="clear" w:color="auto" w:fill="FFFFFF"/>
        <w:spacing w:after="100" w:afterAutospacing="1" w:line="30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D1560" w:rsidRDefault="00ED1560" w:rsidP="00ED1560">
      <w:pPr>
        <w:shd w:val="clear" w:color="auto" w:fill="FFFFFF"/>
        <w:spacing w:after="100" w:afterAutospacing="1" w:line="30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D1560" w:rsidRDefault="00ED1560" w:rsidP="00ED1560">
      <w:pPr>
        <w:shd w:val="clear" w:color="auto" w:fill="FFFFFF"/>
        <w:spacing w:after="100" w:afterAutospacing="1" w:line="30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D1560" w:rsidRDefault="00ED1560" w:rsidP="00ED1560">
      <w:pPr>
        <w:shd w:val="clear" w:color="auto" w:fill="FFFFFF"/>
        <w:spacing w:after="100" w:afterAutospacing="1" w:line="30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D1560" w:rsidRDefault="00ED1560" w:rsidP="00ED1560">
      <w:pPr>
        <w:shd w:val="clear" w:color="auto" w:fill="FFFFFF"/>
        <w:spacing w:after="100" w:afterAutospacing="1" w:line="30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D1560" w:rsidRDefault="00ED1560" w:rsidP="00ED1560">
      <w:pPr>
        <w:shd w:val="clear" w:color="auto" w:fill="FFFFFF"/>
        <w:spacing w:after="100" w:afterAutospacing="1" w:line="30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D1560" w:rsidRDefault="00ED1560" w:rsidP="00ED1560">
      <w:pPr>
        <w:shd w:val="clear" w:color="auto" w:fill="FFFFFF"/>
        <w:spacing w:after="100" w:afterAutospacing="1" w:line="304" w:lineRule="atLeast"/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</w:pPr>
    </w:p>
    <w:p w:rsidR="00ED1560" w:rsidRDefault="00ED1560" w:rsidP="00ED1560">
      <w:pPr>
        <w:pStyle w:val="a4"/>
        <w:spacing w:after="240"/>
        <w:rPr>
          <w:b/>
          <w:bCs/>
        </w:rPr>
      </w:pPr>
      <w:r>
        <w:rPr>
          <w:b/>
          <w:bCs/>
          <w:lang w:val="en-US"/>
        </w:rPr>
        <w:lastRenderedPageBreak/>
        <w:t>I</w:t>
      </w:r>
      <w:r>
        <w:rPr>
          <w:b/>
          <w:bCs/>
        </w:rPr>
        <w:t>.  Вступление</w:t>
      </w:r>
    </w:p>
    <w:p w:rsidR="00ED1560" w:rsidRDefault="00ED1560" w:rsidP="00ED15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Воспитание музыкальности в исполнении произведений юными пианистами - одна из важных задач, с которой сталкиваются преподаватели ДМШ, ДШИ.                                                                                                Р. Роллан: «Музыка дорога нам потому, что является наиболее глубоким выражением души».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Одной из типичных, часто встречающихся проблем при исполнении пьес учащимися ДМШ является отстраненность, невовлеченность исполнителя в музыку, формальное прочтение текста. Для того, чтобы музыка тронула душу ученика, чтобы настроить на музыкальное, душевное исполнение произведения современного перегруженного занятиями в общеобразовательной школе и в многочисленных кружках вечно спешащего ребенка, требуется каждодневная, кропотливая, многогранная работа педагога. </w:t>
      </w:r>
      <w:r>
        <w:rPr>
          <w:rFonts w:ascii="Times New Roman" w:hAnsi="Times New Roman" w:cs="Times New Roman"/>
          <w:sz w:val="24"/>
          <w:szCs w:val="24"/>
        </w:rPr>
        <w:t>Залог успешной работы с учеником над произведением  – в понимании и точном представлении учеником конкретного музыкального образа и  в осмыслении этого образа.</w:t>
      </w:r>
    </w:p>
    <w:p w:rsidR="00ED1560" w:rsidRDefault="00ED1560" w:rsidP="00ED15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Вся работа над музыкальным образом должно исходить от музыки, ведь область музыки – это душевные волнения и переживания. Задача преподавателя - приложить все усилия, чтобы помочь ученику понять художественную суть исполняемой музыки. Если мы не направим внимание ученика в эту сторону, мы не добьемся творческого и эмоционального отклика ребенка. Цель, ясное понимание цели рождает средства. Мы обладаем невероятным количеством органических возможностей. Педагог должен научить ученика применять все свои возможности сообразно с художественными требованиями.</w:t>
      </w:r>
    </w:p>
    <w:p w:rsidR="00ED1560" w:rsidRDefault="00ED1560" w:rsidP="00ED156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1560" w:rsidRDefault="00ED1560" w:rsidP="00ED1560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Значение музыки П.И. Чайковского в развитии образного мышления учащегося ДМШ</w:t>
      </w:r>
    </w:p>
    <w:p w:rsidR="00ED1560" w:rsidRDefault="00ED1560" w:rsidP="00ED15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Считаю, что знакомство с музыкой П.И. Чайковского в рамках обучения в музыкальной школе является обязательной и невероятно полезной частью музыкального развития и воспитания юного пианиста. Понимая степень воздействия гениальной музыки                                 П.И. Чайковского, стараюсь в обязательном порядке включать в  исполнительскую практику каждого учащегося  произведения  композитора (в разных классах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пьесы из «Детского альбома» и из «Времен года», а также различные переложения его опер, балетов для сольного и ансамблевого музицирования).</w:t>
      </w:r>
    </w:p>
    <w:p w:rsidR="00ED1560" w:rsidRDefault="00ED1560" w:rsidP="00ED1560">
      <w:pPr>
        <w:spacing w:before="72" w:after="72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Желательным к изучению в период обучения должны быть, на мой взгляд, следующие произведения композитора: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8500"/>
        <w:gridCol w:w="845"/>
      </w:tblGrid>
      <w:tr w:rsidR="00ED1560" w:rsidTr="00ED1560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560" w:rsidRDefault="00ED1560">
            <w:pPr>
              <w:spacing w:before="72" w:after="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произведение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560" w:rsidRDefault="00ED1560">
            <w:pPr>
              <w:spacing w:before="72" w:after="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</w:tr>
      <w:tr w:rsidR="00ED1560" w:rsidTr="00ED1560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560" w:rsidRDefault="00ED1560">
            <w:pPr>
              <w:spacing w:before="72" w:after="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«Утренняя молитва», «Болезнь куклы», «Старинная французская песенка», «Новая кукла» «Игра в лошадки» из цикла «Детский альбом»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560" w:rsidRDefault="00ED1560">
            <w:pPr>
              <w:spacing w:before="72" w:after="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D1560" w:rsidTr="00ED1560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560" w:rsidRDefault="00ED1560">
            <w:pPr>
              <w:spacing w:before="72" w:after="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«Зимнее утро», «Марш деревянных солдатиков», «Мазурка», «Полька»,  «Итальянская песенка», «Немецкая песенка», «Неаполитанская песенка», «Нянина сказка»,«В церкви», «Песня жаворонка»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560" w:rsidRDefault="00ED1560">
            <w:pPr>
              <w:spacing w:before="72" w:after="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ED1560" w:rsidTr="00ED1560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560" w:rsidRDefault="00ED1560">
            <w:pPr>
              <w:spacing w:before="72" w:after="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«Вальс», «Комаринская»,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560" w:rsidRDefault="00ED1560">
            <w:pPr>
              <w:spacing w:before="72" w:after="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ED1560" w:rsidTr="00ED1560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560" w:rsidRDefault="00ED1560">
            <w:pPr>
              <w:spacing w:before="72" w:after="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«Сладкая греза», «Неаполитанская песенка»», «Баба- Яга» из цикла «Детский альбом»;</w:t>
            </w:r>
          </w:p>
          <w:p w:rsidR="00ED1560" w:rsidRDefault="00ED1560">
            <w:pPr>
              <w:spacing w:before="72" w:after="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«Март» («песнь жаворонка») из цикла «Времена года»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560" w:rsidRDefault="00ED1560">
            <w:pPr>
              <w:spacing w:before="72" w:after="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ED1560" w:rsidTr="00ED1560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560" w:rsidRDefault="00ED1560">
            <w:pPr>
              <w:spacing w:before="72" w:after="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«Январь» («У камелька») из цикла «Времена года»;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560" w:rsidRDefault="00ED1560">
            <w:pPr>
              <w:spacing w:before="72" w:after="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D1560" w:rsidTr="00ED1560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560" w:rsidRDefault="00ED1560">
            <w:pPr>
              <w:spacing w:before="72" w:after="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«Ноктюрн»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ED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moll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ор.5; «Ноктюрн»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ED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dur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ор.10 №1; «Ноктюрн»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</w:t>
            </w:r>
            <w:r w:rsidRPr="00ED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dur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4 ор.19;</w:t>
            </w:r>
          </w:p>
          <w:p w:rsidR="00ED1560" w:rsidRDefault="00ED1560">
            <w:pPr>
              <w:spacing w:before="72" w:after="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«Вальс»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As</w:t>
            </w:r>
            <w:r w:rsidRPr="00ED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dur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«Вальс»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fis</w:t>
            </w:r>
            <w:r w:rsidRPr="00ED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moll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«Русская пляска» из цикла «12 пьес средней трудности», ор 40; «Нежные упреки», ор 72 №3;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560" w:rsidRDefault="00ED1560">
            <w:pPr>
              <w:spacing w:before="72" w:after="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D1560" w:rsidTr="00ED1560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560" w:rsidRDefault="00ED1560">
            <w:pPr>
              <w:spacing w:before="72" w:after="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«Февраль» («Масленница») из цикла «Времена года»;</w:t>
            </w:r>
          </w:p>
          <w:p w:rsidR="00ED1560" w:rsidRDefault="00ED1560">
            <w:pPr>
              <w:spacing w:before="72" w:after="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«Вальс – скерцо» ор.7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E</w:t>
            </w:r>
            <w:r w:rsidRPr="00ED15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dur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«Скерцо» ор 21 № 6; «Экспромт» ор. 72 №1; «Диалог» ор 72 №8;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560" w:rsidRDefault="00ED1560">
            <w:pPr>
              <w:spacing w:before="72" w:after="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ED1560" w:rsidTr="00ED1560">
        <w:tc>
          <w:tcPr>
            <w:tcW w:w="8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560" w:rsidRDefault="00ED1560">
            <w:pPr>
              <w:spacing w:before="72" w:after="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«Думка» ор 59; «Размышление» ор 72 №5; «Концертный полонез» ор 72 №7; «Страстное признание»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560" w:rsidRDefault="00ED1560">
            <w:pPr>
              <w:spacing w:before="72" w:after="72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</w:tbl>
    <w:p w:rsidR="00ED1560" w:rsidRDefault="00ED1560" w:rsidP="00ED15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начинающих музыкантов программные произведения П. Чайковского (сказки, детские игры, сказочные персонажи, волшебные образы, игрушки, танцы, путешествия по разным странам, образы природы и самые настоящие человеческие переживания) близки, понятны и способствуют развитию образного мышления ребенка. Изучение детьми произведений П.И. Чайковского является хорошей пианистической школой, способствующей творческому росту.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Речь идёт о развитии слуха, фантазии, элементарном знании стилистических закономерностей музыки Чайковского, особенностей мелодики, гармонического языка, фактуры и формы, необходимых для раскрытия образа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 Чайковского глубоко патриотична, она воспевает русские традиции и ценности, православные праздники, образы родной природы, учит доброте, пониманию прекрасного в жизни, в природе, в искусстве. Она учит понимать и любить свою Родину, и это является важным фактором в духовном развитию формирующейся личности. Именно этими обстоятельствами обусловлена любовь многих поколений исполнителей и слушателей к музыке П.И. Чайковского. </w:t>
      </w:r>
    </w:p>
    <w:p w:rsidR="00ED1560" w:rsidRDefault="00ED1560" w:rsidP="00ED15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Чайковский очень любил детей и ценил в них непосредственность и глубину чувств. По воспоминаниям современников, в самом композиторе было «что-то детское,..он, как ребёнок, мог играть с детьми и любил детские забавы, отдаваясь им с искренним увлечением». «Петр Ильич считал, что с детьми надо разговаривать не как-нибудь особенно, приноравливаясь к ним, а просто, как со взрослыми...».</w:t>
      </w:r>
      <w:r>
        <w:rPr>
          <w:rFonts w:ascii="Times New Roman" w:eastAsia="Times New Roman" w:hAnsi="Times New Roman" w:cs="Times New Roman"/>
          <w:color w:val="C00000"/>
          <w:sz w:val="28"/>
          <w:lang w:eastAsia="ru-RU"/>
        </w:rPr>
        <w:t xml:space="preserve"> </w:t>
      </w:r>
    </w:p>
    <w:p w:rsidR="00ED1560" w:rsidRDefault="00ED1560" w:rsidP="00ED15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D1560" w:rsidRDefault="00ED1560" w:rsidP="00ED15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C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ED1560" w:rsidRDefault="00ED1560" w:rsidP="00ED1560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1" w:name="_Hlk129266415"/>
      <w:r>
        <w:rPr>
          <w:rFonts w:ascii="Times New Roman" w:hAnsi="Times New Roman" w:cs="Times New Roman"/>
          <w:b/>
          <w:bCs/>
          <w:sz w:val="24"/>
          <w:szCs w:val="24"/>
          <w:lang w:val="en-US" w:eastAsia="ru-RU"/>
        </w:rPr>
        <w:t>III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Работа над музыкальным образом  на примере произведения                                        П. Чайковского «Песня жаворонка" из цикла «Детский альбом»</w:t>
      </w:r>
      <w:bookmarkEnd w:id="1"/>
    </w:p>
    <w:p w:rsidR="00ED1560" w:rsidRDefault="00ED1560" w:rsidP="00ED1560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Важную роль в развитии творческого отклика ребенка на изучаемое произведение играет выбор репертуара.</w:t>
      </w:r>
    </w:p>
    <w:p w:rsidR="00ED1560" w:rsidRDefault="00ED1560" w:rsidP="00ED1560">
      <w:pPr>
        <w:shd w:val="clear" w:color="auto" w:fill="FFFFFF"/>
        <w:spacing w:after="100" w:afterAutospacing="1" w:line="30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В одном из писем П И Чайковский писал: «Искусство одинаково способно тронуть душу и ребёнка и взрослого человека, потому путь к искусству к творчеству становится темой «Детского альбома».                                                                                                                                                                          Музыка П.И. Чайковского, на мой взгляд, способна разбудить каждого…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Ибо она трогает, прежде всего, своей сердечностью, искренностью, выразительностью, тонкостью, вызывает эмоциональный отклик и душевные сопереживания.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Одна из таких пьес - 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«Песня жаворонка» П. И. Чайковского.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Программность пьесы, основу фактуры которой составляют 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небольшие фигуры триолями и форшлаги, передают щебетание птиц, развивают фантазию и воображение исполнителя.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Заметим, что эта пьеса написана в тональности 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G-dur и находится в числе 19 мажорных пьес из 24-х, составляющих цикл «Детский альбом» П.И. Чайковского. Пьеса находится в заключении цикла, среди пьес, в которых к герою приходит душевный покой.</w:t>
      </w:r>
      <w:r>
        <w:rPr>
          <w:rFonts w:eastAsia="Times New Roman"/>
          <w:color w:val="00000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Открывает этот мини-цикл «Песня жаворонка».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Так о чем эта пьеса? Это яркая живописная картинка русской природы.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</w:t>
      </w:r>
    </w:p>
    <w:p w:rsidR="00ED1560" w:rsidRDefault="00ED1560" w:rsidP="00ED1560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_Hlk129266531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Чайковский – великий мастер звукового пейзажа, создатель своеобразного русского фортепианного стиля - лирико-созерцательного. Именно внутреннее содержание его музыки, его глубокие связи с русской национальной культурой определили основные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черты фортепианного стиля великого русского композитора. </w:t>
      </w:r>
      <w:bookmarkEnd w:id="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Цикл фортепианных пьес «Времена года» (единственный в своем роде цикл, посвященной природе, а также  несколько пьес в цикле «Детский альбом» («Зимнее утро», «Песня жаворонка») – убедительное этому подтверждение.</w:t>
      </w:r>
    </w:p>
    <w:p w:rsidR="00ED1560" w:rsidRDefault="00ED1560" w:rsidP="00ED1560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Чайковский признавался: «Я люблю нашу русскую природу больше всякой другой и русский зимний пейзаж имеет для меня ни с чем не сравнимую прелесть..». Каждый месяц года радовал Чайковского по-своему, но самые восторженные его слова были обращены к весне. «…Какое волшебство наша весна своею внезапностью, своею роскошною силой! Как я люблю, когда по улицам потекут потоки тающего снега и в воздухе чувствуется что-то живительное и бодрящее! С какой любовью приветствуешь первую зеленую травку! Как радуешься прилету гостей, а за ними жаворонков и других заморских летних птиц!».</w:t>
      </w:r>
    </w:p>
    <w:p w:rsidR="00ED1560" w:rsidRDefault="00ED1560" w:rsidP="00ED1560">
      <w:pPr>
        <w:spacing w:after="13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работы над пьесой «Жаворонок» очень полезно посвятить урок с учеником теме «Весна в картинах великих русских художников и поэтов» с обсуждением и выявлением художественных и поэтических представлений ученика. Уместно совместно выбрать художественный и поэтический эпиграф к исполняемой пьесе. Практика показывает, что это самый короткий и верный путь к достижению ясных для ребенка представлений об исполняемой музыке. </w:t>
      </w:r>
    </w:p>
    <w:p w:rsidR="00ED1560" w:rsidRDefault="00ED1560" w:rsidP="00ED1560">
      <w:pPr>
        <w:spacing w:after="135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F33"/>
          <w:sz w:val="24"/>
          <w:szCs w:val="24"/>
          <w:lang w:eastAsia="ru-RU"/>
        </w:rPr>
        <w:t>«Голубая весна». (1930). Автор: Бакшаев В. Н.</w:t>
      </w:r>
      <w:r>
        <w:rPr>
          <w:rFonts w:ascii="Times New Roman" w:eastAsia="Times New Roman" w:hAnsi="Times New Roman" w:cs="Times New Roman"/>
          <w:noProof/>
          <w:color w:val="242F33"/>
          <w:sz w:val="24"/>
          <w:szCs w:val="24"/>
          <w:lang w:eastAsia="ru-RU"/>
        </w:rPr>
        <w:drawing>
          <wp:inline distT="0" distB="0" distL="0" distR="0">
            <wp:extent cx="4213860" cy="3063240"/>
            <wp:effectExtent l="0" t="0" r="0" b="3810"/>
            <wp:docPr id="3" name="Рисунок 3" descr="Â«ÐÐ¾Ð»ÑÐ±Ð°Ñ Ð²ÐµÑÐ½Ð°Â». (1930). ÐÐ²ÑÐ¾Ñ: ÐÐ°ÐºÑÐ°ÐµÐ² Ð. Ð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Â«ÐÐ¾Ð»ÑÐ±Ð°Ñ Ð²ÐµÑÐ½Ð°Â». (1930). ÐÐ²ÑÐ¾Ñ: ÐÐ°ÐºÑÐ°ÐµÐ² Ð. Ð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3860" cy="306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560" w:rsidRDefault="00ED1560" w:rsidP="00ED1560">
      <w:pPr>
        <w:spacing w:line="256" w:lineRule="auto"/>
        <w:jc w:val="center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42F33"/>
          <w:sz w:val="24"/>
          <w:szCs w:val="24"/>
          <w:lang w:eastAsia="ru-RU"/>
        </w:rPr>
        <w:t>Под солнце самое взвился</w:t>
      </w:r>
      <w:r>
        <w:rPr>
          <w:rFonts w:ascii="Times New Roman" w:eastAsia="Times New Roman" w:hAnsi="Times New Roman" w:cs="Times New Roman"/>
          <w:color w:val="242F33"/>
          <w:sz w:val="24"/>
          <w:szCs w:val="24"/>
          <w:lang w:eastAsia="ru-RU"/>
        </w:rPr>
        <w:br/>
        <w:t>И в яркой вышине</w:t>
      </w:r>
      <w:r>
        <w:rPr>
          <w:rFonts w:ascii="Times New Roman" w:eastAsia="Times New Roman" w:hAnsi="Times New Roman" w:cs="Times New Roman"/>
          <w:color w:val="242F33"/>
          <w:sz w:val="24"/>
          <w:szCs w:val="24"/>
          <w:lang w:eastAsia="ru-RU"/>
        </w:rPr>
        <w:br/>
        <w:t>Незримый жаворонок поет</w:t>
      </w:r>
      <w:r>
        <w:rPr>
          <w:rFonts w:ascii="Times New Roman" w:eastAsia="Times New Roman" w:hAnsi="Times New Roman" w:cs="Times New Roman"/>
          <w:color w:val="242F33"/>
          <w:sz w:val="24"/>
          <w:szCs w:val="24"/>
          <w:lang w:eastAsia="ru-RU"/>
        </w:rPr>
        <w:br/>
        <w:t>Заздравный гимн весне.</w:t>
      </w:r>
    </w:p>
    <w:p w:rsidR="00ED1560" w:rsidRDefault="00ED1560" w:rsidP="00ED156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>А наш главный герой  - полевой жаворонок размером немного крупнее </w:t>
      </w:r>
      <w:hyperlink r:id="rId5" w:tooltip="Воробей" w:history="1">
        <w:r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eastAsia="ru-RU"/>
          </w:rPr>
          <w:t>воробья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t xml:space="preserve"> имеющий  неяркую, но привлекательную окраску оперения,  прилетает именно весной, в марте одной из первых после зимовки, поэтому для нас он – вестник весны, пробуждения и обновления природы, символ надежды и счастливых трепетных ожиданий, перемен и  вдохновения.                                                                                                                                                                               В природе песня жаворонка — это долгая звонкая трель (10- 12 минут).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Жаворонки поют негромко, но звонко. И очень красиво! Их пение — это короткие "чрррик-чьюрик", эти трели повторяются друг за другом долгое время. Их пение спокойно, оно похоже на беседу степенных соседей. Наверное, жаворонки даже ругаются так вежливо и интеллигентно. </w:t>
      </w:r>
    </w:p>
    <w:p w:rsidR="00ED1560" w:rsidRDefault="00ED1560" w:rsidP="00ED1560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02122"/>
          <w:sz w:val="24"/>
          <w:szCs w:val="24"/>
          <w:lang w:eastAsia="ru-RU"/>
        </w:rPr>
        <w:lastRenderedPageBreak/>
        <w:t xml:space="preserve"> Они часто поют, зависая в воздухе на месте, иногда очень высоко. Трели жаворонка можно слышать только ранним утром или вечером.</w:t>
      </w:r>
    </w:p>
    <w:p w:rsidR="00ED1560" w:rsidRDefault="00ED1560" w:rsidP="00ED1560">
      <w:pPr>
        <w:pStyle w:val="a4"/>
        <w:shd w:val="clear" w:color="auto" w:fill="FFFFFF"/>
        <w:spacing w:before="30" w:after="60" w:line="240" w:lineRule="auto"/>
        <w:rPr>
          <w:rFonts w:eastAsia="Times New Roman"/>
          <w:color w:val="000000"/>
          <w:lang w:eastAsia="ru-RU"/>
        </w:rPr>
      </w:pPr>
      <w:r>
        <w:rPr>
          <w:rFonts w:eastAsia="Times New Roman"/>
          <w:color w:val="111115"/>
          <w:bdr w:val="none" w:sz="0" w:space="0" w:color="auto" w:frame="1"/>
          <w:lang w:eastAsia="ru-RU"/>
        </w:rPr>
        <w:t>Основу пьесы П.И. Чайковского составляют мелодические мотивы, точно имитирующие трели жаворонка.</w:t>
      </w:r>
    </w:p>
    <w:p w:rsidR="00ED1560" w:rsidRDefault="00ED1560" w:rsidP="00ED15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Ассоциация с птичьим щебетаньем и рассыпчатым звучанием песни жаворонка достигается с помощью триолей и форшлагов в верхнем регистре. Мелодия звучит легко и ясно. Лёгкость звучания достигается отсутствием ритмических акцентов, а также тем, что мотивы мелодии начинаются и заканчиваются в основном на слабые доли. Во второй части в светлом звучании песни появляется лёгкая грусть.</w:t>
      </w:r>
    </w:p>
    <w:p w:rsidR="00ED1560" w:rsidRDefault="00ED1560" w:rsidP="00ED156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D1560" w:rsidRDefault="00ED1560" w:rsidP="00ED1560">
      <w:pPr>
        <w:shd w:val="clear" w:color="auto" w:fill="FFFFFF"/>
        <w:spacing w:after="100" w:afterAutospacing="1" w:line="304" w:lineRule="atLeast"/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  <w:bdr w:val="none" w:sz="0" w:space="0" w:color="auto" w:frame="1"/>
          <w:lang w:eastAsia="ru-RU"/>
        </w:rPr>
      </w:pPr>
      <w:bookmarkStart w:id="3" w:name="_Hlk129267585"/>
      <w:r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  <w:bdr w:val="none" w:sz="0" w:space="0" w:color="auto" w:frame="1"/>
          <w:lang w:val="en-US" w:eastAsia="ru-RU"/>
        </w:rPr>
        <w:t>IV</w:t>
      </w:r>
      <w:r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  <w:bdr w:val="none" w:sz="0" w:space="0" w:color="auto" w:frame="1"/>
          <w:lang w:eastAsia="ru-RU"/>
        </w:rPr>
        <w:t>.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  <w:bdr w:val="none" w:sz="0" w:space="0" w:color="auto" w:frame="1"/>
          <w:lang w:eastAsia="ru-RU"/>
        </w:rPr>
        <w:t>Основные этапы в работе над пьесой П. И. Чайковского «Песня жаворонка»                      G-dur из цикла  «Детский альбом»</w:t>
      </w:r>
    </w:p>
    <w:p w:rsidR="00ED1560" w:rsidRDefault="00ED1560" w:rsidP="00ED1560">
      <w:pPr>
        <w:shd w:val="clear" w:color="auto" w:fill="FFFFFF"/>
        <w:spacing w:after="100" w:afterAutospacing="1" w:line="304" w:lineRule="atLeast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bookmarkStart w:id="4" w:name="_Hlk129267682"/>
      <w:bookmarkEnd w:id="3"/>
      <w:r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  <w:bdr w:val="none" w:sz="0" w:space="0" w:color="auto" w:frame="1"/>
          <w:lang w:eastAsia="ru-RU"/>
        </w:rPr>
        <w:t>1.Образ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. </w:t>
      </w:r>
    </w:p>
    <w:p w:rsidR="00ED1560" w:rsidRDefault="00ED1560" w:rsidP="00ED156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Образ очаровательной, пленительно поющей птички изображен небольшим художественным очерком, придающим своеобразный оттенок ясных солнечных эмоций. Аналогичное произведение есть у Чайковского в другом фортепианном цикле - «Времена года». </w:t>
      </w:r>
    </w:p>
    <w:p w:rsidR="00ED1560" w:rsidRDefault="00ED1560" w:rsidP="00ED156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  <w:bdr w:val="none" w:sz="0" w:space="0" w:color="auto" w:frame="1"/>
          <w:lang w:eastAsia="ru-RU"/>
        </w:rPr>
        <w:t>Форма</w:t>
      </w:r>
    </w:p>
    <w:p w:rsidR="00ED1560" w:rsidRDefault="00ED1560" w:rsidP="00ED156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ED1560" w:rsidRDefault="00ED1560" w:rsidP="00ED1560">
      <w:pPr>
        <w:spacing w:after="0" w:line="240" w:lineRule="auto"/>
        <w:rPr>
          <w:rFonts w:ascii="Times New Roman" w:eastAsia="Times New Roman" w:hAnsi="Times New Roman" w:cs="Times New Roman"/>
          <w:color w:val="7030A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Пьеса написана в трехчастной форме. Крайние части – нежное, но звонкое щебетанье, пронизанное светом, легкостью, воздушностью, полетностью. В средней части мелодия не конфронтирует с сопровождением, а вальсово соединяется с ним. Присутствует оттенок грусти, как светлое воспоминание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shd w:val="clear" w:color="auto" w:fill="FFFFFF"/>
          <w:lang w:eastAsia="ru-RU"/>
        </w:rPr>
        <w:t>.</w:t>
      </w:r>
      <w:r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 третьей части, в целом повторяющей первую, изменено окончание с тем, чтобы утвердить основную тональность.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</w:p>
    <w:p w:rsidR="00ED1560" w:rsidRDefault="00ED1560" w:rsidP="00ED15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ED1560" w:rsidRDefault="00ED1560" w:rsidP="00ED1560">
      <w:pPr>
        <w:shd w:val="clear" w:color="auto" w:fill="FFFFFF"/>
        <w:spacing w:after="100" w:afterAutospacing="1" w:line="304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  <w:bdr w:val="none" w:sz="0" w:space="0" w:color="auto" w:frame="1"/>
          <w:lang w:eastAsia="ru-RU"/>
        </w:rPr>
        <w:t xml:space="preserve">Регистр.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Особенности фактуры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D1560" w:rsidRDefault="00ED1560" w:rsidP="00ED15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Создавая «Детский альбом», Чайковский учел особенности детских рук. Во всем сборнике почти нет октав или аккордов, расположенных шире, чем в пределах септимы. </w:t>
      </w:r>
    </w:p>
    <w:p w:rsidR="00ED1560" w:rsidRDefault="00ED1560" w:rsidP="00ED15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 в одной пьеске мы не найдем одновременного сочетания крайних регистров клавиатуры, требующих широкого расстояния между руками. Нижний регистр (контр- и субконтроктавы) вообще не используется, а звуки в самых высоких октавах встречаются только в пьеске «Песня жаворонка» и это создает полетность и воздушность образа.</w:t>
      </w:r>
    </w:p>
    <w:p w:rsidR="00ED1560" w:rsidRDefault="00ED1560" w:rsidP="00ED15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</w:p>
    <w:p w:rsidR="00ED1560" w:rsidRDefault="00ED1560" w:rsidP="00ED15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Образность и воспитание музыкальности в исполнении.</w:t>
      </w:r>
    </w:p>
    <w:p w:rsidR="00ED1560" w:rsidRDefault="00ED1560" w:rsidP="00ED15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D1560" w:rsidRDefault="00ED1560" w:rsidP="00ED156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Чтобы понять образ, надо направлять внимание ученика в сторону музыки, и не просто музыки, а всего того, чем она живет, в сторону чувств, душевных переживаний, мыслей. Мы должны приложить все усилия, чтобы помочь ученику понять поэтическую сущность искусства. С учеником полезно поговорить про эту птичку, послушать ее звучание в природе, посмотреть картины русских художников, поучить мелодию с подтекстовкой (стихи Виктора Лунина), определиться с поэтическим эпиграфом к произведению…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Если мы не направим внимание ученика в эту сторону, мы не многого добьемся.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Цель, ясное понимание цели рождает средства.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достижения образности и музыкальности при исполнении этой пьесы, исходя из характера произведения, необходимо добиваться прежде всего мягкого певучего звука на рояле – а это одна из самых важных и трудных задач для пианиста. Пианизм Чайковского – «поющий». «Детский альбом» и данная пьеса даёт прекрасный материал для работы над мягким, певучим звучанием инструмента,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обучения навыкам игры 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legato.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основе музыки Чайковского всегда выразительная мелодия. В данной пьесе она поддерживается корректным, одновременно ясным сопровождением (понимание баланса рук должно занимать ученика с начала работы над пьесой). Выразительность произведения – это прежде всего интонирование. Интонация – это душа русской музыки. Интонационную особенность русской кантилены можно проследить во всех фортепианных пьесах русских композиторов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и, прежде всего, в произведениях Чайковского.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В «Жаворонке» мотивы, начинающиеся и заканчивающиеся на слабые доли, придают некоторую неустойчивость, их сочетание с трехдольным сопровождением, необычное смещение ритмических фигур показывает поразительное остроумие и оригинальность композитора. За неимением ритмической поддержки в мелодии привносится легкость и изящность.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D1560" w:rsidRDefault="00ED1560" w:rsidP="00ED1560">
      <w:pPr>
        <w:shd w:val="clear" w:color="auto" w:fill="FFFFFF"/>
        <w:spacing w:after="100" w:afterAutospacing="1" w:line="304" w:lineRule="atLeast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1часть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- 4-хтактовое построение со сквозным развитием и мягким окончанием в конце классической лиги.                                                                                                                                                Важно в правой руке:                                                                                                             -четко выиграть затактовые триоли, не перегружая их (исполняем близким движением                                                                               -точно выполнить штрихи                                                                                                                          -объединить мелодическую линию из 4 тактов с помощью динамики                                                                                                                             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обозначить кульминационную точку в мелодическом построении и подвести к ней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осознание роли пауз как элемента выразительности и умение вести мелодию «через паузы»                                                                                                                                                                                  -сохранять необходимый баланс партий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ED1560" w:rsidRDefault="00ED1560" w:rsidP="00ED1560">
      <w:pPr>
        <w:shd w:val="clear" w:color="auto" w:fill="FFFFFF"/>
        <w:spacing w:after="100" w:afterAutospacing="1" w:line="304" w:lineRule="atLeast"/>
        <w:rPr>
          <w:rFonts w:ascii="Times New Roman" w:eastAsia="Times New Roman" w:hAnsi="Times New Roman" w:cs="Times New Roman"/>
          <w:noProof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Работая с ученицей над позиционной фигурой, делала акцент на том, что три шестнадцатые должны быть направлены к восьмой, ритмически точно выигрываться и звучать чётко, рассыпчато, не скомкано. А первый палец должен обязательно чувствовать объем кварты (шаг, на свой кончик выделение нотки «ре»). Форшлаги учили отдельно, чтобы они звучали очень ясно и звонко.</w:t>
      </w:r>
    </w:p>
    <w:p w:rsidR="00ED1560" w:rsidRDefault="00ED1560" w:rsidP="00ED1560">
      <w:pPr>
        <w:shd w:val="clear" w:color="auto" w:fill="FFFFFF"/>
        <w:spacing w:after="100" w:afterAutospacing="1" w:line="304" w:lineRule="atLeast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5"/>
          <w:sz w:val="24"/>
          <w:szCs w:val="24"/>
          <w:lang w:eastAsia="ru-RU"/>
        </w:rPr>
        <w:drawing>
          <wp:inline distT="0" distB="0" distL="0" distR="0">
            <wp:extent cx="5875020" cy="11125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5020" cy="111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   </w:t>
      </w:r>
    </w:p>
    <w:p w:rsidR="00ED1560" w:rsidRDefault="00ED1560" w:rsidP="00ED1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2 часть -7ми тактовый раздел</w:t>
      </w:r>
    </w:p>
    <w:p w:rsidR="00ED1560" w:rsidRDefault="00ED1560" w:rsidP="00ED156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ED1560" w:rsidRDefault="00ED1560" w:rsidP="00ED1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111115"/>
          <w:sz w:val="20"/>
          <w:szCs w:val="20"/>
          <w:lang w:eastAsia="ru-RU"/>
        </w:rPr>
        <w:drawing>
          <wp:inline distT="0" distB="0" distL="0" distR="0">
            <wp:extent cx="5928360" cy="12725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8360" cy="127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br w:type="textWrapping" w:clear="all"/>
      </w:r>
    </w:p>
    <w:p w:rsidR="00ED1560" w:rsidRDefault="00ED1560" w:rsidP="00ED1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>К предыдущим задачам прибавляются новые:</w:t>
      </w:r>
    </w:p>
    <w:p w:rsidR="00ED1560" w:rsidRDefault="00ED1560" w:rsidP="00ED15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t xml:space="preserve">- исполнение форшлага  близким, движением, цепким концом пальца, с верным соотношением сильной и слабой доли;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111115"/>
          <w:sz w:val="24"/>
          <w:szCs w:val="24"/>
          <w:lang w:eastAsia="ru-RU"/>
        </w:rPr>
        <w:lastRenderedPageBreak/>
        <w:t xml:space="preserve">-стройное исполнение трехзвучных часто меняющихся аккордов в левой руке с выделением и пением их вершинки в контексте динамического развития фразировки; </w:t>
      </w:r>
    </w:p>
    <w:p w:rsidR="00ED1560" w:rsidRDefault="00ED1560" w:rsidP="00ED1560">
      <w:pPr>
        <w:shd w:val="clear" w:color="auto" w:fill="FFFFFF"/>
        <w:spacing w:after="100" w:afterAutospacing="1" w:line="36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.Динамические оттенки.</w:t>
      </w:r>
    </w:p>
    <w:p w:rsidR="00ED1560" w:rsidRDefault="00ED1560" w:rsidP="00ED1560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Жаворонок – маленькая, легкая птичка, соответственно форсированного громкого звука допускать нельзя. В работе над пьесой стараемся добиваться ясного звучания р и   рр, выразительных нарастаний и затуханий звука. </w:t>
      </w:r>
    </w:p>
    <w:p w:rsidR="00ED1560" w:rsidRDefault="00ED1560" w:rsidP="00ED15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Оркестральность</w:t>
      </w:r>
    </w:p>
    <w:p w:rsidR="00ED1560" w:rsidRDefault="00ED1560" w:rsidP="00ED15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ru-RU"/>
        </w:rPr>
      </w:pPr>
    </w:p>
    <w:p w:rsidR="00ED1560" w:rsidRDefault="00ED1560" w:rsidP="00ED15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Фортепианная музыка Чайковского – целый мир, воплощенный в звуках. Его фортепиано – это и человеческий голос, и инструменты симфонического оркестра, и звуки природы, и голос человеческой души и сердца…</w:t>
      </w:r>
    </w:p>
    <w:p w:rsidR="00ED1560" w:rsidRDefault="00ED1560" w:rsidP="00ED1560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из главных трудностей, встречающихся в этих пьесах (как в целом и во всем творчестве композитора), является оркестровая природа изложения музыкального материала. Вполне обоснованно можно провести параллели между оркестровым письмом Чайковского и фортепианной фактурой его пьес, в которой также все её составляющие элементы наделены художественным смыслом и известной самостоятельностью.</w:t>
      </w:r>
    </w:p>
    <w:p w:rsidR="00ED1560" w:rsidRDefault="00ED1560" w:rsidP="00ED15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Оркестровое мышление в фортепианной музыке ставит перед пианистом целый ряд конкретных задач: выбор туше, приемов артикуляции, близких по характеру звучания к манере игры на струнных инструментах оркестра (staccato, spiccato, detache, pizzicato).  Всё это требует творческой работы по активизации тембрового слуха, музыкальных представлений, поиску адекватных звуковых воплощений на инструменте.</w:t>
      </w:r>
    </w:p>
    <w:bookmarkEnd w:id="4"/>
    <w:p w:rsidR="00ED1560" w:rsidRDefault="00ED1560" w:rsidP="00ED156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D1560" w:rsidRDefault="00ED1560" w:rsidP="00ED1560">
      <w:pPr>
        <w:shd w:val="clear" w:color="auto" w:fill="FFFFFF"/>
        <w:spacing w:after="100" w:afterAutospacing="1" w:line="304" w:lineRule="atLeast"/>
        <w:jc w:val="both"/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  <w:bdr w:val="none" w:sz="0" w:space="0" w:color="auto" w:frame="1"/>
          <w:lang w:val="en-US" w:eastAsia="ru-RU"/>
        </w:rPr>
        <w:t>V</w:t>
      </w:r>
      <w:r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  <w:bdr w:val="none" w:sz="0" w:space="0" w:color="auto" w:frame="1"/>
          <w:lang w:eastAsia="ru-RU"/>
        </w:rPr>
        <w:t>.</w:t>
      </w:r>
      <w:r w:rsidRPr="00ED1560"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11115"/>
          <w:sz w:val="24"/>
          <w:szCs w:val="24"/>
          <w:bdr w:val="none" w:sz="0" w:space="0" w:color="auto" w:frame="1"/>
          <w:lang w:eastAsia="ru-RU"/>
        </w:rPr>
        <w:t>Заключение</w:t>
      </w:r>
    </w:p>
    <w:p w:rsidR="00ED1560" w:rsidRDefault="00ED1560" w:rsidP="00ED1560">
      <w:pPr>
        <w:shd w:val="clear" w:color="auto" w:fill="FFFFFF"/>
        <w:spacing w:after="100" w:afterAutospacing="1" w:line="304" w:lineRule="atLeast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А.Рубинштейн: «Игра на фортепиано – движение пальцев; исполнение на фортепиано – движение души. Обычно мы слышим только первое».                                                                                               Р.Шуман:«Мелким было бы искусство, которое давало бы только звучание, не имея средств для выражения душевных состояний».                                                                                                    И.С.Бах призывал: «Цель музыки – трогать сердца».                                                                                                   К сожалению, с данной проблемой педагогическое сообщество сталкивается ежедневно и достаточно давно.  Поэтому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работа над образным мышлением и воспитанием творческого начала, эмоционального отклика учащихся остается одним из приоритетных направлений в музыкальном воспитании ученика и является постоянным, необходимым процессом,  требующим от преподавателя особой целеустремленности, настойчивости и  терпения. </w:t>
      </w:r>
    </w:p>
    <w:p w:rsidR="00ED1560" w:rsidRDefault="00ED1560" w:rsidP="00ED1560">
      <w:pPr>
        <w:shd w:val="clear" w:color="auto" w:fill="FFFFFF"/>
        <w:spacing w:after="100" w:afterAutospacing="1" w:line="304" w:lineRule="atLeast"/>
        <w:jc w:val="both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623539" w:rsidRDefault="00623539">
      <w:bookmarkStart w:id="5" w:name="_GoBack"/>
      <w:bookmarkEnd w:id="5"/>
    </w:p>
    <w:sectPr w:rsidR="006235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560"/>
    <w:rsid w:val="00623539"/>
    <w:rsid w:val="00ED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1BA5BC-1C29-4F9A-BACA-58DBE714E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560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D156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D1560"/>
    <w:rPr>
      <w:rFonts w:ascii="Times New Roman" w:hAnsi="Times New Roman" w:cs="Times New Roman"/>
      <w:sz w:val="24"/>
      <w:szCs w:val="24"/>
    </w:rPr>
  </w:style>
  <w:style w:type="table" w:styleId="a5">
    <w:name w:val="Table Grid"/>
    <w:basedOn w:val="a1"/>
    <w:uiPriority w:val="39"/>
    <w:rsid w:val="00ED156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43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hyperlink" Target="https://ru.wikipedia.org/wiki/%D0%92%D0%BE%D1%80%D0%BE%D0%B1%D0%B5%D0%B9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2794</Words>
  <Characters>15929</Characters>
  <Application>Microsoft Office Word</Application>
  <DocSecurity>0</DocSecurity>
  <Lines>132</Lines>
  <Paragraphs>37</Paragraphs>
  <ScaleCrop>false</ScaleCrop>
  <Company/>
  <LinksUpToDate>false</LinksUpToDate>
  <CharactersWithSpaces>18686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</cp:revision>
  <dcterms:created xsi:type="dcterms:W3CDTF">2023-10-12T15:30:00Z</dcterms:created>
  <dcterms:modified xsi:type="dcterms:W3CDTF">2023-10-12T15:31:00Z</dcterms:modified>
</cp:coreProperties>
</file>