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60" w:line="259" w:lineRule="auto"/>
        <w:jc w:val="center"/>
        <w:tabs/>
        <w:pBdr>
          <w:top w:val="none" w:sz="0" w:space="0" w:color="000000"/>
          <w:left w:val="none" w:sz="0" w:space="0" w:color="000000"/>
          <w:bottom w:val="none" w:sz="0" w:space="0" w:color="000000"/>
          <w:right w:val="none" w:sz="0" w:space="0" w:color="000000"/>
          <w:between w:val="none" w:sz="0" w:space="0" w:color="000000"/>
        </w:pBdr>
        <w:shd w:val="clear" w:color="000000" w:fill="FFFFFF"/>
        <w:rPr>
          <w:rFonts w:ascii="Times New Roman" w:hAnsi="Times New Roman" w:eastAsia="Times New Roman"/>
          <w:sz w:val="32"/>
          <w:szCs w:val="32"/>
          <w:lang w:eastAsia="zh-cn"/>
        </w:rPr>
      </w:pPr>
      <w:r>
        <w:rPr>
          <w:rFonts w:ascii="Times New Roman" w:hAnsi="Times New Roman" w:eastAsia="Times New Roman"/>
          <w:sz w:val="32"/>
          <w:szCs w:val="32"/>
          <w:lang w:eastAsia="zh-cn"/>
        </w:rPr>
        <w:t>Муниципальное бюджетное общеобразовательное учреждение </w:t>
        <w:br w:type="textWrapping"/>
        <w:t xml:space="preserve">«СОШ № 41» </w:t>
      </w:r>
    </w:p>
    <w:p>
      <w:pPr>
        <w:spacing w:after="0" w:line="360" w:lineRule="auto"/>
        <w:jc w:val="center"/>
        <w:outlineLvl w:val="0"/>
        <w:pBdr>
          <w:top w:val="none" w:sz="0" w:space="0" w:color="000000"/>
          <w:left w:val="none" w:sz="0" w:space="0" w:color="000000"/>
          <w:bottom w:val="none" w:sz="0" w:space="0" w:color="000000"/>
          <w:right w:val="none" w:sz="0" w:space="0" w:color="000000"/>
          <w:between w:val="none" w:sz="0" w:space="0" w:color="000000"/>
        </w:pBdr>
        <w:shd w:val="clear" w:color="000000" w:fill="FFFFFF"/>
        <w:rPr>
          <w:rFonts w:ascii="Times New Roman" w:hAnsi="Times New Roman" w:eastAsia="Times New Roman"/>
          <w:b/>
          <w:sz w:val="32"/>
          <w:szCs w:val="32"/>
        </w:rPr>
      </w:pPr>
      <w:r>
        <w:rPr>
          <w:rFonts w:ascii="Times New Roman" w:hAnsi="Times New Roman" w:eastAsia="Times New Roman"/>
          <w:b/>
          <w:sz w:val="32"/>
          <w:szCs w:val="32"/>
        </w:rPr>
      </w:r>
    </w:p>
    <w:p>
      <w:pPr>
        <w:spacing w:after="0" w:line="360" w:lineRule="auto"/>
        <w:jc w:val="center"/>
        <w:outlineLvl w:val="0"/>
        <w:pBdr>
          <w:top w:val="none" w:sz="0" w:space="0" w:color="000000"/>
          <w:left w:val="none" w:sz="0" w:space="0" w:color="000000"/>
          <w:bottom w:val="none" w:sz="0" w:space="0" w:color="000000"/>
          <w:right w:val="none" w:sz="0" w:space="0" w:color="000000"/>
          <w:between w:val="none" w:sz="0" w:space="0" w:color="000000"/>
        </w:pBdr>
        <w:shd w:val="clear" w:color="000000" w:fill="FFFFFF"/>
        <w:rPr>
          <w:rFonts w:ascii="Times New Roman" w:hAnsi="Times New Roman" w:eastAsia="Times New Roman"/>
          <w:b/>
          <w:sz w:val="32"/>
          <w:szCs w:val="32"/>
        </w:rPr>
      </w:pPr>
      <w:r>
        <w:rPr>
          <w:rFonts w:ascii="Times New Roman" w:hAnsi="Times New Roman" w:eastAsia="Times New Roman"/>
          <w:b/>
          <w:sz w:val="32"/>
          <w:szCs w:val="32"/>
        </w:rPr>
      </w:r>
    </w:p>
    <w:p>
      <w:pPr>
        <w:spacing w:after="0" w:line="360" w:lineRule="auto"/>
        <w:jc w:val="center"/>
        <w:outlineLvl w:val="0"/>
        <w:pBdr>
          <w:top w:val="none" w:sz="0" w:space="0" w:color="000000"/>
          <w:left w:val="none" w:sz="0" w:space="0" w:color="000000"/>
          <w:bottom w:val="none" w:sz="0" w:space="0" w:color="000000"/>
          <w:right w:val="none" w:sz="0" w:space="0" w:color="000000"/>
          <w:between w:val="none" w:sz="0" w:space="0" w:color="000000"/>
        </w:pBdr>
        <w:shd w:val="clear" w:color="000000" w:fill="FFFFFF"/>
        <w:rPr>
          <w:rFonts w:ascii="Times New Roman" w:hAnsi="Times New Roman" w:eastAsia="Times New Roman"/>
          <w:b/>
          <w:sz w:val="32"/>
          <w:szCs w:val="32"/>
        </w:rPr>
      </w:pPr>
      <w:r>
        <w:rPr>
          <w:rFonts w:ascii="Times New Roman" w:hAnsi="Times New Roman" w:eastAsia="Times New Roman"/>
          <w:b/>
          <w:sz w:val="32"/>
          <w:szCs w:val="32"/>
        </w:rPr>
      </w:r>
    </w:p>
    <w:p>
      <w:pPr>
        <w:spacing w:after="0" w:line="360" w:lineRule="auto"/>
        <w:jc w:val="center"/>
        <w:outlineLvl w:val="0"/>
        <w:pBdr>
          <w:top w:val="none" w:sz="0" w:space="0" w:color="000000"/>
          <w:left w:val="none" w:sz="0" w:space="0" w:color="000000"/>
          <w:bottom w:val="none" w:sz="0" w:space="0" w:color="000000"/>
          <w:right w:val="none" w:sz="0" w:space="0" w:color="000000"/>
          <w:between w:val="none" w:sz="0" w:space="0" w:color="000000"/>
        </w:pBdr>
        <w:shd w:val="clear" w:color="000000" w:fill="FFFFFF"/>
        <w:rPr>
          <w:rFonts w:ascii="Times New Roman" w:hAnsi="Times New Roman" w:eastAsia="Times New Roman"/>
          <w:b/>
          <w:sz w:val="32"/>
          <w:szCs w:val="32"/>
        </w:rPr>
      </w:pPr>
      <w:r>
        <w:rPr>
          <w:rFonts w:ascii="Times New Roman" w:hAnsi="Times New Roman" w:eastAsia="Times New Roman"/>
          <w:b/>
          <w:sz w:val="32"/>
          <w:szCs w:val="32"/>
        </w:rPr>
      </w:r>
    </w:p>
    <w:p>
      <w:pPr>
        <w:spacing w:after="0" w:line="360" w:lineRule="auto"/>
        <w:jc w:val="center"/>
        <w:outlineLvl w:val="0"/>
        <w:pBdr>
          <w:top w:val="none" w:sz="0" w:space="0" w:color="000000"/>
          <w:left w:val="none" w:sz="0" w:space="0" w:color="000000"/>
          <w:bottom w:val="none" w:sz="0" w:space="0" w:color="000000"/>
          <w:right w:val="none" w:sz="0" w:space="0" w:color="000000"/>
          <w:between w:val="none" w:sz="0" w:space="0" w:color="000000"/>
        </w:pBdr>
        <w:shd w:val="clear" w:color="000000" w:fill="FFFFFF"/>
        <w:rPr>
          <w:rFonts w:ascii="Times New Roman" w:hAnsi="Times New Roman" w:eastAsia="Times New Roman"/>
          <w:b/>
          <w:sz w:val="32"/>
          <w:szCs w:val="32"/>
        </w:rPr>
      </w:pPr>
      <w:r>
        <w:rPr>
          <w:rFonts w:ascii="Times New Roman" w:hAnsi="Times New Roman" w:eastAsia="Times New Roman"/>
          <w:b/>
          <w:sz w:val="32"/>
          <w:szCs w:val="32"/>
        </w:rPr>
      </w:r>
    </w:p>
    <w:p>
      <w:pPr>
        <w:spacing w:after="0" w:line="360" w:lineRule="auto"/>
        <w:jc w:val="center"/>
        <w:outlineLvl w:val="0"/>
        <w:pBdr>
          <w:top w:val="none" w:sz="0" w:space="0" w:color="000000"/>
          <w:left w:val="none" w:sz="0" w:space="0" w:color="000000"/>
          <w:bottom w:val="none" w:sz="0" w:space="0" w:color="000000"/>
          <w:right w:val="none" w:sz="0" w:space="0" w:color="000000"/>
          <w:between w:val="none" w:sz="0" w:space="0" w:color="000000"/>
        </w:pBdr>
        <w:shd w:val="clear" w:color="000000" w:fill="FFFFFF"/>
        <w:rPr>
          <w:rFonts w:ascii="Times New Roman" w:hAnsi="Times New Roman" w:eastAsia="Times New Roman"/>
          <w:b/>
          <w:sz w:val="32"/>
          <w:szCs w:val="32"/>
        </w:rPr>
      </w:pPr>
      <w:r>
        <w:rPr>
          <w:rFonts w:ascii="Times New Roman" w:hAnsi="Times New Roman" w:eastAsia="Times New Roman"/>
          <w:b/>
          <w:sz w:val="32"/>
          <w:szCs w:val="32"/>
        </w:rPr>
        <w:t>Статья на тему:</w:t>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sz w:val="32"/>
          <w:szCs w:val="32"/>
        </w:rPr>
        <w:t>«</w:t>
      </w:r>
      <w:r>
        <w:rPr>
          <w:b/>
          <w:bCs/>
          <w:iCs/>
          <w:sz w:val="32"/>
          <w:szCs w:val="32"/>
        </w:rPr>
        <w:t>Развитие мелкой моторики дошкольников»</w:t>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right"/>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t>Разработала воспитатель:</w:t>
      </w:r>
    </w:p>
    <w:p>
      <w:pPr>
        <w:pStyle w:val="()"/>
        <w:ind w:firstLine="567"/>
        <w:spacing w:before="0" w:after="0" w:beforeAutospacing="0" w:afterAutospacing="0"/>
        <w:jc w:val="right"/>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t>Черкалина М.В.</w:t>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r>
    </w:p>
    <w:p>
      <w:pPr>
        <w:pStyle w:val="()"/>
        <w:ind w:firstLine="567"/>
        <w:spacing w:before="0" w:after="0" w:beforeAutospacing="0" w:afterAutospacing="0"/>
        <w:jc w:val="center"/>
        <w:pBdr>
          <w:top w:val="none" w:sz="0" w:space="0" w:color="000000"/>
          <w:left w:val="none" w:sz="0" w:space="0" w:color="000000"/>
          <w:bottom w:val="none" w:sz="0" w:space="0" w:color="000000"/>
          <w:right w:val="none" w:sz="0" w:space="0" w:color="000000"/>
          <w:between w:val="none" w:sz="0" w:space="0" w:color="000000"/>
        </w:pBdr>
        <w:shd w:val="clear" w:color="000000" w:fill="FFFFFF"/>
        <w:rPr>
          <w:b/>
          <w:bCs/>
          <w:iCs/>
          <w:sz w:val="32"/>
          <w:szCs w:val="32"/>
        </w:rPr>
      </w:pPr>
      <w:r>
        <w:rPr>
          <w:b/>
          <w:bCs/>
          <w:iCs/>
          <w:sz w:val="32"/>
          <w:szCs w:val="32"/>
        </w:rPr>
        <w:t>Бийск,2023</w:t>
      </w:r>
    </w:p>
    <w:p>
      <w:pPr>
        <w:spacing w:line="360" w:lineRule="auto"/>
        <w:jc w:val="both"/>
        <w:rPr>
          <w:rFonts w:ascii="Times New Roman" w:hAnsi="Times New Roman"/>
          <w:sz w:val="28"/>
          <w:szCs w:val="28"/>
        </w:rPr>
      </w:pPr>
      <w:r/>
      <w:bookmarkStart w:id="0" w:name="_GoBack"/>
      <w:bookmarkEnd w:id="0"/>
      <w:r/>
      <w:r>
        <w:rPr>
          <w:rFonts w:ascii="Times New Roman" w:hAnsi="Times New Roman"/>
          <w:sz w:val="28"/>
          <w:szCs w:val="28"/>
        </w:rPr>
        <w:t>Как часто мы слышим выражение «мелкая моторика». Что же такое мелкая моторика?</w:t>
      </w:r>
      <w:r>
        <w:rPr>
          <w:rFonts w:ascii="Times New Roman" w:hAnsi="Times New Roman"/>
          <w:sz w:val="28"/>
          <w:szCs w:val="28"/>
        </w:rPr>
        <w:t xml:space="preserve">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w:t>
      </w:r>
      <w:r>
        <w:rPr>
          <w:rFonts w:ascii="Times New Roman" w:hAnsi="Times New Roman"/>
          <w:sz w:val="28"/>
          <w:szCs w:val="28"/>
        </w:rPr>
        <w:t>ё</w:t>
      </w:r>
      <w:r>
        <w:rPr>
          <w:rFonts w:ascii="Times New Roman" w:hAnsi="Times New Roman"/>
          <w:sz w:val="28"/>
          <w:szCs w:val="28"/>
        </w:rPr>
        <w:t>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r>
        <w:rPr>
          <w:rFonts w:ascii="Times New Roman" w:hAnsi="Times New Roman"/>
          <w:sz w:val="28"/>
          <w:szCs w:val="28"/>
        </w:rPr>
      </w:r>
    </w:p>
    <w:p>
      <w:pPr>
        <w:spacing w:line="360" w:lineRule="auto"/>
        <w:jc w:val="both"/>
        <w:rPr>
          <w:rFonts w:ascii="Times New Roman" w:hAnsi="Times New Roman"/>
          <w:sz w:val="28"/>
          <w:szCs w:val="28"/>
        </w:rPr>
      </w:pPr>
      <w:r>
        <w:rPr>
          <w:rFonts w:ascii="Times New Roman" w:hAnsi="Times New Roman"/>
          <w:sz w:val="28"/>
          <w:szCs w:val="28"/>
        </w:rPr>
        <w:t>Начинать работу по развитию мелкой мускулатуры рук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pPr>
        <w:spacing w:line="360" w:lineRule="auto"/>
        <w:jc w:val="both"/>
        <w:rPr>
          <w:rFonts w:ascii="Times New Roman" w:hAnsi="Times New Roman"/>
          <w:sz w:val="28"/>
          <w:szCs w:val="28"/>
        </w:rPr>
      </w:pPr>
      <w:r>
        <w:rPr>
          <w:rFonts w:ascii="Times New Roman" w:hAnsi="Times New Roman"/>
          <w:sz w:val="28"/>
          <w:szCs w:val="28"/>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pPr>
        <w:spacing w:line="360" w:lineRule="auto"/>
        <w:jc w:val="both"/>
        <w:rPr>
          <w:rFonts w:ascii="Times New Roman" w:hAnsi="Times New Roman"/>
          <w:sz w:val="28"/>
          <w:szCs w:val="28"/>
        </w:rPr>
      </w:pPr>
      <w:r>
        <w:rPr>
          <w:rFonts w:ascii="Times New Roman" w:hAnsi="Times New Roman"/>
          <w:sz w:val="28"/>
          <w:szCs w:val="28"/>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 М. Кольцова, Н. Н. Новикова, Н. А. Бернштейн, В. Н. Бехтерев, М. В. Антропова, Н. А. Рокотова, Е. К. Бережная).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pPr>
        <w:spacing w:line="360" w:lineRule="auto"/>
        <w:jc w:val="both"/>
        <w:rPr>
          <w:rFonts w:ascii="Times New Roman" w:hAnsi="Times New Roman"/>
          <w:sz w:val="28"/>
          <w:szCs w:val="28"/>
        </w:rPr>
      </w:pPr>
      <w:r>
        <w:rPr>
          <w:rFonts w:ascii="Times New Roman" w:hAnsi="Times New Roman"/>
          <w:sz w:val="28"/>
          <w:szCs w:val="28"/>
        </w:rPr>
        <w:t>Какие же упражнения помогут ребенку усовершенствовать свои навыки?</w:t>
      </w:r>
    </w:p>
    <w:p>
      <w:pPr>
        <w:spacing w:line="360" w:lineRule="auto"/>
        <w:jc w:val="both"/>
        <w:rPr>
          <w:rFonts w:ascii="Times New Roman" w:hAnsi="Times New Roman"/>
          <w:sz w:val="28"/>
          <w:szCs w:val="28"/>
        </w:rPr>
      </w:pPr>
      <w:r>
        <w:rPr>
          <w:rFonts w:ascii="Times New Roman" w:hAnsi="Times New Roman"/>
          <w:sz w:val="28"/>
          <w:szCs w:val="28"/>
        </w:rPr>
        <w:t>1. Пальчиковая гимнастика.</w:t>
      </w:r>
    </w:p>
    <w:p>
      <w:pPr>
        <w:spacing w:line="360" w:lineRule="auto"/>
        <w:jc w:val="both"/>
        <w:rPr>
          <w:rFonts w:ascii="Times New Roman" w:hAnsi="Times New Roman"/>
          <w:sz w:val="28"/>
          <w:szCs w:val="28"/>
        </w:rPr>
      </w:pPr>
      <w:r>
        <w:rPr>
          <w:rFonts w:ascii="Times New Roman" w:hAnsi="Times New Roman"/>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pPr>
        <w:spacing w:line="360" w:lineRule="auto"/>
        <w:jc w:val="both"/>
        <w:rPr>
          <w:rFonts w:ascii="Times New Roman" w:hAnsi="Times New Roman"/>
          <w:sz w:val="28"/>
          <w:szCs w:val="28"/>
        </w:rPr>
      </w:pPr>
      <w:r>
        <w:rPr>
          <w:rFonts w:ascii="Times New Roman" w:hAnsi="Times New Roman"/>
          <w:sz w:val="28"/>
          <w:szCs w:val="28"/>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pPr>
        <w:spacing w:line="360" w:lineRule="auto"/>
        <w:jc w:val="both"/>
        <w:rPr>
          <w:rFonts w:ascii="Times New Roman" w:hAnsi="Times New Roman"/>
          <w:sz w:val="28"/>
          <w:szCs w:val="28"/>
        </w:rPr>
      </w:pPr>
      <w:r>
        <w:rPr>
          <w:rFonts w:ascii="Times New Roman" w:hAnsi="Times New Roman"/>
          <w:sz w:val="28"/>
          <w:szCs w:val="28"/>
        </w:rPr>
        <w:t>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потешками, прибаутками, любым речевым материалом. Слушая его, дети одновременно вместе со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pPr>
        <w:spacing w:line="360" w:lineRule="auto"/>
        <w:jc w:val="both"/>
        <w:rPr>
          <w:rFonts w:ascii="Times New Roman" w:hAnsi="Times New Roman"/>
          <w:sz w:val="28"/>
          <w:szCs w:val="28"/>
        </w:rPr>
      </w:pPr>
      <w:r>
        <w:rPr>
          <w:rFonts w:ascii="Times New Roman" w:hAnsi="Times New Roman"/>
          <w:sz w:val="28"/>
          <w:szCs w:val="28"/>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pPr>
        <w:spacing w:line="360" w:lineRule="auto"/>
        <w:jc w:val="both"/>
        <w:rPr>
          <w:rFonts w:ascii="Times New Roman" w:hAnsi="Times New Roman"/>
          <w:sz w:val="28"/>
          <w:szCs w:val="28"/>
        </w:rPr>
      </w:pPr>
      <w:r>
        <w:rPr>
          <w:rFonts w:ascii="Times New Roman" w:hAnsi="Times New Roman"/>
          <w:sz w:val="28"/>
          <w:szCs w:val="28"/>
        </w:rPr>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pPr>
        <w:spacing w:line="360" w:lineRule="auto"/>
        <w:jc w:val="both"/>
        <w:rPr>
          <w:rFonts w:ascii="Times New Roman" w:hAnsi="Times New Roman"/>
          <w:sz w:val="28"/>
          <w:szCs w:val="28"/>
        </w:rPr>
      </w:pPr>
      <w:r>
        <w:rPr>
          <w:rFonts w:ascii="Times New Roman" w:hAnsi="Times New Roman"/>
          <w:sz w:val="28"/>
          <w:szCs w:val="28"/>
        </w:rPr>
        <w:t>2. Игры с крупой, бусинками, пуговицами, мелкими камешками.</w:t>
      </w:r>
    </w:p>
    <w:p>
      <w:pPr>
        <w:spacing w:line="360" w:lineRule="auto"/>
        <w:jc w:val="both"/>
        <w:rPr>
          <w:rFonts w:ascii="Times New Roman" w:hAnsi="Times New Roman"/>
          <w:sz w:val="28"/>
          <w:szCs w:val="28"/>
        </w:rPr>
      </w:pPr>
      <w:r>
        <w:rPr>
          <w:rFonts w:ascii="Times New Roman" w:hAnsi="Times New Roman"/>
          <w:sz w:val="28"/>
          <w:szCs w:val="28"/>
        </w:rPr>
        <w:t>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pPr>
        <w:spacing w:line="360" w:lineRule="auto"/>
        <w:jc w:val="both"/>
        <w:rPr>
          <w:rFonts w:ascii="Times New Roman" w:hAnsi="Times New Roman"/>
          <w:sz w:val="28"/>
          <w:szCs w:val="28"/>
        </w:rPr>
      </w:pPr>
      <w:r>
        <w:rPr>
          <w:rFonts w:ascii="Times New Roman" w:hAnsi="Times New Roman"/>
          <w:sz w:val="28"/>
          <w:szCs w:val="28"/>
        </w:rPr>
        <w:t>3. Песочная терапия.</w:t>
      </w:r>
    </w:p>
    <w:p>
      <w:pPr>
        <w:spacing w:line="360" w:lineRule="auto"/>
        <w:jc w:val="both"/>
        <w:rPr>
          <w:rFonts w:ascii="Times New Roman" w:hAnsi="Times New Roman"/>
          <w:sz w:val="28"/>
          <w:szCs w:val="28"/>
        </w:rPr>
      </w:pPr>
      <w:r>
        <w:rPr>
          <w:rFonts w:ascii="Times New Roman" w:hAnsi="Times New Roman"/>
          <w:sz w:val="28"/>
          <w:szCs w:val="28"/>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pPr>
        <w:spacing w:line="360" w:lineRule="auto"/>
        <w:jc w:val="both"/>
        <w:rPr>
          <w:rFonts w:ascii="Times New Roman" w:hAnsi="Times New Roman"/>
          <w:sz w:val="28"/>
          <w:szCs w:val="28"/>
        </w:rPr>
      </w:pPr>
      <w:r>
        <w:rPr>
          <w:rFonts w:ascii="Times New Roman" w:hAnsi="Times New Roman"/>
          <w:sz w:val="28"/>
          <w:szCs w:val="28"/>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pPr>
        <w:spacing w:line="360" w:lineRule="auto"/>
        <w:jc w:val="both"/>
        <w:rPr>
          <w:rFonts w:ascii="Times New Roman" w:hAnsi="Times New Roman"/>
          <w:sz w:val="28"/>
          <w:szCs w:val="28"/>
        </w:rPr>
      </w:pPr>
      <w:r>
        <w:rPr>
          <w:rFonts w:ascii="Times New Roman" w:hAnsi="Times New Roman"/>
          <w:sz w:val="28"/>
          <w:szCs w:val="28"/>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pPr>
        <w:spacing w:line="360" w:lineRule="auto"/>
        <w:jc w:val="both"/>
        <w:rPr>
          <w:rFonts w:ascii="Times New Roman" w:hAnsi="Times New Roman"/>
          <w:sz w:val="28"/>
          <w:szCs w:val="28"/>
        </w:rPr>
      </w:pPr>
      <w:r>
        <w:rPr>
          <w:rFonts w:ascii="Times New Roman" w:hAnsi="Times New Roman"/>
          <w:sz w:val="28"/>
          <w:szCs w:val="28"/>
        </w:rPr>
        <w:t>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pPr>
        <w:spacing w:line="360" w:lineRule="auto"/>
        <w:jc w:val="both"/>
        <w:rPr>
          <w:rFonts w:ascii="Times New Roman" w:hAnsi="Times New Roman"/>
          <w:sz w:val="28"/>
          <w:szCs w:val="28"/>
        </w:rPr>
      </w:pPr>
      <w:r>
        <w:rPr>
          <w:rFonts w:ascii="Times New Roman" w:hAnsi="Times New Roman"/>
          <w:sz w:val="28"/>
          <w:szCs w:val="28"/>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pPr>
        <w:spacing w:line="360" w:lineRule="auto"/>
        <w:jc w:val="both"/>
        <w:rPr>
          <w:rFonts w:ascii="Times New Roman" w:hAnsi="Times New Roman"/>
          <w:sz w:val="28"/>
          <w:szCs w:val="28"/>
        </w:rPr>
      </w:pPr>
      <w:r>
        <w:rPr>
          <w:rFonts w:ascii="Times New Roman" w:hAnsi="Times New Roman"/>
          <w:sz w:val="28"/>
          <w:szCs w:val="28"/>
        </w:rPr>
        <w:t>4. Вырезание ножницами.</w:t>
      </w:r>
    </w:p>
    <w:p>
      <w:pPr>
        <w:spacing w:line="360" w:lineRule="auto"/>
        <w:jc w:val="both"/>
        <w:rPr>
          <w:rFonts w:ascii="Times New Roman" w:hAnsi="Times New Roman"/>
          <w:sz w:val="28"/>
          <w:szCs w:val="28"/>
        </w:rPr>
      </w:pPr>
      <w:r>
        <w:rPr>
          <w:rFonts w:ascii="Times New Roman" w:hAnsi="Times New Roman"/>
          <w:sz w:val="28"/>
          <w:szCs w:val="28"/>
        </w:rPr>
        <w:t>Особое внимание уделяется усвоению основных приемов вырезания - навыкам резания по прямой, умению вырезывать различные формы (прямоугольные, овальные, круглые). Получая симметричные формы при сгибании бумаги, сложенной гармошкой (хоровод) или по диагонали (снежинки), дети должны усвоить, что они вырезают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pPr>
        <w:spacing w:line="360" w:lineRule="auto"/>
        <w:jc w:val="both"/>
        <w:rPr>
          <w:rFonts w:ascii="Times New Roman" w:hAnsi="Times New Roman"/>
          <w:sz w:val="28"/>
          <w:szCs w:val="28"/>
        </w:rPr>
      </w:pPr>
      <w:r>
        <w:rPr>
          <w:rFonts w:ascii="Times New Roman" w:hAnsi="Times New Roman"/>
          <w:sz w:val="28"/>
          <w:szCs w:val="28"/>
        </w:rPr>
        <w:t>5. Аппликации.</w:t>
      </w:r>
    </w:p>
    <w:p>
      <w:pPr>
        <w:spacing w:line="360" w:lineRule="auto"/>
        <w:jc w:val="both"/>
        <w:rPr>
          <w:rFonts w:ascii="Times New Roman" w:hAnsi="Times New Roman"/>
          <w:sz w:val="28"/>
          <w:szCs w:val="28"/>
        </w:rPr>
      </w:pPr>
      <w:r>
        <w:rPr>
          <w:rFonts w:ascii="Times New Roman" w:hAnsi="Times New Roman"/>
          <w:sz w:val="28"/>
          <w:szCs w:val="28"/>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pPr>
        <w:spacing w:line="360" w:lineRule="auto"/>
        <w:jc w:val="both"/>
        <w:rPr>
          <w:rFonts w:ascii="Times New Roman" w:hAnsi="Times New Roman"/>
          <w:sz w:val="28"/>
          <w:szCs w:val="28"/>
        </w:rPr>
      </w:pPr>
      <w:r>
        <w:rPr>
          <w:rFonts w:ascii="Times New Roman" w:hAnsi="Times New Roman"/>
          <w:sz w:val="28"/>
          <w:szCs w:val="28"/>
        </w:rPr>
        <w:t>6. Работа с бумагой. Оригами. Плетение.</w:t>
      </w:r>
    </w:p>
    <w:p>
      <w:pPr>
        <w:spacing w:line="360" w:lineRule="auto"/>
        <w:jc w:val="both"/>
        <w:rPr>
          <w:rFonts w:ascii="Times New Roman" w:hAnsi="Times New Roman"/>
          <w:sz w:val="28"/>
          <w:szCs w:val="28"/>
        </w:rPr>
      </w:pPr>
      <w:r>
        <w:rPr>
          <w:rFonts w:ascii="Times New Roman" w:hAnsi="Times New Roman"/>
          <w:sz w:val="28"/>
          <w:szCs w:val="28"/>
        </w:rPr>
        <w:t>Развитию точных движений и памяти помогают плетение ковриков из бумажных полос, складывание корабликов, фигурок зверей из бумаги.</w:t>
      </w:r>
    </w:p>
    <w:p>
      <w:pPr>
        <w:spacing w:line="360" w:lineRule="auto"/>
        <w:jc w:val="both"/>
        <w:rPr>
          <w:rFonts w:ascii="Times New Roman" w:hAnsi="Times New Roman"/>
          <w:sz w:val="28"/>
          <w:szCs w:val="28"/>
        </w:rPr>
      </w:pPr>
      <w:r>
        <w:rPr>
          <w:rFonts w:ascii="Times New Roman" w:hAnsi="Times New Roman"/>
          <w:sz w:val="28"/>
          <w:szCs w:val="28"/>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pPr>
        <w:spacing w:line="360" w:lineRule="auto"/>
        <w:jc w:val="both"/>
        <w:rPr>
          <w:rFonts w:ascii="Times New Roman" w:hAnsi="Times New Roman"/>
          <w:sz w:val="28"/>
          <w:szCs w:val="28"/>
        </w:rPr>
      </w:pPr>
      <w:r>
        <w:rPr>
          <w:rFonts w:ascii="Times New Roman" w:hAnsi="Times New Roman"/>
          <w:sz w:val="28"/>
          <w:szCs w:val="28"/>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pPr>
        <w:spacing w:line="360" w:lineRule="auto"/>
        <w:jc w:val="both"/>
        <w:rPr>
          <w:rFonts w:ascii="Times New Roman" w:hAnsi="Times New Roman"/>
          <w:sz w:val="28"/>
          <w:szCs w:val="28"/>
        </w:rPr>
      </w:pPr>
      <w:r>
        <w:rPr>
          <w:rFonts w:ascii="Times New Roman" w:hAnsi="Times New Roman"/>
          <w:sz w:val="28"/>
          <w:szCs w:val="28"/>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pPr>
        <w:spacing w:line="360" w:lineRule="auto"/>
        <w:jc w:val="both"/>
        <w:rPr>
          <w:rFonts w:ascii="Times New Roman" w:hAnsi="Times New Roman"/>
          <w:sz w:val="28"/>
          <w:szCs w:val="28"/>
        </w:rPr>
      </w:pPr>
      <w:r>
        <w:rPr>
          <w:rFonts w:ascii="Times New Roman" w:hAnsi="Times New Roman"/>
          <w:sz w:val="28"/>
          <w:szCs w:val="28"/>
        </w:rPr>
        <w:t>Тематика оригами очень разнообразна, идет от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«Где чья тень?», «Назови правильную форму», «Определи базовую форму» и др.</w:t>
      </w:r>
    </w:p>
    <w:p>
      <w:pPr>
        <w:spacing w:line="360" w:lineRule="auto"/>
        <w:jc w:val="both"/>
        <w:rPr>
          <w:rFonts w:ascii="Times New Roman" w:hAnsi="Times New Roman"/>
          <w:sz w:val="28"/>
          <w:szCs w:val="28"/>
        </w:rPr>
      </w:pPr>
      <w:r>
        <w:rPr>
          <w:rFonts w:ascii="Times New Roman" w:hAnsi="Times New Roman"/>
          <w:sz w:val="28"/>
          <w:szCs w:val="28"/>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pPr>
        <w:spacing w:line="360" w:lineRule="auto"/>
        <w:jc w:val="both"/>
        <w:rPr>
          <w:rFonts w:ascii="Times New Roman" w:hAnsi="Times New Roman"/>
          <w:sz w:val="28"/>
          <w:szCs w:val="28"/>
        </w:rPr>
      </w:pPr>
      <w:r>
        <w:rPr>
          <w:rFonts w:ascii="Times New Roman" w:hAnsi="Times New Roman"/>
          <w:sz w:val="28"/>
          <w:szCs w:val="28"/>
        </w:rPr>
        <w:t>7. Лепка из пластилина, глины и соленого теста.</w:t>
      </w:r>
    </w:p>
    <w:p>
      <w:pPr>
        <w:spacing w:line="360" w:lineRule="auto"/>
        <w:jc w:val="both"/>
        <w:rPr>
          <w:rFonts w:ascii="Times New Roman" w:hAnsi="Times New Roman"/>
          <w:sz w:val="28"/>
          <w:szCs w:val="28"/>
        </w:rPr>
      </w:pPr>
      <w:r>
        <w:rPr>
          <w:rFonts w:ascii="Times New Roman" w:hAnsi="Times New Roman"/>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pPr>
        <w:spacing w:line="360" w:lineRule="auto"/>
        <w:jc w:val="both"/>
        <w:rPr>
          <w:rFonts w:ascii="Times New Roman" w:hAnsi="Times New Roman"/>
          <w:sz w:val="28"/>
          <w:szCs w:val="28"/>
        </w:rPr>
      </w:pPr>
      <w:r>
        <w:rPr>
          <w:rFonts w:ascii="Times New Roman" w:hAnsi="Times New Roman"/>
          <w:sz w:val="28"/>
          <w:szCs w:val="28"/>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pPr>
        <w:spacing w:line="360" w:lineRule="auto"/>
        <w:jc w:val="both"/>
        <w:rPr>
          <w:rFonts w:ascii="Times New Roman" w:hAnsi="Times New Roman"/>
          <w:sz w:val="28"/>
          <w:szCs w:val="28"/>
        </w:rPr>
      </w:pPr>
      <w:r>
        <w:rPr>
          <w:rFonts w:ascii="Times New Roman" w:hAnsi="Times New Roman"/>
          <w:sz w:val="28"/>
          <w:szCs w:val="28"/>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pPr>
        <w:spacing w:line="360" w:lineRule="auto"/>
        <w:jc w:val="both"/>
        <w:rPr>
          <w:rFonts w:ascii="Times New Roman" w:hAnsi="Times New Roman"/>
          <w:sz w:val="28"/>
          <w:szCs w:val="28"/>
        </w:rPr>
      </w:pPr>
      <w:r>
        <w:rPr>
          <w:rFonts w:ascii="Times New Roman" w:hAnsi="Times New Roman"/>
          <w:sz w:val="28"/>
          <w:szCs w:val="28"/>
        </w:rPr>
        <w:t>Оклеивание пластилином стеклянной бутылки и придание ей формы вазы, чайника и т. д.</w:t>
      </w:r>
    </w:p>
    <w:p>
      <w:pPr>
        <w:spacing w:line="360" w:lineRule="auto"/>
        <w:jc w:val="both"/>
        <w:rPr>
          <w:rFonts w:ascii="Times New Roman" w:hAnsi="Times New Roman"/>
          <w:sz w:val="28"/>
          <w:szCs w:val="28"/>
        </w:rPr>
      </w:pPr>
      <w:r>
        <w:rPr>
          <w:rFonts w:ascii="Times New Roman" w:hAnsi="Times New Roman"/>
          <w:sz w:val="28"/>
          <w:szCs w:val="28"/>
        </w:rPr>
        <w:t>Лепка геометрических фигур, цифр, букв.</w:t>
      </w:r>
    </w:p>
    <w:p>
      <w:pPr>
        <w:spacing w:line="360" w:lineRule="auto"/>
        <w:jc w:val="both"/>
        <w:rPr>
          <w:rFonts w:ascii="Times New Roman" w:hAnsi="Times New Roman"/>
          <w:sz w:val="28"/>
          <w:szCs w:val="28"/>
        </w:rPr>
      </w:pPr>
      <w:r>
        <w:rPr>
          <w:rFonts w:ascii="Times New Roman" w:hAnsi="Times New Roman"/>
          <w:sz w:val="28"/>
          <w:szCs w:val="28"/>
        </w:rPr>
        <w:t>8. Шнуровки - зачем они?</w:t>
      </w:r>
    </w:p>
    <w:p>
      <w:pPr>
        <w:spacing w:line="360" w:lineRule="auto"/>
        <w:jc w:val="both"/>
        <w:rPr>
          <w:rFonts w:ascii="Times New Roman" w:hAnsi="Times New Roman"/>
          <w:sz w:val="28"/>
          <w:szCs w:val="28"/>
        </w:rPr>
      </w:pPr>
      <w:r>
        <w:rPr>
          <w:rFonts w:ascii="Times New Roman" w:hAnsi="Times New Roman"/>
          <w:sz w:val="28"/>
          <w:szCs w:val="28"/>
        </w:rPr>
        <w:t>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(изображение ежика, белочки, елки, вазы с букетом, домика), к которой нужно пришнуровать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 ,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Монтессори, родоначальницей всех современных детских игрушек со шнурками.</w:t>
      </w:r>
    </w:p>
    <w:p>
      <w:pPr>
        <w:spacing w:line="360" w:lineRule="auto"/>
        <w:jc w:val="both"/>
        <w:rPr>
          <w:rFonts w:ascii="Times New Roman" w:hAnsi="Times New Roman"/>
          <w:sz w:val="28"/>
          <w:szCs w:val="28"/>
        </w:rPr>
      </w:pPr>
      <w:r>
        <w:rPr>
          <w:rFonts w:ascii="Times New Roman" w:hAnsi="Times New Roman"/>
          <w:sz w:val="28"/>
          <w:szCs w:val="28"/>
        </w:rPr>
        <w:t>9. Рисование, раскрашивание.</w:t>
      </w:r>
    </w:p>
    <w:p>
      <w:pPr>
        <w:spacing w:line="360" w:lineRule="auto"/>
        <w:jc w:val="both"/>
        <w:rPr>
          <w:rFonts w:ascii="Times New Roman" w:hAnsi="Times New Roman"/>
          <w:sz w:val="28"/>
          <w:szCs w:val="28"/>
        </w:rPr>
      </w:pPr>
      <w:r>
        <w:rPr>
          <w:rFonts w:ascii="Times New Roman" w:hAnsi="Times New Roman"/>
          <w:sz w:val="28"/>
          <w:szCs w:val="28"/>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pPr>
        <w:spacing w:line="360" w:lineRule="auto"/>
        <w:jc w:val="both"/>
        <w:rPr>
          <w:rFonts w:ascii="Times New Roman" w:hAnsi="Times New Roman"/>
          <w:sz w:val="28"/>
          <w:szCs w:val="28"/>
        </w:rPr>
      </w:pPr>
      <w:r>
        <w:rPr>
          <w:rFonts w:ascii="Times New Roman" w:hAnsi="Times New Roman"/>
          <w:sz w:val="28"/>
          <w:szCs w:val="28"/>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pPr>
        <w:spacing w:line="360" w:lineRule="auto"/>
        <w:jc w:val="both"/>
        <w:rPr>
          <w:rFonts w:ascii="Times New Roman" w:hAnsi="Times New Roman"/>
          <w:sz w:val="28"/>
          <w:szCs w:val="28"/>
        </w:rPr>
      </w:pPr>
      <w:r>
        <w:rPr>
          <w:rFonts w:ascii="Times New Roman" w:hAnsi="Times New Roman"/>
          <w:sz w:val="28"/>
          <w:szCs w:val="28"/>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w:t>
      </w:r>
    </w:p>
    <w:p>
      <w:pPr>
        <w:spacing w:line="360" w:lineRule="auto"/>
        <w:jc w:val="both"/>
        <w:rPr>
          <w:rFonts w:ascii="Times New Roman" w:hAnsi="Times New Roman"/>
          <w:sz w:val="28"/>
          <w:szCs w:val="28"/>
        </w:rPr>
      </w:pPr>
      <w:r>
        <w:rPr>
          <w:rFonts w:ascii="Times New Roman" w:hAnsi="Times New Roman"/>
          <w:sz w:val="28"/>
          <w:szCs w:val="28"/>
        </w:rPr>
        <w:t>Для начала хорошо использовать:</w:t>
      </w:r>
    </w:p>
    <w:p>
      <w:pPr>
        <w:spacing w:line="360" w:lineRule="auto"/>
        <w:jc w:val="both"/>
        <w:rPr>
          <w:rFonts w:ascii="Times New Roman" w:hAnsi="Times New Roman"/>
          <w:sz w:val="28"/>
          <w:szCs w:val="28"/>
        </w:rPr>
      </w:pPr>
      <w:r>
        <w:rPr>
          <w:rFonts w:ascii="Times New Roman" w:hAnsi="Times New Roman"/>
          <w:sz w:val="28"/>
          <w:szCs w:val="28"/>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pPr>
        <w:spacing w:line="360" w:lineRule="auto"/>
        <w:jc w:val="both"/>
        <w:rPr>
          <w:rFonts w:ascii="Times New Roman" w:hAnsi="Times New Roman"/>
          <w:sz w:val="28"/>
          <w:szCs w:val="28"/>
        </w:rPr>
      </w:pPr>
      <w:r>
        <w:rPr>
          <w:rFonts w:ascii="Times New Roman" w:hAnsi="Times New Roman"/>
          <w:sz w:val="28"/>
          <w:szCs w:val="28"/>
        </w:rPr>
        <w:t>рисование по опорным точкам;</w:t>
      </w:r>
    </w:p>
    <w:p>
      <w:pPr>
        <w:spacing w:line="360" w:lineRule="auto"/>
        <w:jc w:val="both"/>
        <w:rPr>
          <w:rFonts w:ascii="Times New Roman" w:hAnsi="Times New Roman"/>
          <w:sz w:val="28"/>
          <w:szCs w:val="28"/>
        </w:rPr>
      </w:pPr>
      <w:r>
        <w:rPr>
          <w:rFonts w:ascii="Times New Roman" w:hAnsi="Times New Roman"/>
          <w:sz w:val="28"/>
          <w:szCs w:val="28"/>
        </w:rPr>
        <w:t>дорисовывание второй половины рисунка;</w:t>
      </w:r>
    </w:p>
    <w:p>
      <w:pPr>
        <w:spacing w:line="360" w:lineRule="auto"/>
        <w:jc w:val="both"/>
        <w:rPr>
          <w:rFonts w:ascii="Times New Roman" w:hAnsi="Times New Roman"/>
          <w:sz w:val="28"/>
          <w:szCs w:val="28"/>
        </w:rPr>
      </w:pPr>
      <w:r>
        <w:rPr>
          <w:rFonts w:ascii="Times New Roman" w:hAnsi="Times New Roman"/>
          <w:sz w:val="28"/>
          <w:szCs w:val="28"/>
        </w:rPr>
        <w:t>рисунок по образцу, не отрывая руки от бумаги.</w:t>
      </w:r>
    </w:p>
    <w:p>
      <w:pPr>
        <w:spacing w:line="360" w:lineRule="auto"/>
        <w:jc w:val="both"/>
        <w:rPr>
          <w:rFonts w:ascii="Times New Roman" w:hAnsi="Times New Roman"/>
          <w:sz w:val="28"/>
          <w:szCs w:val="28"/>
        </w:rPr>
      </w:pPr>
      <w:r>
        <w:rPr>
          <w:rFonts w:ascii="Times New Roman" w:hAnsi="Times New Roman"/>
          <w:sz w:val="28"/>
          <w:szCs w:val="28"/>
        </w:rPr>
        <w:t>Также можно использовать различные нетрадиционные техники.</w:t>
      </w:r>
    </w:p>
    <w:p>
      <w:pPr>
        <w:spacing w:line="360" w:lineRule="auto"/>
        <w:jc w:val="both"/>
        <w:rPr>
          <w:rFonts w:ascii="Times New Roman" w:hAnsi="Times New Roman"/>
          <w:sz w:val="28"/>
          <w:szCs w:val="28"/>
        </w:rPr>
      </w:pPr>
      <w:r>
        <w:rPr>
          <w:rFonts w:ascii="Times New Roman" w:hAnsi="Times New Roman"/>
          <w:sz w:val="28"/>
          <w:szCs w:val="28"/>
        </w:rPr>
        <w:t>Монотипия: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pPr>
        <w:spacing w:line="360" w:lineRule="auto"/>
        <w:jc w:val="both"/>
        <w:rPr>
          <w:rFonts w:ascii="Times New Roman" w:hAnsi="Times New Roman"/>
          <w:sz w:val="28"/>
          <w:szCs w:val="28"/>
        </w:rPr>
      </w:pPr>
      <w:r>
        <w:rPr>
          <w:rFonts w:ascii="Times New Roman" w:hAnsi="Times New Roman"/>
          <w:sz w:val="28"/>
          <w:szCs w:val="28"/>
        </w:rPr>
        <w:t>Набрызг: кисть опускают в краску, а затем разбрызгивают краску на лист бумаги с помощью пальцев или карандаша. Таким образом, можно создавать фон рисунка.</w:t>
      </w:r>
    </w:p>
    <w:p>
      <w:pPr>
        <w:spacing w:line="360" w:lineRule="auto"/>
        <w:jc w:val="both"/>
        <w:rPr>
          <w:rFonts w:ascii="Times New Roman" w:hAnsi="Times New Roman"/>
          <w:sz w:val="28"/>
          <w:szCs w:val="28"/>
        </w:rPr>
      </w:pPr>
      <w:r>
        <w:rPr>
          <w:rFonts w:ascii="Times New Roman" w:hAnsi="Times New Roman"/>
          <w:sz w:val="28"/>
          <w:szCs w:val="28"/>
        </w:rPr>
        <w:t>Кляксография: на лист бумаги наносятся краски в любом порядке. После нанесения рисунка карандашом или фломастером предают какое-либо очертание, создают образ.</w:t>
      </w:r>
    </w:p>
    <w:p>
      <w:pPr>
        <w:spacing w:line="360" w:lineRule="auto"/>
        <w:jc w:val="both"/>
        <w:rPr>
          <w:rFonts w:ascii="Times New Roman" w:hAnsi="Times New Roman"/>
          <w:sz w:val="28"/>
          <w:szCs w:val="28"/>
        </w:rPr>
      </w:pPr>
      <w:r>
        <w:rPr>
          <w:rFonts w:ascii="Times New Roman" w:hAnsi="Times New Roman"/>
          <w:sz w:val="28"/>
          <w:szCs w:val="28"/>
        </w:rPr>
        <w:t>Тампонирование: нанесение красок на бумагу с помощью ватных тампонов или губок.</w:t>
      </w:r>
    </w:p>
    <w:p>
      <w:pPr>
        <w:spacing w:line="360" w:lineRule="auto"/>
        <w:jc w:val="both"/>
        <w:rPr>
          <w:rFonts w:ascii="Times New Roman" w:hAnsi="Times New Roman"/>
          <w:sz w:val="28"/>
          <w:szCs w:val="28"/>
        </w:rPr>
      </w:pPr>
      <w:r>
        <w:rPr>
          <w:rFonts w:ascii="Times New Roman" w:hAnsi="Times New Roman"/>
          <w:sz w:val="28"/>
          <w:szCs w:val="28"/>
        </w:rPr>
        <w:t>Подходит для создания фона.</w:t>
      </w:r>
    </w:p>
    <w:p>
      <w:pPr>
        <w:spacing w:line="360" w:lineRule="auto"/>
        <w:jc w:val="both"/>
        <w:rPr>
          <w:rFonts w:ascii="Times New Roman" w:hAnsi="Times New Roman"/>
          <w:sz w:val="28"/>
          <w:szCs w:val="28"/>
        </w:rPr>
      </w:pPr>
      <w:r>
        <w:rPr>
          <w:rFonts w:ascii="Times New Roman" w:hAnsi="Times New Roman"/>
          <w:sz w:val="28"/>
          <w:szCs w:val="28"/>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pPr>
        <w:spacing w:line="360" w:lineRule="auto"/>
        <w:jc w:val="both"/>
        <w:rPr>
          <w:rFonts w:ascii="Times New Roman" w:hAnsi="Times New Roman"/>
          <w:sz w:val="28"/>
          <w:szCs w:val="28"/>
        </w:rPr>
      </w:pPr>
      <w:r>
        <w:rPr>
          <w:rFonts w:ascii="Times New Roman" w:hAnsi="Times New Roman"/>
          <w:sz w:val="28"/>
          <w:szCs w:val="28"/>
        </w:rPr>
        <w:t>Для маленьких детей хорошо использовать специальные «съедобные краски» (продаются в магазинах). Такие краски можно придумать и самому: варенье, джем, горчица, кетчуп, взбитые сливки и т. д. могут украсить ваш рисунок или блюдо.</w:t>
      </w:r>
    </w:p>
    <w:p>
      <w:pPr>
        <w:spacing w:line="360" w:lineRule="auto"/>
        <w:jc w:val="both"/>
        <w:rPr>
          <w:rFonts w:ascii="Times New Roman" w:hAnsi="Times New Roman"/>
          <w:sz w:val="28"/>
          <w:szCs w:val="28"/>
        </w:rPr>
      </w:pPr>
      <w:r>
        <w:rPr>
          <w:rFonts w:ascii="Times New Roman" w:hAnsi="Times New Roman"/>
          <w:sz w:val="28"/>
          <w:szCs w:val="28"/>
        </w:rPr>
        <w:t>10. Графические упражнения.</w:t>
      </w:r>
    </w:p>
    <w:p>
      <w:pPr>
        <w:spacing w:line="360" w:lineRule="auto"/>
        <w:jc w:val="both"/>
        <w:rPr>
          <w:rFonts w:ascii="Times New Roman" w:hAnsi="Times New Roman"/>
          <w:sz w:val="28"/>
          <w:szCs w:val="28"/>
        </w:rPr>
      </w:pPr>
      <w:r>
        <w:rPr>
          <w:rFonts w:ascii="Times New Roman" w:hAnsi="Times New Roman"/>
          <w:sz w:val="28"/>
          <w:szCs w:val="28"/>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pPr>
        <w:spacing w:line="360" w:lineRule="auto"/>
        <w:jc w:val="both"/>
        <w:rPr>
          <w:rFonts w:ascii="Times New Roman" w:hAnsi="Times New Roman"/>
          <w:sz w:val="28"/>
          <w:szCs w:val="28"/>
        </w:rPr>
      </w:pPr>
      <w:r>
        <w:rPr>
          <w:rFonts w:ascii="Times New Roman" w:hAnsi="Times New Roman"/>
          <w:sz w:val="28"/>
          <w:szCs w:val="28"/>
        </w:rPr>
        <w:t>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дорисовывание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дорисовыванию орнаментов и лабиринтов.</w:t>
      </w:r>
    </w:p>
    <w:p>
      <w:pPr>
        <w:spacing w:line="360" w:lineRule="auto"/>
        <w:jc w:val="both"/>
        <w:rPr>
          <w:rFonts w:ascii="Times New Roman" w:hAnsi="Times New Roman"/>
          <w:sz w:val="28"/>
          <w:szCs w:val="28"/>
        </w:rPr>
      </w:pPr>
      <w:r>
        <w:rPr>
          <w:rFonts w:ascii="Times New Roman" w:hAnsi="Times New Roman"/>
          <w:sz w:val="28"/>
          <w:szCs w:val="28"/>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pPr>
        <w:spacing w:line="360" w:lineRule="auto"/>
        <w:jc w:val="both"/>
        <w:rPr>
          <w:rFonts w:ascii="Times New Roman" w:hAnsi="Times New Roman"/>
          <w:sz w:val="28"/>
          <w:szCs w:val="28"/>
        </w:rPr>
      </w:pPr>
      <w:r>
        <w:rPr>
          <w:rFonts w:ascii="Times New Roman" w:hAnsi="Times New Roman"/>
          <w:sz w:val="28"/>
          <w:szCs w:val="28"/>
        </w:rPr>
        <w:t>11. Штриховка.</w:t>
      </w:r>
    </w:p>
    <w:p>
      <w:pPr>
        <w:spacing w:line="360" w:lineRule="auto"/>
        <w:jc w:val="both"/>
        <w:rPr>
          <w:rFonts w:ascii="Times New Roman" w:hAnsi="Times New Roman"/>
          <w:sz w:val="28"/>
          <w:szCs w:val="28"/>
        </w:rPr>
      </w:pPr>
      <w:r>
        <w:rPr>
          <w:rFonts w:ascii="Times New Roman" w:hAnsi="Times New Roman"/>
          <w:sz w:val="28"/>
          <w:szCs w:val="28"/>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pPr>
        <w:spacing w:line="360" w:lineRule="auto"/>
        <w:jc w:val="both"/>
        <w:rPr>
          <w:rFonts w:ascii="Times New Roman" w:hAnsi="Times New Roman"/>
          <w:sz w:val="28"/>
          <w:szCs w:val="28"/>
        </w:rPr>
      </w:pPr>
      <w:r>
        <w:rPr>
          <w:rFonts w:ascii="Times New Roman" w:hAnsi="Times New Roman"/>
          <w:sz w:val="28"/>
          <w:szCs w:val="28"/>
        </w:rPr>
        <w:t>Виды штриховки:</w:t>
      </w:r>
    </w:p>
    <w:p>
      <w:pPr>
        <w:spacing w:line="360" w:lineRule="auto"/>
        <w:jc w:val="both"/>
        <w:rPr>
          <w:rFonts w:ascii="Times New Roman" w:hAnsi="Times New Roman"/>
          <w:sz w:val="28"/>
          <w:szCs w:val="28"/>
        </w:rPr>
      </w:pPr>
      <w:r>
        <w:rPr>
          <w:rFonts w:ascii="Times New Roman" w:hAnsi="Times New Roman"/>
          <w:sz w:val="28"/>
          <w:szCs w:val="28"/>
        </w:rPr>
        <w:t>раскрашивание короткими частыми штрихами;</w:t>
      </w:r>
    </w:p>
    <w:p>
      <w:pPr>
        <w:spacing w:line="360" w:lineRule="auto"/>
        <w:jc w:val="both"/>
        <w:rPr>
          <w:rFonts w:ascii="Times New Roman" w:hAnsi="Times New Roman"/>
          <w:sz w:val="28"/>
          <w:szCs w:val="28"/>
        </w:rPr>
      </w:pPr>
      <w:r>
        <w:rPr>
          <w:rFonts w:ascii="Times New Roman" w:hAnsi="Times New Roman"/>
          <w:sz w:val="28"/>
          <w:szCs w:val="28"/>
        </w:rPr>
        <w:t>раскрашивание мелкими штрихами с возвратом;</w:t>
      </w:r>
    </w:p>
    <w:p>
      <w:pPr>
        <w:spacing w:line="360" w:lineRule="auto"/>
        <w:jc w:val="both"/>
        <w:rPr>
          <w:rFonts w:ascii="Times New Roman" w:hAnsi="Times New Roman"/>
          <w:sz w:val="28"/>
          <w:szCs w:val="28"/>
        </w:rPr>
      </w:pPr>
      <w:r>
        <w:rPr>
          <w:rFonts w:ascii="Times New Roman" w:hAnsi="Times New Roman"/>
          <w:sz w:val="28"/>
          <w:szCs w:val="28"/>
        </w:rPr>
        <w:t>центрическая штриховка (круговая штриховка от центра рисунка);</w:t>
      </w:r>
    </w:p>
    <w:p>
      <w:pPr>
        <w:spacing w:line="360" w:lineRule="auto"/>
        <w:jc w:val="both"/>
        <w:rPr>
          <w:rFonts w:ascii="Times New Roman" w:hAnsi="Times New Roman"/>
          <w:sz w:val="28"/>
          <w:szCs w:val="28"/>
        </w:rPr>
      </w:pPr>
      <w:r>
        <w:rPr>
          <w:rFonts w:ascii="Times New Roman" w:hAnsi="Times New Roman"/>
          <w:sz w:val="28"/>
          <w:szCs w:val="28"/>
        </w:rPr>
        <w:t>штриховка длинными параллельными отрезками.</w:t>
      </w:r>
    </w:p>
    <w:p>
      <w:pPr>
        <w:spacing w:line="360" w:lineRule="auto"/>
        <w:jc w:val="both"/>
        <w:rPr>
          <w:rFonts w:ascii="Times New Roman" w:hAnsi="Times New Roman"/>
          <w:sz w:val="28"/>
          <w:szCs w:val="28"/>
        </w:rPr>
      </w:pPr>
      <w:r>
        <w:rPr>
          <w:rFonts w:ascii="Times New Roman" w:hAnsi="Times New Roman"/>
          <w:sz w:val="28"/>
          <w:szCs w:val="28"/>
        </w:rPr>
        <w:t>Правила штриховки:</w:t>
      </w:r>
    </w:p>
    <w:p>
      <w:pPr>
        <w:spacing w:line="360" w:lineRule="auto"/>
        <w:jc w:val="both"/>
        <w:rPr>
          <w:rFonts w:ascii="Times New Roman" w:hAnsi="Times New Roman"/>
          <w:sz w:val="28"/>
          <w:szCs w:val="28"/>
        </w:rPr>
      </w:pPr>
      <w:r>
        <w:rPr>
          <w:rFonts w:ascii="Times New Roman" w:hAnsi="Times New Roman"/>
          <w:sz w:val="28"/>
          <w:szCs w:val="28"/>
        </w:rPr>
        <w:t>Штриховать только в заданном направлении.</w:t>
      </w:r>
    </w:p>
    <w:p>
      <w:pPr>
        <w:spacing w:line="360" w:lineRule="auto"/>
        <w:jc w:val="both"/>
        <w:rPr>
          <w:rFonts w:ascii="Times New Roman" w:hAnsi="Times New Roman"/>
          <w:sz w:val="28"/>
          <w:szCs w:val="28"/>
        </w:rPr>
      </w:pPr>
      <w:r>
        <w:rPr>
          <w:rFonts w:ascii="Times New Roman" w:hAnsi="Times New Roman"/>
          <w:sz w:val="28"/>
          <w:szCs w:val="28"/>
        </w:rPr>
        <w:t>Не выходить за контуры фигуры.</w:t>
      </w:r>
    </w:p>
    <w:p>
      <w:pPr>
        <w:spacing w:line="360" w:lineRule="auto"/>
        <w:jc w:val="both"/>
        <w:rPr>
          <w:rFonts w:ascii="Times New Roman" w:hAnsi="Times New Roman"/>
          <w:sz w:val="28"/>
          <w:szCs w:val="28"/>
        </w:rPr>
      </w:pPr>
      <w:r>
        <w:rPr>
          <w:rFonts w:ascii="Times New Roman" w:hAnsi="Times New Roman"/>
          <w:sz w:val="28"/>
          <w:szCs w:val="28"/>
        </w:rPr>
        <w:t>Соблюдать параллельность линий.</w:t>
      </w:r>
    </w:p>
    <w:p>
      <w:pPr>
        <w:spacing w:line="360" w:lineRule="auto"/>
        <w:jc w:val="both"/>
        <w:rPr>
          <w:rFonts w:ascii="Times New Roman" w:hAnsi="Times New Roman"/>
          <w:sz w:val="28"/>
          <w:szCs w:val="28"/>
        </w:rPr>
      </w:pPr>
      <w:r>
        <w:rPr>
          <w:rFonts w:ascii="Times New Roman" w:hAnsi="Times New Roman"/>
          <w:sz w:val="28"/>
          <w:szCs w:val="28"/>
        </w:rPr>
        <w:t>Не сближать штрихи, расстояние между ними должно быть 0, 5 см</w:t>
      </w:r>
    </w:p>
    <w:p>
      <w:pPr>
        <w:spacing w:line="360" w:lineRule="auto"/>
        <w:jc w:val="both"/>
        <w:rPr>
          <w:rFonts w:ascii="Times New Roman" w:hAnsi="Times New Roman"/>
          <w:sz w:val="28"/>
          <w:szCs w:val="28"/>
        </w:rPr>
      </w:pPr>
      <w:r>
        <w:rPr>
          <w:rFonts w:ascii="Times New Roman" w:hAnsi="Times New Roman"/>
          <w:sz w:val="28"/>
          <w:szCs w:val="28"/>
        </w:rPr>
        <w:t>При выполнении штриховки необходимо соблюдать правила: не выходить за контуры фигуры, соблюдать параллельность линий и расстояние между ними (0, 3 - 0, 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pPr>
        <w:spacing w:line="360" w:lineRule="auto"/>
        <w:jc w:val="both"/>
        <w:rPr>
          <w:rFonts w:ascii="Times New Roman" w:hAnsi="Times New Roman"/>
          <w:sz w:val="28"/>
          <w:szCs w:val="28"/>
        </w:rPr>
      </w:pPr>
      <w:r>
        <w:rPr>
          <w:rFonts w:ascii="Times New Roman" w:hAnsi="Times New Roman"/>
          <w:sz w:val="28"/>
          <w:szCs w:val="28"/>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pPr>
        <w:spacing w:line="360" w:lineRule="auto"/>
        <w:jc w:val="both"/>
        <w:rPr>
          <w:rFonts w:ascii="Times New Roman" w:hAnsi="Times New Roman"/>
          <w:sz w:val="28"/>
          <w:szCs w:val="28"/>
        </w:rPr>
      </w:pPr>
      <w:r>
        <w:rPr>
          <w:rFonts w:ascii="Times New Roman" w:hAnsi="Times New Roman"/>
          <w:sz w:val="28"/>
          <w:szCs w:val="28"/>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pPr>
        <w:spacing w:line="360" w:lineRule="auto"/>
        <w:jc w:val="both"/>
        <w:rPr>
          <w:rFonts w:ascii="Times New Roman" w:hAnsi="Times New Roman"/>
          <w:sz w:val="28"/>
          <w:szCs w:val="28"/>
        </w:rPr>
      </w:pPr>
      <w:r>
        <w:rPr>
          <w:rFonts w:ascii="Times New Roman" w:hAnsi="Times New Roman"/>
          <w:sz w:val="28"/>
          <w:szCs w:val="28"/>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(«Этот лабиринт - в замке Снежной Королевы, он изо льда. Герда должна пройти по нему, не касаясь стенок, иначе она замерзнет».)</w:t>
      </w:r>
    </w:p>
    <w:p>
      <w:pPr>
        <w:spacing w:line="360" w:lineRule="auto"/>
        <w:jc w:val="both"/>
        <w:rPr>
          <w:rFonts w:ascii="Times New Roman" w:hAnsi="Times New Roman"/>
          <w:sz w:val="28"/>
          <w:szCs w:val="28"/>
        </w:rPr>
      </w:pPr>
      <w:r>
        <w:rPr>
          <w:rFonts w:ascii="Times New Roman" w:hAnsi="Times New Roman"/>
          <w:sz w:val="28"/>
          <w:szCs w:val="28"/>
        </w:rPr>
        <w:t>Обведение любых вкладышей из серии «рамки и вкладыши Монтессори»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бледного, еле заметного, до темного.</w:t>
      </w:r>
    </w:p>
    <w:p>
      <w:pPr>
        <w:spacing w:line="360" w:lineRule="auto"/>
        <w:jc w:val="both"/>
        <w:rPr>
          <w:rFonts w:ascii="Times New Roman" w:hAnsi="Times New Roman"/>
          <w:sz w:val="28"/>
          <w:szCs w:val="28"/>
        </w:rPr>
      </w:pPr>
      <w:r>
        <w:rPr>
          <w:rFonts w:ascii="Times New Roman" w:hAnsi="Times New Roman"/>
          <w:sz w:val="28"/>
          <w:szCs w:val="28"/>
        </w:rPr>
        <w:t>Полезно также штрихование сеткой. Во всех случаях ребенку нужны образцы.</w:t>
      </w:r>
    </w:p>
    <w:p>
      <w:pPr>
        <w:spacing w:line="360" w:lineRule="auto"/>
        <w:jc w:val="both"/>
        <w:rPr>
          <w:rFonts w:ascii="Times New Roman" w:hAnsi="Times New Roman"/>
          <w:sz w:val="28"/>
          <w:szCs w:val="28"/>
        </w:rPr>
      </w:pPr>
      <w:r>
        <w:rPr>
          <w:rFonts w:ascii="Times New Roman" w:hAnsi="Times New Roman"/>
          <w:sz w:val="28"/>
          <w:szCs w:val="28"/>
        </w:rPr>
        <w:t>Рисование орнамента. Хорошо развивает моторную ловкость рисование орнаментов на листах в клетку (графические упражнения)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pPr>
        <w:spacing w:line="360" w:lineRule="auto"/>
        <w:jc w:val="both"/>
        <w:rPr>
          <w:rFonts w:ascii="Times New Roman" w:hAnsi="Times New Roman"/>
          <w:sz w:val="28"/>
          <w:szCs w:val="28"/>
        </w:rPr>
      </w:pPr>
      <w:r>
        <w:rPr>
          <w:rFonts w:ascii="Times New Roman" w:hAnsi="Times New Roman"/>
          <w:sz w:val="28"/>
          <w:szCs w:val="28"/>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pPr>
        <w:spacing w:line="360" w:lineRule="auto"/>
        <w:jc w:val="both"/>
        <w:rPr>
          <w:rFonts w:ascii="Times New Roman" w:hAnsi="Times New Roman"/>
          <w:sz w:val="28"/>
          <w:szCs w:val="28"/>
        </w:rPr>
      </w:pPr>
      <w:r>
        <w:rPr>
          <w:rFonts w:ascii="Times New Roman" w:hAnsi="Times New Roman"/>
          <w:sz w:val="28"/>
          <w:szCs w:val="28"/>
        </w:rPr>
        <w:t>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развинчивание крышек, банок, пузырьков; разбор круп (горох, гречка, рис) и так далее.</w:t>
      </w:r>
    </w:p>
    <w:p>
      <w:pPr>
        <w:spacing w:line="360" w:lineRule="auto"/>
        <w:jc w:val="both"/>
        <w:rPr>
          <w:rFonts w:ascii="Times New Roman" w:hAnsi="Times New Roman"/>
          <w:sz w:val="28"/>
          <w:szCs w:val="28"/>
        </w:rPr>
      </w:pPr>
      <w:r>
        <w:rPr>
          <w:rFonts w:ascii="Times New Roman" w:hAnsi="Times New Roman"/>
          <w:sz w:val="28"/>
          <w:szCs w:val="28"/>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w:t>
      </w:r>
    </w:p>
    <w:sectPr>
      <w:footnotePr>
        <w:pos w:val="pageBottom"/>
        <w:numFmt w:val="decimal"/>
        <w:numStart w:val="1"/>
        <w:numRestart w:val="continuous"/>
      </w:footnotePr>
      <w:endnotePr>
        <w:pos w:val="docEnd"/>
        <w:numFmt w:val="decimal"/>
        <w:numStart w:val="1"/>
        <w:numRestart w:val="continuous"/>
      </w:endnotePr>
      <w:type w:val="nextPage"/>
      <w:pgSz w:h="16838" w:w="11906"/>
      <w:pgMar w:left="851" w:top="851" w:right="851" w:bottom="851"/>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mbria">
    <w:panose1 w:val="02040503050406030204"/>
    <w:charset w:val="cc"/>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1"/>
  <w:captions>
    <w:caption w:name="Таблица" w:pos="below" w:numFmt="decimal"/>
    <w:caption w:name="Иллюстрация" w:pos="below" w:numFmt="decimal"/>
    <w:caption w:name="Картинка" w:pos="below" w:numFmt="decimal"/>
  </w:captions>
  <w:drawingGridHorizontalSpacing w:val="18546688"/>
  <w:drawingGridVerticalSpacing w:val="18546688"/>
  <w:revisionView w:comments="1" w:markup="1" w:insDel="1" w:formatting="1"/>
  <w:footnotePr>
    <w:pos w:val="pageBottom"/>
    <w:numFmt w:val="decimal"/>
    <w:numStart w:val="1"/>
    <w:numRestart w:val="continuous"/>
  </w:footnotePr>
  <w:endnotePr>
    <w:pos w:val="docEnd"/>
    <w:numFmt w:val="decimal"/>
    <w:numStart w:val="1"/>
    <w:numRestart w:val="continuous"/>
  </w:endnotePr>
  <w:compat>
    <w:usePrinterMetrics w:val="1"/>
  </w:compat>
  <w:shapeDefaults>
    <o:shapedefaults v:ext="edit" spidmax="1026"/>
    <o:shapelayout v:ext="edit">
      <o:rules v:ext="edit"/>
    </o:shapelayout>
  </w:shapeDefaults>
  <w:tmPrefOne w:val="16"/>
  <w:tmPrefTwo w:val="1"/>
  <w:tmFmtPref w:val="55065963"/>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0"/>
    <w:tmLastPosCaret>
      <w:tmLastPosPgfIdx w:val="1"/>
      <w:tmLastPosIdx w:val="0"/>
    </w:tmLastPosCaret>
    <w:tmLastPosAnchor>
      <w:tmLastPosPgfIdx w:val="0"/>
      <w:tmLastPosIdx w:val="56"/>
    </w:tmLastPosAnchor>
    <w:tmLastPosTblRect w:left="0" w:top="0" w:right="0" w:bottom="0"/>
    <w:tmAppRevision w:date="1699705517" w:val="682"/>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200" w:line="276"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Normal (Web)"/>
    <w:qFormat/>
    <w:basedOn w:val=""/>
    <w:pPr>
      <w:spacing w:before="100" w:after="100" w:beforeAutospacing="1" w:afterAutospacing="1" w:line="360" w:lineRule="auto"/>
    </w:pPr>
    <w:rPr>
      <w:rFonts w:ascii="Times New Roman" w:hAnsi="Times New Roman" w:eastAsia="Times New Roman"/>
      <w:sz w:val="18"/>
      <w:szCs w:val="18"/>
    </w:rPr>
  </w:style>
  <w:style w:type="character" w:styleId=""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sz w:val="22"/>
        <w:szCs w:val="22"/>
        <w:lang w:val="ru-ru" w:eastAsia="zh-cn" w:bidi="ar-sa"/>
      </w:rPr>
    </w:rPrDefault>
    <w:pPrDefault>
      <w:pPr>
        <w:spacing w:after="200" w:line="276"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Normal (Web)"/>
    <w:qFormat/>
    <w:basedOn w:val=""/>
    <w:pPr>
      <w:spacing w:before="100" w:after="100" w:beforeAutospacing="1" w:afterAutospacing="1" w:line="360" w:lineRule="auto"/>
    </w:pPr>
    <w:rPr>
      <w:rFonts w:ascii="Times New Roman" w:hAnsi="Times New Roman" w:eastAsia="Times New Roman"/>
      <w:sz w:val="18"/>
      <w:szCs w:val="18"/>
    </w:rPr>
  </w:style>
  <w:style w:type="character" w:styleId=""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
  <cp:revision>5</cp:revision>
  <dcterms:created xsi:type="dcterms:W3CDTF">2015-02-07T06:45:00Z</dcterms:created>
  <dcterms:modified xsi:type="dcterms:W3CDTF">2023-11-11T15:25:17Z</dcterms:modified>
</cp:coreProperties>
</file>