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7D" w:rsidRPr="0038561C" w:rsidRDefault="0038787D" w:rsidP="003878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8561C">
        <w:rPr>
          <w:rFonts w:ascii="Times New Roman" w:hAnsi="Times New Roman" w:cs="Times New Roman"/>
          <w:b/>
          <w:sz w:val="28"/>
          <w:szCs w:val="28"/>
        </w:rPr>
        <w:t xml:space="preserve">Создание </w:t>
      </w:r>
      <w:proofErr w:type="spellStart"/>
      <w:r w:rsidRPr="0038561C">
        <w:rPr>
          <w:rFonts w:ascii="Times New Roman" w:hAnsi="Times New Roman" w:cs="Times New Roman"/>
          <w:b/>
          <w:sz w:val="28"/>
          <w:szCs w:val="28"/>
        </w:rPr>
        <w:t>здоровьесберегающего</w:t>
      </w:r>
      <w:proofErr w:type="spellEnd"/>
      <w:r w:rsidRPr="0038561C">
        <w:rPr>
          <w:rFonts w:ascii="Times New Roman" w:hAnsi="Times New Roman" w:cs="Times New Roman"/>
          <w:b/>
          <w:sz w:val="28"/>
          <w:szCs w:val="28"/>
        </w:rPr>
        <w:t xml:space="preserve"> пространства в группе                                           в соответствии с требованиями ФГОС</w:t>
      </w:r>
    </w:p>
    <w:p w:rsidR="0038787D" w:rsidRDefault="0038787D" w:rsidP="0038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5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787D" w:rsidRPr="0038561C" w:rsidRDefault="0038787D" w:rsidP="0038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61C">
        <w:rPr>
          <w:rFonts w:ascii="Times New Roman" w:hAnsi="Times New Roman" w:cs="Times New Roman"/>
          <w:sz w:val="24"/>
          <w:szCs w:val="24"/>
        </w:rPr>
        <w:t xml:space="preserve"> Одним из главных показателей качества дошкольного образования является созданная в соответствии с требованиями ФГОС </w:t>
      </w:r>
      <w:proofErr w:type="spellStart"/>
      <w:r w:rsidRPr="0038561C">
        <w:rPr>
          <w:rFonts w:ascii="Times New Roman" w:hAnsi="Times New Roman" w:cs="Times New Roman"/>
          <w:sz w:val="24"/>
          <w:szCs w:val="24"/>
        </w:rPr>
        <w:t>здоровьясберегающая</w:t>
      </w:r>
      <w:proofErr w:type="spellEnd"/>
      <w:r w:rsidRPr="0038561C">
        <w:rPr>
          <w:rFonts w:ascii="Times New Roman" w:hAnsi="Times New Roman" w:cs="Times New Roman"/>
          <w:sz w:val="24"/>
          <w:szCs w:val="24"/>
        </w:rPr>
        <w:t xml:space="preserve"> предметно-пространственная развивающая среда.</w:t>
      </w:r>
    </w:p>
    <w:p w:rsidR="0038787D" w:rsidRPr="0038561C" w:rsidRDefault="0038787D" w:rsidP="0038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5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561C">
        <w:rPr>
          <w:rFonts w:ascii="Times New Roman" w:hAnsi="Times New Roman" w:cs="Times New Roman"/>
          <w:sz w:val="24"/>
          <w:szCs w:val="24"/>
        </w:rPr>
        <w:t xml:space="preserve"> При создании предметной среды мы руководствуемся следующими принципами, определенными во ФГОС дошкольного образования: </w:t>
      </w:r>
    </w:p>
    <w:p w:rsidR="0038787D" w:rsidRDefault="0038787D" w:rsidP="0038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61C">
        <w:rPr>
          <w:rFonts w:ascii="Times New Roman" w:hAnsi="Times New Roman" w:cs="Times New Roman"/>
          <w:i/>
          <w:sz w:val="24"/>
          <w:szCs w:val="24"/>
        </w:rPr>
        <w:t>полифункциональности</w:t>
      </w:r>
      <w:proofErr w:type="spellEnd"/>
      <w:r w:rsidRPr="0038561C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предметная развивающая среда должна открывать перед детьми множество возможностей, обеспечивать все составляющие образовательного процесса и в этом смысле должна быть многофункциональной; </w:t>
      </w:r>
    </w:p>
    <w:p w:rsidR="0038787D" w:rsidRDefault="0038787D" w:rsidP="0038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трансформируемости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данный принцип тесно связан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полифункциональностью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предметной среды, т.е. представляет возможность изменений, позволяющих по ситуации, вынести на первый план ту или иную функцию пространства (в отличи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монофункционального зонирования, жестко закрепляющего функции за определенным пространством); </w:t>
      </w:r>
    </w:p>
    <w:p w:rsidR="0038787D" w:rsidRDefault="0038787D" w:rsidP="0038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82B">
        <w:rPr>
          <w:rFonts w:ascii="Times New Roman" w:hAnsi="Times New Roman" w:cs="Times New Roman"/>
          <w:i/>
          <w:sz w:val="24"/>
          <w:szCs w:val="24"/>
        </w:rPr>
        <w:t>вариативности: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предметная развивающая среда предполагает периодическую сменяемость игрового материала, появление новых предметов, стимулирующих исследовательскую, игровую, двигательную активность детей; </w:t>
      </w:r>
    </w:p>
    <w:p w:rsidR="0038787D" w:rsidRDefault="0038787D" w:rsidP="0038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насыщенности:</w:t>
      </w:r>
      <w:r>
        <w:rPr>
          <w:rFonts w:ascii="Times New Roman" w:hAnsi="Times New Roman" w:cs="Times New Roman"/>
          <w:sz w:val="24"/>
          <w:szCs w:val="24"/>
        </w:rPr>
        <w:t xml:space="preserve"> среда соответствует содержанию образовательной программы, разработанной на основе одной из примерных программ, а также возрастным особенностям детей;</w:t>
      </w:r>
    </w:p>
    <w:p w:rsidR="0038787D" w:rsidRDefault="0038787D" w:rsidP="0038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доступности: </w:t>
      </w:r>
      <w:r>
        <w:rPr>
          <w:rFonts w:ascii="Times New Roman" w:hAnsi="Times New Roman" w:cs="Times New Roman"/>
          <w:sz w:val="24"/>
          <w:szCs w:val="24"/>
        </w:rPr>
        <w:t>среда обеспечивает свободный доступ детей к играм, игрушкам, материалам, пособиям;</w:t>
      </w:r>
    </w:p>
    <w:p w:rsidR="0038787D" w:rsidRDefault="0038787D" w:rsidP="0038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безопасности: </w:t>
      </w:r>
      <w:r>
        <w:rPr>
          <w:rFonts w:ascii="Times New Roman" w:hAnsi="Times New Roman" w:cs="Times New Roman"/>
          <w:sz w:val="24"/>
          <w:szCs w:val="24"/>
        </w:rPr>
        <w:t xml:space="preserve">среда предполагает соответствие ее элементов требованиям по обеспечению надежности и безопасности. При создании предметной развивающей среды необходимо учитывать гендерную специфику и обеспечивать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общим, так и специфичным материалом для девочек и мальчиков.</w:t>
      </w:r>
    </w:p>
    <w:p w:rsidR="0038787D" w:rsidRDefault="0038787D" w:rsidP="0038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настоящее время образовательное пространство нашего детского сада приводится в соответствии с требованиями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санитарными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требованиями к условиям пребывания детей в ДОУ и конструируется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здоровьезберегающее</w:t>
      </w:r>
      <w:proofErr w:type="spellEnd"/>
      <w:r>
        <w:rPr>
          <w:rFonts w:ascii="Times New Roman" w:hAnsi="Times New Roman" w:cs="Times New Roman"/>
          <w:sz w:val="24"/>
          <w:szCs w:val="24"/>
        </w:rPr>
        <w:t>, адаптивно-развивающее, обеспечивающее проведение педагогами систематических физкультурно-оздоровительных мероприятий с детьми, родителями и социальными партнерами.</w:t>
      </w:r>
    </w:p>
    <w:p w:rsidR="0038787D" w:rsidRDefault="0038787D" w:rsidP="0038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Образовательная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здоровьезберегающая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среда нашего детского сада обеспечивает всех участников образовательного процесса необходимыми знаниями о человеке как саморазвивающейся целостной системе, помогает осознавать ценность здоровья, сформировать необходимые полезные привычки, мотивирует к занятиям спортом.</w:t>
      </w:r>
    </w:p>
    <w:p w:rsidR="0038787D" w:rsidRDefault="0038787D" w:rsidP="0038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структуру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пространства ДОУ входят следующие компоненты:</w:t>
      </w:r>
    </w:p>
    <w:p w:rsidR="0038787D" w:rsidRDefault="0038787D" w:rsidP="0038787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7660">
        <w:rPr>
          <w:rFonts w:ascii="Times New Roman" w:hAnsi="Times New Roman" w:cs="Times New Roman"/>
          <w:b/>
          <w:i/>
          <w:sz w:val="24"/>
          <w:szCs w:val="24"/>
        </w:rPr>
        <w:t xml:space="preserve">Инфраструктура детского сада: </w:t>
      </w:r>
    </w:p>
    <w:p w:rsidR="0038787D" w:rsidRDefault="0038787D" w:rsidP="0038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медицинский кабинет, </w:t>
      </w:r>
    </w:p>
    <w:p w:rsidR="0038787D" w:rsidRDefault="0038787D" w:rsidP="0038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спортивный/музыкальный зал,</w:t>
      </w:r>
    </w:p>
    <w:p w:rsidR="0038787D" w:rsidRDefault="0038787D" w:rsidP="0038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летняя спортивная площадка,</w:t>
      </w:r>
    </w:p>
    <w:p w:rsidR="0038787D" w:rsidRDefault="0038787D" w:rsidP="0038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участки на территории детского сада.</w:t>
      </w:r>
    </w:p>
    <w:p w:rsidR="0038787D" w:rsidRDefault="0038787D" w:rsidP="003878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Предметно-пространственная среда каждой группы оформлена таким образом, что для детей достаточно места для удовлетворения двигательной активности. В физкультурном зале есть необходимое оборудование для оздоровления, развития основных видов движений, формированию представлений о некоторых видах спорта. </w:t>
      </w:r>
    </w:p>
    <w:bookmarkEnd w:id="0"/>
    <w:p w:rsidR="009B00B0" w:rsidRDefault="009B00B0"/>
    <w:sectPr w:rsidR="009B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21"/>
    <w:rsid w:val="0038787D"/>
    <w:rsid w:val="009B00B0"/>
    <w:rsid w:val="009D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787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87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787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8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erinka777@mail.ru</dc:creator>
  <cp:keywords/>
  <dc:description/>
  <cp:lastModifiedBy>erinka777@mail.ru</cp:lastModifiedBy>
  <cp:revision>2</cp:revision>
  <dcterms:created xsi:type="dcterms:W3CDTF">2023-11-21T16:11:00Z</dcterms:created>
  <dcterms:modified xsi:type="dcterms:W3CDTF">2023-11-21T16:12:00Z</dcterms:modified>
</cp:coreProperties>
</file>