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21" w:rsidRPr="003971C0" w:rsidRDefault="00707221" w:rsidP="00AE27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1C0">
        <w:rPr>
          <w:rFonts w:ascii="Times New Roman" w:hAnsi="Times New Roman" w:cs="Times New Roman"/>
          <w:b/>
          <w:sz w:val="28"/>
          <w:szCs w:val="28"/>
        </w:rPr>
        <w:t xml:space="preserve">Доклад на тему: </w:t>
      </w:r>
      <w:proofErr w:type="spellStart"/>
      <w:r w:rsidRPr="003971C0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3971C0">
        <w:rPr>
          <w:rFonts w:ascii="Times New Roman" w:hAnsi="Times New Roman" w:cs="Times New Roman"/>
          <w:b/>
          <w:sz w:val="28"/>
          <w:szCs w:val="28"/>
        </w:rPr>
        <w:t xml:space="preserve"> технологии в образовательном процессе</w:t>
      </w:r>
    </w:p>
    <w:p w:rsidR="003233BB" w:rsidRPr="003971C0" w:rsidRDefault="003233BB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221" w:rsidRPr="003971C0" w:rsidRDefault="00707221" w:rsidP="00AE27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971C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971C0">
        <w:rPr>
          <w:rFonts w:ascii="Times New Roman" w:hAnsi="Times New Roman" w:cs="Times New Roman"/>
          <w:sz w:val="28"/>
          <w:szCs w:val="28"/>
        </w:rPr>
        <w:t xml:space="preserve"> технологии" интегрирует все направления работы школы по сохранению, формированию и укреплению здоровья учащихся. </w:t>
      </w:r>
    </w:p>
    <w:p w:rsidR="00707221" w:rsidRPr="003971C0" w:rsidRDefault="00707221" w:rsidP="00AE27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В качестве основополагающих принципов здоровье сберегающих технологий можно выделить: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 xml:space="preserve">1.Создание образовательной среды, обеспечивающей снятие всех </w:t>
      </w:r>
      <w:proofErr w:type="spellStart"/>
      <w:r w:rsidRPr="003971C0">
        <w:rPr>
          <w:rFonts w:ascii="Times New Roman" w:hAnsi="Times New Roman" w:cs="Times New Roman"/>
          <w:sz w:val="28"/>
          <w:szCs w:val="28"/>
        </w:rPr>
        <w:t>стрессобразующих</w:t>
      </w:r>
      <w:proofErr w:type="spellEnd"/>
      <w:r w:rsidRPr="003971C0">
        <w:rPr>
          <w:rFonts w:ascii="Times New Roman" w:hAnsi="Times New Roman" w:cs="Times New Roman"/>
          <w:sz w:val="28"/>
          <w:szCs w:val="28"/>
        </w:rPr>
        <w:t xml:space="preserve"> факторов учебно-воспитательного процесса.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2.Творческий характер образовательного процесса. Возможность для реализации творческих задач достигается использованием на занятиях, уроках и во внеурочной работе активных методов и форм обучения.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3.Обеспечение мотивации образовательной деятельности. Ребенок - субъект образования и обучающего общения, он должен быть эмоционально вовлечен в процесс социализации, что обеспечивает естественное повышение работоспособности и эффективности работы мозга не в ущерб здоровью.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 xml:space="preserve">4. Построение учебно-воспитательного процесса в соответствии с закономерностями становления психических функций. 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 xml:space="preserve">5.Осознание ребенком успешности в любых видах деятельности. 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6.Рациональная организация двигательной активности. Сочетание методик оздоровления и воспитания позволяет добиться быстрой и стойкой адаптации ребенка к условиям школы: снижаются общая заболеваемость, обострение хронических заболеваний, пропуски по болезни.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7. Обеспечение восстановления сил. Смена видов деятельности, регулярное чередование периодов напряженной активной работы и расслабления, смена произвольной и эмоциональной активации необходимо во избежание переутомления детей.</w:t>
      </w:r>
    </w:p>
    <w:p w:rsidR="00707221" w:rsidRPr="003971C0" w:rsidRDefault="00707221" w:rsidP="00AE27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1C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971C0">
        <w:rPr>
          <w:rFonts w:ascii="Times New Roman" w:hAnsi="Times New Roman" w:cs="Times New Roman"/>
          <w:sz w:val="28"/>
          <w:szCs w:val="28"/>
        </w:rPr>
        <w:t xml:space="preserve"> технологии, применяемые в учебно-воспитательном процессе, можно разделить на четыре основные группы: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1. Технологии, обеспечивающие гигиенически оптимальные условия образовательного процесса.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2. Технологии оптимальной организации учебного процесса и физической активности школьников.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3. 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 xml:space="preserve">4. Образовательные технологии </w:t>
      </w:r>
      <w:proofErr w:type="spellStart"/>
      <w:r w:rsidRPr="003971C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971C0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707221" w:rsidRPr="003971C0" w:rsidRDefault="00707221" w:rsidP="00D80E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 xml:space="preserve">Рассмотрим эти группы </w:t>
      </w:r>
      <w:proofErr w:type="spellStart"/>
      <w:r w:rsidRPr="003971C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971C0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Технологии, обеспечивающие гигиенически оптимальные условия образовательного процесса.</w:t>
      </w:r>
    </w:p>
    <w:p w:rsidR="00707221" w:rsidRPr="003971C0" w:rsidRDefault="00707221" w:rsidP="00D80E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От правильной организации урока, уровня его рациональности во многом зависят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утомления.</w:t>
      </w:r>
    </w:p>
    <w:p w:rsidR="00707221" w:rsidRPr="003971C0" w:rsidRDefault="00707221" w:rsidP="00D80E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Нельзя забывать и о гигиенических условиях урока, которые влияют на состояние здоровья учащихся и учителя.</w:t>
      </w:r>
    </w:p>
    <w:p w:rsidR="00707221" w:rsidRPr="003971C0" w:rsidRDefault="00707221" w:rsidP="00D80E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lastRenderedPageBreak/>
        <w:t xml:space="preserve">Критерии </w:t>
      </w:r>
      <w:proofErr w:type="spellStart"/>
      <w:r w:rsidRPr="003971C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971C0">
        <w:rPr>
          <w:rFonts w:ascii="Times New Roman" w:hAnsi="Times New Roman" w:cs="Times New Roman"/>
          <w:sz w:val="28"/>
          <w:szCs w:val="28"/>
        </w:rPr>
        <w:t xml:space="preserve"> на уроке, их краткая характеристика и уровни гигиенической рациональности урока представлены в таблице.</w:t>
      </w:r>
    </w:p>
    <w:tbl>
      <w:tblPr>
        <w:tblW w:w="0" w:type="auto"/>
        <w:tblInd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4395"/>
        <w:gridCol w:w="5514"/>
      </w:tblGrid>
      <w:tr w:rsidR="003971C0" w:rsidRPr="003971C0" w:rsidTr="003971C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71C0" w:rsidRPr="003971C0" w:rsidRDefault="003971C0" w:rsidP="003971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3971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  <w:proofErr w:type="spellStart"/>
            <w:r w:rsidRPr="003971C0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3971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3971C0" w:rsidRPr="003971C0" w:rsidTr="003971C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71C0" w:rsidRPr="003971C0" w:rsidRDefault="003971C0" w:rsidP="0039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 xml:space="preserve">Обстановка </w:t>
            </w:r>
          </w:p>
          <w:p w:rsidR="003971C0" w:rsidRP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и гигиенические условия в классе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397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Температура и свежесть воздуха, освещение класса и доски, правильно подобранная мебель, регулярная влажная уборка, рассадка учащихся с учётом медицинских показаний и т.п.</w:t>
            </w:r>
          </w:p>
        </w:tc>
      </w:tr>
      <w:tr w:rsidR="003971C0" w:rsidRPr="003971C0" w:rsidTr="003971C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71C0" w:rsidRPr="003971C0" w:rsidRDefault="003971C0" w:rsidP="0039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971C0" w:rsidRP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видов учебной деятельности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397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Виды учебной деятельности: опрос, письмо, чтение, слушание, рассказ, ответы на вопросы, решение примеров, рассматривание, списывание и т. д. Достаточно 4-5 смен  видов  деятельности за урок.</w:t>
            </w:r>
            <w:proofErr w:type="gramEnd"/>
            <w:r w:rsidRPr="003971C0">
              <w:rPr>
                <w:rFonts w:ascii="Times New Roman" w:hAnsi="Times New Roman" w:cs="Times New Roman"/>
                <w:sz w:val="28"/>
                <w:szCs w:val="28"/>
              </w:rPr>
              <w:t xml:space="preserve"> Частые смены одной деятельности другой требуют от учащихся дополнительных адаптационных усилий.</w:t>
            </w:r>
          </w:p>
        </w:tc>
      </w:tr>
      <w:tr w:rsidR="003971C0" w:rsidRPr="003971C0" w:rsidTr="003971C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71C0" w:rsidRPr="003971C0" w:rsidRDefault="003971C0" w:rsidP="0039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продолжительность </w:t>
            </w:r>
          </w:p>
          <w:p w:rsidR="003971C0" w:rsidRP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и частота чередования видов деятельности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Ориентировочная норма – 7-10 минут.</w:t>
            </w:r>
          </w:p>
        </w:tc>
      </w:tr>
      <w:tr w:rsidR="003971C0" w:rsidRPr="003971C0" w:rsidTr="003971C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71C0" w:rsidRPr="003971C0" w:rsidRDefault="003971C0" w:rsidP="0039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Количество видов преподавания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397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 xml:space="preserve">Виды преподавания: словесный, наглядный, самостоятельная работа, аудиовизуальный, практическая работа, самостоятельная работа и т.п.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не менее 3х.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71C0" w:rsidRPr="003971C0" w:rsidTr="003971C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71C0" w:rsidRPr="003971C0" w:rsidRDefault="003971C0" w:rsidP="0039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Чередование видов преподавания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D80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Норма – не позже чем через 10-15 минут.</w:t>
            </w:r>
          </w:p>
        </w:tc>
      </w:tr>
      <w:tr w:rsidR="003971C0" w:rsidRPr="003971C0" w:rsidTr="003971C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71C0" w:rsidRPr="003971C0" w:rsidRDefault="003971C0" w:rsidP="0039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место </w:t>
            </w:r>
          </w:p>
          <w:p w:rsidR="003971C0" w:rsidRP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пособствующих</w:t>
            </w:r>
            <w:proofErr w:type="spellEnd"/>
            <w:r w:rsidRPr="003971C0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активизации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397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 xml:space="preserve">Метод свободного выбора (свободная беседа,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свобода </w:t>
            </w: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творчества).</w:t>
            </w:r>
            <w:r w:rsidRPr="003971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Активные методы (ученик в роли: учителя, деловая игра, дискуссия). Методы, направленные на самопознание и развитие (интеллекта, эмоций, общения, самооценки, </w:t>
            </w:r>
            <w:proofErr w:type="spellStart"/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71C0" w:rsidRPr="003971C0" w:rsidTr="003971C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71C0" w:rsidRPr="003971C0" w:rsidRDefault="003971C0" w:rsidP="0039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Место и длительность применения ТСО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397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Умение учителя использовать ТСО как средство для дискуссии, беседы, обсуждения</w:t>
            </w:r>
          </w:p>
        </w:tc>
      </w:tr>
      <w:tr w:rsidR="003971C0" w:rsidRPr="003971C0" w:rsidTr="003971C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71C0" w:rsidRPr="003971C0" w:rsidRDefault="003971C0" w:rsidP="0039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Поза учащегося, чередование позы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397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Правильная посадка ученика, смена видов деятельности требует смены позы</w:t>
            </w:r>
          </w:p>
        </w:tc>
      </w:tr>
      <w:tr w:rsidR="003971C0" w:rsidRPr="003971C0" w:rsidTr="003971C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71C0" w:rsidRPr="003971C0" w:rsidRDefault="003971C0" w:rsidP="0039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Наличие, место, содержание и продолжительность на уроке моментов оздоровления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397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Физкультминутки, динамические паузы, дыхательная гимнастика, гимнастика для глаз, массаж активных точек</w:t>
            </w:r>
          </w:p>
        </w:tc>
      </w:tr>
      <w:tr w:rsidR="003971C0" w:rsidRPr="003971C0" w:rsidTr="003971C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71C0" w:rsidRPr="003971C0" w:rsidRDefault="003971C0" w:rsidP="0039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Наличие мотивации деятельности учащихся на уроке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397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Внешняя мотивация: оценка, похвала, поддержка, соревновательный момент. Стимуляция внутренней мотивации:</w:t>
            </w:r>
            <w:r w:rsidRPr="003971C0">
              <w:rPr>
                <w:rFonts w:ascii="Times New Roman" w:hAnsi="Times New Roman" w:cs="Times New Roman"/>
                <w:sz w:val="28"/>
                <w:szCs w:val="28"/>
              </w:rPr>
              <w:br/>
              <w:t>стремление больше узнать, радость от активности, интерес к изучаемому материалу</w:t>
            </w:r>
          </w:p>
        </w:tc>
      </w:tr>
      <w:tr w:rsidR="003971C0" w:rsidRPr="003971C0" w:rsidTr="003971C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71C0" w:rsidRPr="003971C0" w:rsidRDefault="003971C0" w:rsidP="0039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на уроке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D80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Взаимоотношения на уроке: учитель — ученик</w:t>
            </w:r>
            <w:proofErr w:type="gramStart"/>
            <w:r w:rsidRPr="003971C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971C0" w:rsidRPr="003971C0" w:rsidRDefault="003971C0" w:rsidP="00D80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ученик — ученик</w:t>
            </w:r>
          </w:p>
        </w:tc>
      </w:tr>
      <w:tr w:rsidR="003971C0" w:rsidRPr="003971C0" w:rsidTr="003971C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71C0" w:rsidRP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AE2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Эмоциональные разрядки на уроке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1C0" w:rsidRPr="003971C0" w:rsidRDefault="003971C0" w:rsidP="00397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Шутка, улыбка, юмористическая или поучительная картинка, поговорка, музыкальная минутка.</w:t>
            </w:r>
            <w:bookmarkStart w:id="0" w:name="_GoBack"/>
            <w:bookmarkEnd w:id="0"/>
          </w:p>
        </w:tc>
      </w:tr>
    </w:tbl>
    <w:p w:rsidR="00D80E06" w:rsidRPr="003971C0" w:rsidRDefault="00D80E06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221" w:rsidRPr="003971C0" w:rsidRDefault="00707221" w:rsidP="00D80E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 xml:space="preserve">Анализ научно-методической литературы позволяет выделить четыре основных правила построения урока с позиции </w:t>
      </w:r>
      <w:proofErr w:type="spellStart"/>
      <w:r w:rsidRPr="003971C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971C0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Правило 1.Правильная организация урока.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Организация урока должна обязательно включать три этапа: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-1-й этап: учитель сообщает информацию (одновременно стимулирует вопросы);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-2-й этап: ученики формулируют и задают вопросы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-3-й этап: учитель и ученики отвечают на вопросы.</w:t>
      </w:r>
    </w:p>
    <w:p w:rsidR="00707221" w:rsidRPr="003971C0" w:rsidRDefault="00707221" w:rsidP="00D80E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Результат урока - взаимный интерес, который подавляет утомление.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Правило 2. Использование всех каналов восприятия.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Выделяются различные типы функциональной организации двух полушарий мозга: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- левополушарные люди — при доминировании левого полушария. Для них характерен словесно-логический стиль познавательных процессов, склонность к абстрагированию и обобщению;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- правополушарные люди — доминирование правого полушария, развитие конкретно-образного мышления и воображения;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71C0">
        <w:rPr>
          <w:rFonts w:ascii="Times New Roman" w:hAnsi="Times New Roman" w:cs="Times New Roman"/>
          <w:sz w:val="28"/>
          <w:szCs w:val="28"/>
        </w:rPr>
        <w:t>равнополушарные</w:t>
      </w:r>
      <w:proofErr w:type="spellEnd"/>
      <w:r w:rsidRPr="003971C0">
        <w:rPr>
          <w:rFonts w:ascii="Times New Roman" w:hAnsi="Times New Roman" w:cs="Times New Roman"/>
          <w:sz w:val="28"/>
          <w:szCs w:val="28"/>
        </w:rPr>
        <w:t xml:space="preserve"> люди — у них отсутствует ярко выраженное доминирование одного из полушарий.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На основе предпочтительных каналов восприятия информации различают: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- аудиальное восприятие;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- визуальное восприятие;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- кинестетическое восприятие.</w:t>
      </w:r>
    </w:p>
    <w:p w:rsidR="00707221" w:rsidRPr="003971C0" w:rsidRDefault="00707221" w:rsidP="00D80E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Знание этих характеристик детей позволит педагогу излагать учебный материал на доступном для всех учащихся языке, облегчив процесс его запоминания.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 xml:space="preserve">Правило </w:t>
      </w:r>
      <w:r w:rsidR="00AE27FD" w:rsidRPr="003971C0">
        <w:rPr>
          <w:rFonts w:ascii="Times New Roman" w:hAnsi="Times New Roman" w:cs="Times New Roman"/>
          <w:sz w:val="28"/>
          <w:szCs w:val="28"/>
        </w:rPr>
        <w:t>3</w:t>
      </w:r>
      <w:r w:rsidRPr="003971C0">
        <w:rPr>
          <w:rFonts w:ascii="Times New Roman" w:hAnsi="Times New Roman" w:cs="Times New Roman"/>
          <w:sz w:val="28"/>
          <w:szCs w:val="28"/>
        </w:rPr>
        <w:t xml:space="preserve">. Уместное и правильное применение </w:t>
      </w:r>
      <w:proofErr w:type="spellStart"/>
      <w:r w:rsidRPr="003971C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3971C0">
        <w:rPr>
          <w:rFonts w:ascii="Times New Roman" w:hAnsi="Times New Roman" w:cs="Times New Roman"/>
          <w:sz w:val="28"/>
          <w:szCs w:val="28"/>
        </w:rPr>
        <w:t>.</w:t>
      </w:r>
    </w:p>
    <w:p w:rsidR="00707221" w:rsidRPr="003971C0" w:rsidRDefault="00707221" w:rsidP="00D80E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Педагоги обязаны учитывать тот факт, что вынужденное ограничение двигательной активности при умственной деятельности сокращает поток импульсов от мы</w:t>
      </w:r>
      <w:proofErr w:type="gramStart"/>
      <w:r w:rsidRPr="003971C0">
        <w:rPr>
          <w:rFonts w:ascii="Times New Roman" w:hAnsi="Times New Roman" w:cs="Times New Roman"/>
          <w:sz w:val="28"/>
          <w:szCs w:val="28"/>
        </w:rPr>
        <w:t>шц к дв</w:t>
      </w:r>
      <w:proofErr w:type="gramEnd"/>
      <w:r w:rsidRPr="003971C0">
        <w:rPr>
          <w:rFonts w:ascii="Times New Roman" w:hAnsi="Times New Roman" w:cs="Times New Roman"/>
          <w:sz w:val="28"/>
          <w:szCs w:val="28"/>
        </w:rPr>
        <w:t xml:space="preserve">игательным центрам коры головного мозга. Активизировать его можно с помощью специально организованных физических упражнений. Существуют разные формы занятий физическими упражнениями на уроке: физкультурная пауза, физкультурная минутка, физкультурная </w:t>
      </w:r>
      <w:proofErr w:type="spellStart"/>
      <w:r w:rsidRPr="003971C0">
        <w:rPr>
          <w:rFonts w:ascii="Times New Roman" w:hAnsi="Times New Roman" w:cs="Times New Roman"/>
          <w:sz w:val="28"/>
          <w:szCs w:val="28"/>
        </w:rPr>
        <w:t>микропауза</w:t>
      </w:r>
      <w:proofErr w:type="spellEnd"/>
      <w:r w:rsidRPr="003971C0">
        <w:rPr>
          <w:rFonts w:ascii="Times New Roman" w:hAnsi="Times New Roman" w:cs="Times New Roman"/>
          <w:sz w:val="28"/>
          <w:szCs w:val="28"/>
        </w:rPr>
        <w:t>. Комплексы упражнений выполняются примерно на 10 и 20 минутах у</w:t>
      </w:r>
      <w:r w:rsidR="00AE27FD" w:rsidRPr="003971C0">
        <w:rPr>
          <w:rFonts w:ascii="Times New Roman" w:hAnsi="Times New Roman" w:cs="Times New Roman"/>
          <w:sz w:val="28"/>
          <w:szCs w:val="28"/>
        </w:rPr>
        <w:t xml:space="preserve">рока. Кроме этого </w:t>
      </w:r>
      <w:r w:rsidRPr="003971C0">
        <w:rPr>
          <w:rFonts w:ascii="Times New Roman" w:hAnsi="Times New Roman" w:cs="Times New Roman"/>
          <w:sz w:val="28"/>
          <w:szCs w:val="28"/>
        </w:rPr>
        <w:t xml:space="preserve">необходима гимнастика для снятия зрительного утомления. </w:t>
      </w:r>
      <w:r w:rsidR="00AE27FD" w:rsidRPr="003971C0">
        <w:rPr>
          <w:rFonts w:ascii="Times New Roman" w:hAnsi="Times New Roman" w:cs="Times New Roman"/>
          <w:sz w:val="28"/>
          <w:szCs w:val="28"/>
        </w:rPr>
        <w:t xml:space="preserve"> Существует множество комплексов таких упражнений.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 xml:space="preserve">Психолого-педагогические технологии </w:t>
      </w:r>
      <w:proofErr w:type="spellStart"/>
      <w:r w:rsidRPr="003971C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971C0">
        <w:rPr>
          <w:rFonts w:ascii="Times New Roman" w:hAnsi="Times New Roman" w:cs="Times New Roman"/>
          <w:sz w:val="28"/>
          <w:szCs w:val="28"/>
        </w:rPr>
        <w:t>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Снятие эмоционального напряжения.</w:t>
      </w:r>
    </w:p>
    <w:p w:rsidR="00707221" w:rsidRPr="003971C0" w:rsidRDefault="00707221" w:rsidP="00D80E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Использование игровых технологий, игровых обучающих программ, оригинальных заданий и задач, введение в урок исторических экскурсов и отступлений 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 и т. п.</w:t>
      </w:r>
    </w:p>
    <w:p w:rsidR="00AE27FD" w:rsidRPr="003971C0" w:rsidRDefault="00707221" w:rsidP="00D80E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lastRenderedPageBreak/>
        <w:t xml:space="preserve">Хороший эффект дает использование интерактивных обучающих программ, которые вызывают неизменный интерес у школьников, одновременно снимая у них элементы стресса и напряжения. </w:t>
      </w:r>
    </w:p>
    <w:p w:rsidR="00707221" w:rsidRPr="003971C0" w:rsidRDefault="00707221" w:rsidP="00D80E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на уроке.</w:t>
      </w:r>
    </w:p>
    <w:p w:rsidR="00707221" w:rsidRPr="003971C0" w:rsidRDefault="00707221" w:rsidP="00D80E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 xml:space="preserve">Доброжелательная обстановка на уроке, спокойная беседа, внимание к каждому высказыванию, позитивная реакция </w:t>
      </w:r>
      <w:r w:rsidR="00AE27FD" w:rsidRPr="003971C0">
        <w:rPr>
          <w:rFonts w:ascii="Times New Roman" w:hAnsi="Times New Roman" w:cs="Times New Roman"/>
          <w:sz w:val="28"/>
          <w:szCs w:val="28"/>
        </w:rPr>
        <w:t>учителя на желание ученика выра</w:t>
      </w:r>
      <w:r w:rsidRPr="003971C0">
        <w:rPr>
          <w:rFonts w:ascii="Times New Roman" w:hAnsi="Times New Roman" w:cs="Times New Roman"/>
          <w:sz w:val="28"/>
          <w:szCs w:val="28"/>
        </w:rPr>
        <w:t>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Охрана здоровья и пропаганда здорового образа жизни.</w:t>
      </w:r>
    </w:p>
    <w:p w:rsidR="00707221" w:rsidRPr="003971C0" w:rsidRDefault="00707221" w:rsidP="00D80E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Охрана здоровья ребенка предполагает не только создание необхо</w:t>
      </w:r>
      <w:r w:rsidR="00AE27FD" w:rsidRPr="003971C0">
        <w:rPr>
          <w:rFonts w:ascii="Times New Roman" w:hAnsi="Times New Roman" w:cs="Times New Roman"/>
          <w:sz w:val="28"/>
          <w:szCs w:val="28"/>
        </w:rPr>
        <w:t>димых гигиенических и психологи</w:t>
      </w:r>
      <w:r w:rsidRPr="003971C0">
        <w:rPr>
          <w:rFonts w:ascii="Times New Roman" w:hAnsi="Times New Roman" w:cs="Times New Roman"/>
          <w:sz w:val="28"/>
          <w:szCs w:val="28"/>
        </w:rPr>
        <w:t xml:space="preserve">ческих условий для организации учебной деятельности, но и профилактику различных заболеваний, а также пропаганду здорового образа жизни. Следовательно, если научить человека со школьных лет ответственно относиться к своему здоровью, то в будущем у него больше шансов жить, не болея. На сегодняшний день очень важно вводить вопросы здоровья в рамки учебных предметов. Это позволит не только углубить получаемые знания и осуществить </w:t>
      </w:r>
      <w:proofErr w:type="spellStart"/>
      <w:r w:rsidRPr="003971C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971C0">
        <w:rPr>
          <w:rFonts w:ascii="Times New Roman" w:hAnsi="Times New Roman" w:cs="Times New Roman"/>
          <w:sz w:val="28"/>
          <w:szCs w:val="28"/>
        </w:rPr>
        <w:t xml:space="preserve"> связи, но и показать ученику, как соотносится изучаемый материал с повседневной жизнью, приучить его постоянно заботиться о своем здоровье.</w:t>
      </w:r>
    </w:p>
    <w:p w:rsidR="00707221" w:rsidRPr="003971C0" w:rsidRDefault="00707221" w:rsidP="00D80E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1C0">
        <w:rPr>
          <w:rFonts w:ascii="Times New Roman" w:hAnsi="Times New Roman" w:cs="Times New Roman"/>
          <w:sz w:val="28"/>
          <w:szCs w:val="28"/>
        </w:rPr>
        <w:t>Из всего вышесказанного следует, что нужна реальная, продуманная система мер по изменению отношения общества и каждого его члена к проблеме здоровья. Необходимо, чтобы сохранение и укрепление здоровья стали элементом национальной культуры, важнейшей задачей экологического, нравственного, патриотического воспитания и рассматривались в логике сохранения благополучия нации и государства.</w:t>
      </w:r>
    </w:p>
    <w:p w:rsidR="00707221" w:rsidRPr="003971C0" w:rsidRDefault="00707221" w:rsidP="00AE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07221" w:rsidRPr="003971C0" w:rsidSect="00707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21"/>
    <w:rsid w:val="003233BB"/>
    <w:rsid w:val="003971C0"/>
    <w:rsid w:val="00707221"/>
    <w:rsid w:val="00AE27FD"/>
    <w:rsid w:val="00B558D6"/>
    <w:rsid w:val="00D8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E27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E2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2019-11-07T10:44:00Z</dcterms:created>
  <dcterms:modified xsi:type="dcterms:W3CDTF">2019-11-07T11:15:00Z</dcterms:modified>
</cp:coreProperties>
</file>