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</w:rPr>
        <w:t>Упавшему помоги встать.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64646"/>
          <w:spacing w:val="0"/>
          <w:sz w:val="28"/>
          <w:szCs w:val="28"/>
        </w:rPr>
        <w:t>Старому, слабому, слепому помоги перейти дорогу.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464646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64646"/>
          <w:spacing w:val="0"/>
          <w:sz w:val="28"/>
          <w:szCs w:val="28"/>
        </w:rPr>
        <w:t>И делай это сердечно, от души, любезно, не хмурясь.  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464646"/>
          <w:spacing w:val="0"/>
          <w:sz w:val="28"/>
          <w:szCs w:val="28"/>
        </w:rPr>
        <w:t xml:space="preserve">            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464646"/>
          <w:spacing w:val="0"/>
          <w:sz w:val="28"/>
          <w:szCs w:val="28"/>
        </w:rPr>
        <w:t>(Ожегов С. И. и Шведова Н. Ю.  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64646"/>
          <w:spacing w:val="0"/>
          <w:sz w:val="28"/>
          <w:szCs w:val="28"/>
        </w:rPr>
        <w:t>Толковый словарь русского языка).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464646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64646"/>
          <w:spacing w:val="0"/>
          <w:sz w:val="28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 основе любого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волонтерского движения старый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none"/>
          <w:shd w:fill="auto" w:val="clear"/>
        </w:rPr>
        <w:t>как мир принцип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none"/>
        </w:rPr>
        <w:t xml:space="preserve">: хочешь почувствовать себя человеком – помоги другому. 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none"/>
        </w:rPr>
        <w:t>Этот принцип понятен и близок всем 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 нашем детском саду понятие "волонтерство" мы стали использовать год назад, но традиция помогать ближним существует уже много лет.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волонтерское движение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, входят дети старших  и подготовительных групп, родители и педагоги детского сада.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А самые близкие  нам- это малыши ясельных групп, которые нуждаются в помощи взрослых или старших дошкольников. Дети подготовительных и старших групп п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lang w:val="ru-RU"/>
        </w:rPr>
        <w:t xml:space="preserve">омогают малышам  умываться,  одеваться, складывать игрушки, сопровождают их до прогулочного участка и обратно в детский сад. Учат малышей играть в различные игры, лепить, рисовать. 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lang w:val="ru-RU"/>
        </w:rPr>
        <w:t>А также ремонтируют книжки, создают лэпбуки, буклеты для родителей, поздравительные открытки.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Ребята ощущают себя самыми старшими среди других детей в детском саду.  Они уже могут провести настоящий мастер- класс  на разные темы.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 xml:space="preserve">Разновозрастное общение между детьми формирует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 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>Что может сделать волонтерский отряд детского сада? Участвовать в различных акциях, устраивать " Дни помощи".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464646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>Помогать можно во всем: донести сумку, принести воды, помогать младшим товарищам.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>А еще необходимо научить детей делать подарки и дарить искренне, от всего сердца. Это не просто, особенно для ребенка, привыкшего только получать все самое лучшее. Этому надо учить детей.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>Умение делать подарки - это труд, это воспитание сердца. Мы, как и все, дарим подарки к праздникам: ко Дню защитника Отечества, Международному женскому дню, Дню дошкольного работника, ко Дню пожилого человека и т.д., - не только родителям, но и всем сотрудникам детского сада.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64646"/>
          <w:spacing w:val="0"/>
          <w:sz w:val="28"/>
          <w:szCs w:val="28"/>
        </w:rPr>
        <w:t>Нужно учить наших детей быть готовым поступиться чем-то, что есть у тебя. Сначала в малом, например, уступить игрушку, или лучшее место, или хотя бы не толкаться, не рваться вперед.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181818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81818"/>
          <w:spacing w:val="0"/>
          <w:sz w:val="28"/>
          <w:szCs w:val="28"/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Волонтерского движения в детском саду — это интересная, увлекательная, результативная, эмоционально позитивная форма работы, которая который позволяет развивать у дошкольников эмоциональную сферу, формирует отношения, влияет на систему ценностей ребенка.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За год проделанной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работы можно сделать вывод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: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Участие в 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волонтерском движении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формирует у детей предпосылки толерантного отношения к другим людям, приобщает детей и родителей воспитанников к социокультурным нормам, традициям семьи, общества, государства.</w:t>
      </w:r>
    </w:p>
    <w:p>
      <w:pPr>
        <w:pStyle w:val="Style15"/>
        <w:widowControl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</w:rPr>
        <w:t>Волонтёрское движение – гарантия того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, что наши дети вырастут открытыми, добрыми, честными, в любую минуту готовыми на бескорыстную помощь ближнему.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LibreOffice/7.4.1.2$MacOSX_X86_64 LibreOffice_project/3c58a8f3a960df8bc8fd77b461821e42c061c5f0</Application>
  <AppVersion>15.0000</AppVersion>
  <Pages>2</Pages>
  <Words>423</Words>
  <Characters>2665</Characters>
  <CharactersWithSpaces>3102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2022-10-21T09:37:22Z</dcterms:created>
  <dc:creator/>
  <dc:description/>
  <dc:language>ru-RU</dc:language>
  <cp:lastModifiedBy/>
  <cp:lastPrinted>2022-10-21T10:26:20Z</cp:lastPrinted>
  <dcterms:modified xsi:type="dcterms:W3CDTF">2023-10-03T23:03:15Z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