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D5" w:rsidRDefault="00EA0ED5" w:rsidP="00EA0ED5">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r w:rsidRPr="00EA0ED5">
        <w:rPr>
          <w:rFonts w:ascii="Times New Roman" w:eastAsia="Times New Roman" w:hAnsi="Times New Roman" w:cs="Times New Roman"/>
          <w:b/>
          <w:color w:val="000000"/>
          <w:sz w:val="24"/>
          <w:szCs w:val="24"/>
          <w:lang w:eastAsia="ru-RU"/>
        </w:rPr>
        <w:t>Развитие речи у детей дошкольного возраста.</w:t>
      </w:r>
    </w:p>
    <w:p w:rsidR="00EA0ED5" w:rsidRPr="00EA0ED5" w:rsidRDefault="00EA0ED5" w:rsidP="00EA0ED5">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p>
    <w:p w:rsidR="00EA0ED5" w:rsidRDefault="00EA0ED5" w:rsidP="00EA0ED5">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EA0ED5">
        <w:rPr>
          <w:rFonts w:ascii="Times New Roman" w:eastAsia="Times New Roman" w:hAnsi="Times New Roman" w:cs="Times New Roman"/>
          <w:color w:val="000000"/>
          <w:sz w:val="24"/>
          <w:szCs w:val="24"/>
          <w:lang w:eastAsia="ru-RU"/>
        </w:rPr>
        <w:t> </w:t>
      </w:r>
      <w:r w:rsidRPr="00EA0ED5">
        <w:rPr>
          <w:rFonts w:ascii="Times New Roman" w:hAnsi="Times New Roman" w:cs="Times New Roman"/>
          <w:color w:val="000000"/>
          <w:sz w:val="24"/>
          <w:szCs w:val="24"/>
          <w:shd w:val="clear" w:color="auto" w:fill="FFFFFF"/>
        </w:rPr>
        <w:t>Речь – чудесный дар природы, он не дается человеку от рождения. Должно пройти время, чтобы малыш начал говорить. А взрослые должны приложить немало усилий, чтобы речь ребенка развивалась правильно и своевременно.</w:t>
      </w:r>
    </w:p>
    <w:p w:rsidR="00EA0ED5" w:rsidRDefault="00EA0ED5" w:rsidP="00EA0ED5">
      <w:pPr>
        <w:shd w:val="clear" w:color="auto" w:fill="FFFFFF"/>
        <w:spacing w:after="0" w:line="240" w:lineRule="auto"/>
        <w:ind w:firstLine="851"/>
        <w:jc w:val="both"/>
        <w:rPr>
          <w:rFonts w:ascii="Times New Roman" w:hAnsi="Times New Roman" w:cs="Times New Roman"/>
          <w:color w:val="000000"/>
          <w:sz w:val="24"/>
          <w:szCs w:val="24"/>
          <w:shd w:val="clear" w:color="auto" w:fill="FFFFFF"/>
        </w:rPr>
      </w:pPr>
      <w:r w:rsidRPr="00EA0ED5">
        <w:rPr>
          <w:rFonts w:ascii="Times New Roman" w:hAnsi="Times New Roman" w:cs="Times New Roman"/>
          <w:color w:val="000000"/>
          <w:sz w:val="24"/>
          <w:szCs w:val="24"/>
          <w:shd w:val="clear" w:color="auto" w:fill="FFFFFF"/>
        </w:rPr>
        <w:t>Сегодня вопрос развития речи дошкольников стоит особенно остро. Вероятно, это связано с тем, что дети, да и взрослые тоже, стали больше общаться с компьютером и другими средствами технического прогресса, чем друг с другом.</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Дошкольный возраст наиболее благоприятен для развития речи и формирования культуры речевого общения. Практика показывает: это очень трудоёмкая и ответственная работа, требующая определённой системы и терпения со стороны воспитателя к подбору наиболее действенных средств и методов обучения.</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Ребёнок - дошкольник большую часть времени проводит в детском саду: общается с воспитателем, учится у него многому, в том числе и культуре речи.</w:t>
      </w:r>
      <w:r w:rsidRPr="00EA0ED5">
        <w:rPr>
          <w:color w:val="000000"/>
        </w:rPr>
        <w:t xml:space="preserve"> Одна из задач детского сада заключается в том, чтобы дети овладели связной, правильной речью. Поэтому важно, чтобы образцом для подражания служил грамотный литературный язык. </w:t>
      </w:r>
      <w:r>
        <w:rPr>
          <w:rStyle w:val="c5"/>
          <w:color w:val="000000"/>
        </w:rPr>
        <w:t xml:space="preserve"> Поэтому особое внимание воспитателю следует уделить своей речи. Только ребенок воспринимает речь взрослого как образец, воспитатель должен говорить правильно, не искажая звуков, четко артикулируя каждое слово, не торопясь, не «съедая» окончаний.</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Особенно четко нужно произносить незнакомые и длинные слова. Живость и богатство интонаций тоже играют немаловажную роль - способствуют лучшему усвоению речи. Также необходимо регулировать темп своей речи. Следить за содержанием слишком быстрой речи трудно даже взрослому, а ребёнок совершенно на это не способен. Не понимая смысла льющихся потоков слов, он просто перестаёт слушать. Недопустима и слишком медленная, растянутая речь: она надоедает. Также следует регулировать силу своего голоса, говорить настолько громко или тихо, насколько этого требуют условия момента и содержание речи. Тихую речь дети не слышат, не улавливают её содержания. Громкую речь, переходящую в крик, дети перенимают, как манеру речи, необыкновенно быстро. Сама речь у воспитателя должна быть эмоциональна, выразительна и отражать интерес, внимание, любовь к ребёнку, заботу о нём.</w:t>
      </w:r>
    </w:p>
    <w:p w:rsidR="00EA0ED5" w:rsidRPr="00EA0ED5" w:rsidRDefault="00EA0ED5" w:rsidP="00EA0ED5">
      <w:pPr>
        <w:shd w:val="clear" w:color="auto" w:fill="FFFFFF"/>
        <w:spacing w:after="0" w:line="240" w:lineRule="auto"/>
        <w:ind w:firstLine="851"/>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Кроме того, в </w:t>
      </w:r>
      <w:r w:rsidRPr="00EA0ED5">
        <w:rPr>
          <w:rFonts w:ascii="Times New Roman" w:eastAsia="Times New Roman" w:hAnsi="Times New Roman" w:cs="Times New Roman"/>
          <w:color w:val="000000"/>
          <w:sz w:val="24"/>
          <w:szCs w:val="24"/>
          <w:lang w:eastAsia="ru-RU"/>
        </w:rPr>
        <w:t>процессе речевого общения с детьми мы используем и невербальные средства (мимика, пантомимические движения), которые выполняют важные функции:</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sidRPr="00EA0ED5">
        <w:rPr>
          <w:rFonts w:ascii="Times New Roman" w:eastAsia="Times New Roman" w:hAnsi="Times New Roman" w:cs="Times New Roman"/>
          <w:color w:val="000000"/>
          <w:sz w:val="24"/>
          <w:szCs w:val="24"/>
          <w:lang w:eastAsia="ru-RU"/>
        </w:rPr>
        <w:t>помогают эмоционально объяснить и запомнить значение слов. Меткий жест помогает усвоению значений слов (круглый, большой...), связанных с конкретными зрительными представлениями;</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sidRPr="00EA0ED5">
        <w:rPr>
          <w:rFonts w:ascii="Times New Roman" w:eastAsia="Times New Roman" w:hAnsi="Times New Roman" w:cs="Times New Roman"/>
          <w:color w:val="000000"/>
          <w:sz w:val="24"/>
          <w:szCs w:val="24"/>
          <w:lang w:eastAsia="ru-RU"/>
        </w:rPr>
        <w:t>помогают уточнить значения слов, связанных с эмоциональным восприятием (весёлый, грустный, злой, ласковый,...);</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sidRPr="00EA0ED5">
        <w:rPr>
          <w:rFonts w:ascii="Times New Roman" w:eastAsia="Times New Roman" w:hAnsi="Times New Roman" w:cs="Times New Roman"/>
          <w:color w:val="000000"/>
          <w:sz w:val="24"/>
          <w:szCs w:val="24"/>
          <w:lang w:eastAsia="ru-RU"/>
        </w:rPr>
        <w:t>способствуют углублению эмоциональных переживаний, запоминанию материала (слышимого и видимого);</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sidRPr="00EA0ED5">
        <w:rPr>
          <w:rFonts w:ascii="Times New Roman" w:eastAsia="Times New Roman" w:hAnsi="Times New Roman" w:cs="Times New Roman"/>
          <w:color w:val="000000"/>
          <w:sz w:val="24"/>
          <w:szCs w:val="24"/>
          <w:lang w:eastAsia="ru-RU"/>
        </w:rPr>
        <w:t>помогают приближению обстановки на занятиях к обстановке естественного общения;</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sidRPr="00EA0ED5">
        <w:rPr>
          <w:rFonts w:ascii="Times New Roman" w:eastAsia="Times New Roman" w:hAnsi="Times New Roman" w:cs="Times New Roman"/>
          <w:color w:val="000000"/>
          <w:sz w:val="24"/>
          <w:szCs w:val="24"/>
          <w:lang w:eastAsia="ru-RU"/>
        </w:rPr>
        <w:t>являются образцами поведения детей;</w:t>
      </w:r>
    </w:p>
    <w:p w:rsidR="00EA0ED5" w:rsidRPr="00EA0ED5" w:rsidRDefault="00EA0ED5" w:rsidP="00EA0ED5">
      <w:pPr>
        <w:numPr>
          <w:ilvl w:val="0"/>
          <w:numId w:val="2"/>
        </w:numPr>
        <w:shd w:val="clear" w:color="auto" w:fill="FFFFFF"/>
        <w:spacing w:after="0" w:line="240" w:lineRule="auto"/>
        <w:ind w:left="0" w:firstLine="851"/>
        <w:jc w:val="both"/>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выполняют социальную, воспитывающую функцию.</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Режимные моменты также благоприятны для организации правильного речевого общения: одевание детей на прогулку, раздевание после прогулки и перед сном, умывание перед каждым приёмом пищи, наблюдения за явлениями природы, дежурство, экскурсии. Все эти моменты непосредственно связаны с какими-то реальными объектами, по поводу которых можно организовать разговор с детьми. При этом формируется определённый круг знаний и представлений, активизируется речь детей.</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 xml:space="preserve">Мы стремимся развивать детскую речевую активность, тактично исправлять ошибки (неправильное ударение в слове или грамматическую ошибку), подсказывать </w:t>
      </w:r>
      <w:r>
        <w:rPr>
          <w:rStyle w:val="c5"/>
          <w:color w:val="000000"/>
        </w:rPr>
        <w:lastRenderedPageBreak/>
        <w:t>слова тогда, когда ребёнок не знает, как выразить свою мысль, поправлять ребёнка, если у него неправильный тон, если он разговаривает слишком громко.</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Так же мы должны помнить: только корректная форма предъявления замечаний и рекомендаций по исправлению речевых ошибок положительно влияет на развитие речи ребёнка. При исправлении ошибки не следует повторять её - нужно предложить ребёнку послушать, как правильно говорить, предупредив его о том, что он сказал неверно, а значит, должен повторить за воспитателем правильное слово или предложение.</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Повседневное общение даёт нам возможность обогащать словарь детей. Например, во время ежедневного одевания и раздевания с детьми разговаривают о том, что они надевают или снимают, какого цвета одежда, из какого материала она сшита, а также о других внешних признаках: мягкая, пушистая, полосатая, длинная, тёплая, новая и т.д.</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Например: дети, молча, одеваются на прогулку. Мы рассказываем обо всём, что они надевают: «Сначала дети надевают брюки. Они разные. У Саши - зелёные, у Никиты - синие, у Маши - коричневые</w:t>
      </w:r>
      <w:proofErr w:type="gramStart"/>
      <w:r>
        <w:rPr>
          <w:rStyle w:val="c5"/>
          <w:color w:val="000000"/>
        </w:rPr>
        <w:t xml:space="preserve">,... </w:t>
      </w:r>
      <w:proofErr w:type="gramEnd"/>
      <w:r>
        <w:rPr>
          <w:rStyle w:val="c5"/>
          <w:color w:val="000000"/>
        </w:rPr>
        <w:t>У Жени ботинки со шнурками, а у Ани - с ремешком, у Кати - сапоги,...»</w:t>
      </w:r>
      <w:r w:rsidR="003B0668">
        <w:rPr>
          <w:rStyle w:val="c5"/>
          <w:color w:val="000000"/>
        </w:rPr>
        <w:t xml:space="preserve">. </w:t>
      </w:r>
      <w:r>
        <w:rPr>
          <w:rStyle w:val="c5"/>
          <w:color w:val="000000"/>
        </w:rPr>
        <w:t>Развивая внимание к речи в процессе самообслуживания, мы даёт указания к работе и обязательно следим за правильностью их выполнения.</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proofErr w:type="gramStart"/>
      <w:r>
        <w:rPr>
          <w:rStyle w:val="c5"/>
          <w:color w:val="000000"/>
        </w:rPr>
        <w:t>Когда дети умываются, можно говорить и о том, что они моют (лицо, руки, уши, тело), чем моют (водой, мылом, щеткой), какая вода (горячая, холодная, теплая), какое мыло (душистое, ароматное, белое и т.д.), чем вытираются (полотенцем белым, чистым, с полосками и т.д.).</w:t>
      </w:r>
      <w:proofErr w:type="gramEnd"/>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Во время дежурства по столовой привлекаем внимание детей к посуде, рассказываем о посуде, о том, как её расставлять на столы. В рассказах употребляем названия, демонстрируем форму, окраску, рисунок, материал, из которого она сделана, его свойства (бьётся), количество и место разных предметов посуды на столе.</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С появлением активной речи задаём вопросы детям по усвоенному материалу.</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Чем младше дети, тем чаще мы должен сопровождать словами свои действия. Воспитатель должен сам называть предметы и действия, но и задавать детям вопросы: Что ты делаешь? Во что играешь? Что строишь? Что надеваешь? Чем ты моешь руки? и т.д.</w:t>
      </w:r>
    </w:p>
    <w:p w:rsidR="00EA0ED5" w:rsidRDefault="00EA0ED5" w:rsidP="00EA0ED5">
      <w:pPr>
        <w:pStyle w:val="c0"/>
        <w:shd w:val="clear" w:color="auto" w:fill="FFFFFF"/>
        <w:spacing w:before="0" w:beforeAutospacing="0" w:after="0" w:afterAutospacing="0"/>
        <w:ind w:firstLine="851"/>
        <w:jc w:val="both"/>
        <w:rPr>
          <w:rFonts w:ascii="Calibri" w:hAnsi="Calibri"/>
          <w:color w:val="000000"/>
          <w:sz w:val="22"/>
          <w:szCs w:val="22"/>
        </w:rPr>
      </w:pPr>
      <w:r>
        <w:rPr>
          <w:rStyle w:val="c5"/>
          <w:color w:val="000000"/>
        </w:rPr>
        <w:t>Необходимо также закреплять навыки общего и речевого поведения. В средней группе к концу года дети должны научиться пользоваться активной речью, рассказывая о выполненном трудовом процессе или, отвечая на вопросы, называть предстоящую деятельность словосочетаниями: будем одеваться, кормить рыбок и т.д.</w:t>
      </w:r>
    </w:p>
    <w:p w:rsidR="00EA0ED5" w:rsidRPr="00EA0ED5" w:rsidRDefault="00EA0ED5" w:rsidP="003B0668">
      <w:pPr>
        <w:pStyle w:val="c0"/>
        <w:shd w:val="clear" w:color="auto" w:fill="FFFFFF"/>
        <w:spacing w:before="0" w:beforeAutospacing="0" w:after="0" w:afterAutospacing="0"/>
        <w:ind w:firstLine="851"/>
        <w:jc w:val="both"/>
        <w:rPr>
          <w:color w:val="000000"/>
        </w:rPr>
      </w:pPr>
      <w:r>
        <w:rPr>
          <w:rStyle w:val="c5"/>
          <w:color w:val="000000"/>
        </w:rPr>
        <w:t>Для полноценного речевого развития ребёнка играет роль семья. Воспитатель объясняет, что речевая игра или упражнение, беседа с ребёнком - это неотъемлемая часть сложного процесса формирования речи. Если родители устранятся от этой работы, то пострадает их ребёнок. Мы знакомим родителей с играми, игровыми упражнениями и заданиями, отбирая и учитывая большую загруженность родителей ежедневными домашними делами, и накопленную к концу дня усталость. Среди прочих дома рекомендуется «играть на кухне».</w:t>
      </w:r>
    </w:p>
    <w:p w:rsidR="003B0668" w:rsidRPr="00EA0ED5" w:rsidRDefault="00EA0ED5" w:rsidP="003B0668">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A0ED5">
        <w:rPr>
          <w:rFonts w:ascii="Times New Roman" w:eastAsia="Times New Roman" w:hAnsi="Times New Roman" w:cs="Times New Roman"/>
          <w:color w:val="000000"/>
          <w:sz w:val="24"/>
          <w:szCs w:val="24"/>
          <w:lang w:eastAsia="ru-RU"/>
        </w:rPr>
        <w:t>Что же делать родителям, чтобы стимулировать правильную, грамотную речь у ребенка? Исследования показали, что чтение книжек с картинками облегчает ребенку овладение речью. Особенно полезным чтение оказывается, если родители задают детям открытые вопросы по тексту, просят их придумать развитие какой-либо истории, и правильным образом реагируют на ответы ребенка.</w:t>
      </w:r>
    </w:p>
    <w:p w:rsidR="00EA0ED5" w:rsidRDefault="00EA0ED5" w:rsidP="00EA0ED5">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A0ED5">
        <w:rPr>
          <w:rFonts w:ascii="Times New Roman" w:eastAsia="Times New Roman" w:hAnsi="Times New Roman" w:cs="Times New Roman"/>
          <w:color w:val="000000"/>
          <w:sz w:val="24"/>
          <w:szCs w:val="24"/>
          <w:lang w:eastAsia="ru-RU"/>
        </w:rPr>
        <w:t>Всем работникам детского сада и родителям, также следует внимательно следить за своей речью, избавляться от слов-паразитов, которые дети впитывают, как губки.</w:t>
      </w:r>
      <w:r w:rsidR="003B0668">
        <w:rPr>
          <w:rFonts w:ascii="Times New Roman" w:eastAsia="Times New Roman" w:hAnsi="Times New Roman" w:cs="Times New Roman"/>
          <w:color w:val="000000"/>
          <w:sz w:val="24"/>
          <w:szCs w:val="24"/>
          <w:lang w:eastAsia="ru-RU"/>
        </w:rPr>
        <w:t xml:space="preserve"> Существует множество игр – и дидактических, и познавательных, которые помогают развивать речь ребёнка.</w:t>
      </w:r>
    </w:p>
    <w:p w:rsidR="003B0668" w:rsidRPr="003B0668" w:rsidRDefault="003B0668" w:rsidP="003B0668">
      <w:pPr>
        <w:shd w:val="clear" w:color="auto" w:fill="FFFFFF"/>
        <w:spacing w:after="0" w:line="240" w:lineRule="auto"/>
        <w:jc w:val="center"/>
        <w:rPr>
          <w:rFonts w:ascii="Calibri" w:eastAsia="Times New Roman" w:hAnsi="Calibri" w:cs="Arial"/>
          <w:color w:val="000000"/>
          <w:lang w:eastAsia="ru-RU"/>
        </w:rPr>
      </w:pPr>
      <w:r w:rsidRPr="003B0668">
        <w:rPr>
          <w:rFonts w:ascii="Times New Roman" w:eastAsia="Times New Roman" w:hAnsi="Times New Roman" w:cs="Times New Roman"/>
          <w:b/>
          <w:bCs/>
          <w:i/>
          <w:iCs/>
          <w:color w:val="000000"/>
          <w:sz w:val="24"/>
          <w:szCs w:val="24"/>
          <w:u w:val="single"/>
          <w:lang w:eastAsia="ru-RU"/>
        </w:rPr>
        <w:t>Игровые упражнения на развитие мелкой моторики рук:</w:t>
      </w:r>
    </w:p>
    <w:p w:rsidR="003B0668" w:rsidRPr="003B0668" w:rsidRDefault="003B0668" w:rsidP="003B0668">
      <w:pPr>
        <w:numPr>
          <w:ilvl w:val="0"/>
          <w:numId w:val="3"/>
        </w:numPr>
        <w:shd w:val="clear" w:color="auto" w:fill="FFFFFF"/>
        <w:spacing w:after="0" w:line="240" w:lineRule="auto"/>
        <w:ind w:left="0" w:firstLine="851"/>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u w:val="single"/>
          <w:lang w:eastAsia="ru-RU"/>
        </w:rPr>
        <w:t>«Помогаю маме» (перебрать рис, горох, гречку),</w:t>
      </w:r>
    </w:p>
    <w:p w:rsidR="003B0668" w:rsidRPr="003B0668" w:rsidRDefault="003B0668" w:rsidP="003B0668">
      <w:pPr>
        <w:numPr>
          <w:ilvl w:val="0"/>
          <w:numId w:val="3"/>
        </w:numPr>
        <w:shd w:val="clear" w:color="auto" w:fill="FFFFFF"/>
        <w:spacing w:after="0" w:line="240" w:lineRule="auto"/>
        <w:ind w:left="0" w:firstLine="851"/>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u w:val="single"/>
          <w:lang w:eastAsia="ru-RU"/>
        </w:rPr>
        <w:lastRenderedPageBreak/>
        <w:t>«Волшебные палочки» (из карандашей собрать простейшие геометрические фигуры).</w:t>
      </w:r>
    </w:p>
    <w:p w:rsidR="003B0668" w:rsidRPr="003B0668" w:rsidRDefault="003B0668" w:rsidP="003B0668">
      <w:pPr>
        <w:shd w:val="clear" w:color="auto" w:fill="FFFFFF"/>
        <w:spacing w:after="0" w:line="240" w:lineRule="auto"/>
        <w:jc w:val="center"/>
        <w:rPr>
          <w:rFonts w:ascii="Calibri" w:eastAsia="Times New Roman" w:hAnsi="Calibri" w:cs="Arial"/>
          <w:color w:val="000000"/>
          <w:lang w:eastAsia="ru-RU"/>
        </w:rPr>
      </w:pPr>
      <w:r w:rsidRPr="003B0668">
        <w:rPr>
          <w:rFonts w:ascii="Times New Roman" w:eastAsia="Times New Roman" w:hAnsi="Times New Roman" w:cs="Times New Roman"/>
          <w:b/>
          <w:bCs/>
          <w:i/>
          <w:iCs/>
          <w:color w:val="000000"/>
          <w:sz w:val="24"/>
          <w:szCs w:val="24"/>
          <w:u w:val="single"/>
          <w:lang w:eastAsia="ru-RU"/>
        </w:rPr>
        <w:t>Игры на обогащение словаря ребёнка:</w:t>
      </w:r>
    </w:p>
    <w:p w:rsidR="003B0668" w:rsidRPr="003B0668" w:rsidRDefault="003B0668" w:rsidP="003B0668">
      <w:pPr>
        <w:numPr>
          <w:ilvl w:val="0"/>
          <w:numId w:val="4"/>
        </w:numPr>
        <w:shd w:val="clear" w:color="auto" w:fill="FFFFFF"/>
        <w:spacing w:after="0" w:line="240" w:lineRule="auto"/>
        <w:ind w:left="0" w:firstLine="709"/>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lang w:eastAsia="ru-RU"/>
        </w:rPr>
        <w:t>«Да</w:t>
      </w:r>
      <w:r w:rsidRPr="003B0668">
        <w:rPr>
          <w:rFonts w:ascii="Times New Roman" w:eastAsia="Times New Roman" w:hAnsi="Times New Roman" w:cs="Times New Roman"/>
          <w:i/>
          <w:iCs/>
          <w:color w:val="000000"/>
          <w:sz w:val="24"/>
          <w:szCs w:val="24"/>
          <w:u w:val="single"/>
          <w:lang w:eastAsia="ru-RU"/>
        </w:rPr>
        <w:t>вай искать на</w:t>
      </w:r>
      <w:r w:rsidRPr="003B0668">
        <w:rPr>
          <w:rFonts w:ascii="Times New Roman" w:eastAsia="Times New Roman" w:hAnsi="Times New Roman" w:cs="Times New Roman"/>
          <w:i/>
          <w:iCs/>
          <w:color w:val="000000"/>
          <w:sz w:val="24"/>
          <w:szCs w:val="24"/>
          <w:lang w:eastAsia="ru-RU"/>
        </w:rPr>
        <w:t> кух</w:t>
      </w:r>
      <w:r w:rsidRPr="003B0668">
        <w:rPr>
          <w:rFonts w:ascii="Times New Roman" w:eastAsia="Times New Roman" w:hAnsi="Times New Roman" w:cs="Times New Roman"/>
          <w:i/>
          <w:iCs/>
          <w:color w:val="000000"/>
          <w:sz w:val="24"/>
          <w:szCs w:val="24"/>
          <w:u w:val="single"/>
          <w:lang w:eastAsia="ru-RU"/>
        </w:rPr>
        <w:t>не с</w:t>
      </w:r>
      <w:r w:rsidRPr="003B0668">
        <w:rPr>
          <w:rFonts w:ascii="Times New Roman" w:eastAsia="Times New Roman" w:hAnsi="Times New Roman" w:cs="Times New Roman"/>
          <w:i/>
          <w:iCs/>
          <w:color w:val="000000"/>
          <w:sz w:val="24"/>
          <w:szCs w:val="24"/>
          <w:lang w:eastAsia="ru-RU"/>
        </w:rPr>
        <w:t>лова» (какие слова можно вынуть из кухонного шкафа, борща и т.д.),</w:t>
      </w:r>
    </w:p>
    <w:p w:rsidR="003B0668" w:rsidRPr="003B0668" w:rsidRDefault="003B0668" w:rsidP="003B0668">
      <w:pPr>
        <w:numPr>
          <w:ilvl w:val="0"/>
          <w:numId w:val="4"/>
        </w:numPr>
        <w:shd w:val="clear" w:color="auto" w:fill="FFFFFF"/>
        <w:spacing w:after="0" w:line="240" w:lineRule="auto"/>
        <w:ind w:left="0" w:firstLine="709"/>
        <w:rPr>
          <w:rFonts w:ascii="Calibri" w:eastAsia="Times New Roman" w:hAnsi="Calibri" w:cs="Arial"/>
          <w:color w:val="000000"/>
          <w:lang w:eastAsia="ru-RU"/>
        </w:rPr>
      </w:pPr>
      <w:proofErr w:type="gramStart"/>
      <w:r w:rsidRPr="003B0668">
        <w:rPr>
          <w:rFonts w:ascii="Times New Roman" w:eastAsia="Times New Roman" w:hAnsi="Times New Roman" w:cs="Times New Roman"/>
          <w:color w:val="000000"/>
          <w:sz w:val="24"/>
          <w:szCs w:val="24"/>
          <w:lang w:eastAsia="ru-RU"/>
        </w:rPr>
        <w:t>«Угощаю» (давай вспомним вкусные слова и угостим друг друга.</w:t>
      </w:r>
      <w:proofErr w:type="gramEnd"/>
      <w:r w:rsidRPr="003B0668">
        <w:rPr>
          <w:rFonts w:ascii="Times New Roman" w:eastAsia="Times New Roman" w:hAnsi="Times New Roman" w:cs="Times New Roman"/>
          <w:color w:val="000000"/>
          <w:sz w:val="24"/>
          <w:szCs w:val="24"/>
          <w:lang w:eastAsia="ru-RU"/>
        </w:rPr>
        <w:t xml:space="preserve"> Ребенок вспоминает «вкусное» слово и «кладёт» Вам на ладошку, затем Вы ему, и так до тех пор, пока всё не «съедите». </w:t>
      </w:r>
      <w:proofErr w:type="gramStart"/>
      <w:r w:rsidRPr="003B0668">
        <w:rPr>
          <w:rFonts w:ascii="Times New Roman" w:eastAsia="Times New Roman" w:hAnsi="Times New Roman" w:cs="Times New Roman"/>
          <w:color w:val="000000"/>
          <w:sz w:val="24"/>
          <w:szCs w:val="24"/>
          <w:lang w:eastAsia="ru-RU"/>
        </w:rPr>
        <w:t>Можно поиграть в «сладкие», «кислые», «солёные», «горькие» слова).</w:t>
      </w:r>
      <w:proofErr w:type="gramEnd"/>
    </w:p>
    <w:p w:rsidR="003B0668" w:rsidRPr="003B0668" w:rsidRDefault="003B0668" w:rsidP="003B0668">
      <w:pPr>
        <w:shd w:val="clear" w:color="auto" w:fill="FFFFFF"/>
        <w:spacing w:after="0" w:line="240" w:lineRule="auto"/>
        <w:ind w:firstLine="709"/>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Можно играть с целью</w:t>
      </w:r>
      <w:r w:rsidRPr="003B0668">
        <w:rPr>
          <w:rFonts w:ascii="Times New Roman" w:eastAsia="Times New Roman" w:hAnsi="Times New Roman" w:cs="Times New Roman"/>
          <w:b/>
          <w:bCs/>
          <w:i/>
          <w:iCs/>
          <w:color w:val="000000"/>
          <w:sz w:val="24"/>
          <w:szCs w:val="24"/>
          <w:lang w:eastAsia="ru-RU"/>
        </w:rPr>
        <w:t> </w:t>
      </w:r>
      <w:r w:rsidRPr="003B0668">
        <w:rPr>
          <w:rFonts w:ascii="Times New Roman" w:eastAsia="Times New Roman" w:hAnsi="Times New Roman" w:cs="Times New Roman"/>
          <w:b/>
          <w:bCs/>
          <w:i/>
          <w:iCs/>
          <w:color w:val="000000"/>
          <w:sz w:val="24"/>
          <w:szCs w:val="24"/>
          <w:u w:val="single"/>
          <w:lang w:eastAsia="ru-RU"/>
        </w:rPr>
        <w:t>развития грамматического строя речи.</w:t>
      </w:r>
    </w:p>
    <w:p w:rsidR="003B0668" w:rsidRPr="003B0668" w:rsidRDefault="003B0668" w:rsidP="003B0668">
      <w:pPr>
        <w:shd w:val="clear" w:color="auto" w:fill="FFFFFF"/>
        <w:spacing w:after="0" w:line="240" w:lineRule="auto"/>
        <w:ind w:firstLine="709"/>
        <w:rPr>
          <w:rFonts w:ascii="Calibri" w:eastAsia="Times New Roman" w:hAnsi="Calibri" w:cs="Arial"/>
          <w:color w:val="000000"/>
          <w:lang w:eastAsia="ru-RU"/>
        </w:rPr>
      </w:pPr>
      <w:proofErr w:type="gramStart"/>
      <w:r w:rsidRPr="003B0668">
        <w:rPr>
          <w:rFonts w:ascii="Times New Roman" w:eastAsia="Times New Roman" w:hAnsi="Times New Roman" w:cs="Times New Roman"/>
          <w:color w:val="000000"/>
          <w:sz w:val="24"/>
          <w:szCs w:val="24"/>
          <w:lang w:eastAsia="ru-RU"/>
        </w:rPr>
        <w:t>Приготовим сок» Из яблок сок ... (яблочный); из груш ... (грушевый); из вишни ... (вишнёвый); из моркови, лимона, апельсина и т.п.</w:t>
      </w:r>
      <w:proofErr w:type="gramEnd"/>
      <w:r w:rsidRPr="003B0668">
        <w:rPr>
          <w:rFonts w:ascii="Times New Roman" w:eastAsia="Times New Roman" w:hAnsi="Times New Roman" w:cs="Times New Roman"/>
          <w:color w:val="000000"/>
          <w:sz w:val="24"/>
          <w:szCs w:val="24"/>
          <w:lang w:eastAsia="ru-RU"/>
        </w:rPr>
        <w:t xml:space="preserve"> Справились? А теперь наоборот: апельсиновый сок из чего? и т.д.</w:t>
      </w:r>
    </w:p>
    <w:p w:rsidR="003B0668" w:rsidRPr="003B0668" w:rsidRDefault="003B0668" w:rsidP="003B0668">
      <w:pPr>
        <w:shd w:val="clear" w:color="auto" w:fill="FFFFFF"/>
        <w:spacing w:after="0" w:line="240" w:lineRule="auto"/>
        <w:ind w:firstLine="709"/>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Хорошо предложить</w:t>
      </w:r>
      <w:r w:rsidRPr="003B0668">
        <w:rPr>
          <w:rFonts w:ascii="Times New Roman" w:eastAsia="Times New Roman" w:hAnsi="Times New Roman" w:cs="Times New Roman"/>
          <w:b/>
          <w:bCs/>
          <w:i/>
          <w:iCs/>
          <w:color w:val="000000"/>
          <w:sz w:val="24"/>
          <w:szCs w:val="24"/>
          <w:lang w:eastAsia="ru-RU"/>
        </w:rPr>
        <w:t> </w:t>
      </w:r>
      <w:r w:rsidRPr="003B0668">
        <w:rPr>
          <w:rFonts w:ascii="Times New Roman" w:eastAsia="Times New Roman" w:hAnsi="Times New Roman" w:cs="Times New Roman"/>
          <w:b/>
          <w:bCs/>
          <w:i/>
          <w:iCs/>
          <w:color w:val="000000"/>
          <w:sz w:val="24"/>
          <w:szCs w:val="24"/>
          <w:u w:val="single"/>
          <w:lang w:eastAsia="ru-RU"/>
        </w:rPr>
        <w:t>игровые упражнения на развитие мелкой моторики:</w:t>
      </w:r>
    </w:p>
    <w:p w:rsidR="003B0668" w:rsidRPr="003B0668" w:rsidRDefault="003B0668" w:rsidP="003B0668">
      <w:pPr>
        <w:numPr>
          <w:ilvl w:val="0"/>
          <w:numId w:val="5"/>
        </w:numPr>
        <w:shd w:val="clear" w:color="auto" w:fill="FFFFFF"/>
        <w:spacing w:after="0" w:line="240" w:lineRule="auto"/>
        <w:ind w:left="0" w:firstLine="709"/>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Пока Вы заняты пришиванием пуговиц, ребёнок может выкладывать из пуговиц, ярких ниточек красивые узоры.</w:t>
      </w:r>
    </w:p>
    <w:p w:rsidR="003B0668" w:rsidRPr="003B0668" w:rsidRDefault="003B0668" w:rsidP="003B0668">
      <w:pPr>
        <w:numPr>
          <w:ilvl w:val="0"/>
          <w:numId w:val="5"/>
        </w:numPr>
        <w:shd w:val="clear" w:color="auto" w:fill="FFFFFF"/>
        <w:spacing w:after="0" w:line="240" w:lineRule="auto"/>
        <w:ind w:left="0" w:firstLine="709"/>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Попробовать вместе с ребёнком сделать панно из пуговиц. Пуговицы можно пришить (с Вашей помощью), а можно укрепить их на тонком слое пластилина (без Вашей помощи).</w:t>
      </w:r>
    </w:p>
    <w:p w:rsidR="003B0668" w:rsidRPr="003B0668" w:rsidRDefault="003B0668" w:rsidP="003B0668">
      <w:pPr>
        <w:shd w:val="clear" w:color="auto" w:fill="FFFFFF"/>
        <w:spacing w:after="0" w:line="240" w:lineRule="auto"/>
        <w:jc w:val="center"/>
        <w:rPr>
          <w:rFonts w:ascii="Calibri" w:eastAsia="Times New Roman" w:hAnsi="Calibri" w:cs="Arial"/>
          <w:color w:val="000000"/>
          <w:lang w:eastAsia="ru-RU"/>
        </w:rPr>
      </w:pPr>
      <w:r w:rsidRPr="003B0668">
        <w:rPr>
          <w:rFonts w:ascii="Times New Roman" w:eastAsia="Times New Roman" w:hAnsi="Times New Roman" w:cs="Times New Roman"/>
          <w:b/>
          <w:bCs/>
          <w:i/>
          <w:iCs/>
          <w:color w:val="000000"/>
          <w:sz w:val="24"/>
          <w:szCs w:val="24"/>
          <w:u w:val="single"/>
          <w:lang w:eastAsia="ru-RU"/>
        </w:rPr>
        <w:t>По дороге из детского сада (в детский сад)</w:t>
      </w:r>
    </w:p>
    <w:p w:rsidR="003B0668" w:rsidRPr="003B0668" w:rsidRDefault="003B0668" w:rsidP="003B0668">
      <w:pPr>
        <w:numPr>
          <w:ilvl w:val="0"/>
          <w:numId w:val="6"/>
        </w:numPr>
        <w:shd w:val="clear" w:color="auto" w:fill="FFFFFF"/>
        <w:spacing w:after="0" w:line="240" w:lineRule="auto"/>
        <w:ind w:left="0" w:firstLine="851"/>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«Я заметил». «Давай проверим, кто из нас самый внимательный. Будем называть предметы, мимо которых мы проходим; а ещё обязательно укажем - какие они. Вот почтовый ящик - он синий. Я заметил кошку - она пушистая». Ребёнок и взрослый могут называть увиденные объекты по очереди.</w:t>
      </w:r>
    </w:p>
    <w:p w:rsidR="003B0668" w:rsidRPr="003B0668" w:rsidRDefault="003B0668" w:rsidP="003B0668">
      <w:pPr>
        <w:numPr>
          <w:ilvl w:val="0"/>
          <w:numId w:val="6"/>
        </w:numPr>
        <w:shd w:val="clear" w:color="auto" w:fill="FFFFFF"/>
        <w:spacing w:after="0" w:line="240" w:lineRule="auto"/>
        <w:ind w:left="0" w:firstLine="851"/>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u w:val="single"/>
          <w:lang w:eastAsia="ru-RU"/>
        </w:rPr>
        <w:t>«Волшебные очки».</w:t>
      </w:r>
      <w:r w:rsidRPr="003B0668">
        <w:rPr>
          <w:rFonts w:ascii="Times New Roman" w:eastAsia="Times New Roman" w:hAnsi="Times New Roman" w:cs="Times New Roman"/>
          <w:color w:val="000000"/>
          <w:sz w:val="24"/>
          <w:szCs w:val="24"/>
          <w:lang w:eastAsia="ru-RU"/>
        </w:rPr>
        <w:t> «Представь, что у нас есть волшебные очки. Когда их надеваешь, то всё становится красным (зелёным, синим и т.п.). Посмотри вокруг в волшебные очки, какого цвета всё стало, скажи: красные сапоги, красный мяч, красный дом, красный забор и пр.»</w:t>
      </w:r>
    </w:p>
    <w:p w:rsidR="003B0668" w:rsidRPr="003B0668" w:rsidRDefault="003B0668" w:rsidP="003B0668">
      <w:pPr>
        <w:shd w:val="clear" w:color="auto" w:fill="FFFFFF"/>
        <w:spacing w:after="0" w:line="240" w:lineRule="auto"/>
        <w:jc w:val="center"/>
        <w:rPr>
          <w:rFonts w:ascii="Calibri" w:eastAsia="Times New Roman" w:hAnsi="Calibri" w:cs="Arial"/>
          <w:color w:val="000000"/>
          <w:lang w:eastAsia="ru-RU"/>
        </w:rPr>
      </w:pPr>
      <w:r w:rsidRPr="003B0668">
        <w:rPr>
          <w:rFonts w:ascii="Times New Roman" w:eastAsia="Times New Roman" w:hAnsi="Times New Roman" w:cs="Times New Roman"/>
          <w:b/>
          <w:bCs/>
          <w:i/>
          <w:iCs/>
          <w:color w:val="000000"/>
          <w:sz w:val="24"/>
          <w:szCs w:val="24"/>
          <w:u w:val="single"/>
          <w:lang w:eastAsia="ru-RU"/>
        </w:rPr>
        <w:t>«В свободную минутку». Игровое упражнение на слоговую структуру слов.</w:t>
      </w:r>
    </w:p>
    <w:p w:rsidR="003B0668" w:rsidRPr="003B0668" w:rsidRDefault="003B0668" w:rsidP="003B0668">
      <w:pPr>
        <w:numPr>
          <w:ilvl w:val="0"/>
          <w:numId w:val="7"/>
        </w:numPr>
        <w:shd w:val="clear" w:color="auto" w:fill="FFFFFF"/>
        <w:spacing w:after="0" w:line="240" w:lineRule="auto"/>
        <w:ind w:left="0" w:firstLine="709"/>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lang w:eastAsia="ru-RU"/>
        </w:rPr>
        <w:t>«</w:t>
      </w:r>
      <w:proofErr w:type="spellStart"/>
      <w:r w:rsidRPr="003B0668">
        <w:rPr>
          <w:rFonts w:ascii="Times New Roman" w:eastAsia="Times New Roman" w:hAnsi="Times New Roman" w:cs="Times New Roman"/>
          <w:i/>
          <w:iCs/>
          <w:color w:val="000000"/>
          <w:sz w:val="24"/>
          <w:szCs w:val="24"/>
          <w:lang w:eastAsia="ru-RU"/>
        </w:rPr>
        <w:t>Пе</w:t>
      </w:r>
      <w:r w:rsidRPr="003B0668">
        <w:rPr>
          <w:rFonts w:ascii="Times New Roman" w:eastAsia="Times New Roman" w:hAnsi="Times New Roman" w:cs="Times New Roman"/>
          <w:i/>
          <w:iCs/>
          <w:color w:val="000000"/>
          <w:sz w:val="24"/>
          <w:szCs w:val="24"/>
          <w:u w:val="single"/>
          <w:lang w:eastAsia="ru-RU"/>
        </w:rPr>
        <w:t>репутаниц</w:t>
      </w:r>
      <w:r w:rsidRPr="003B0668">
        <w:rPr>
          <w:rFonts w:ascii="Times New Roman" w:eastAsia="Times New Roman" w:hAnsi="Times New Roman" w:cs="Times New Roman"/>
          <w:i/>
          <w:iCs/>
          <w:color w:val="000000"/>
          <w:sz w:val="24"/>
          <w:szCs w:val="24"/>
          <w:lang w:eastAsia="ru-RU"/>
        </w:rPr>
        <w:t>а</w:t>
      </w:r>
      <w:proofErr w:type="spellEnd"/>
      <w:r w:rsidRPr="003B0668">
        <w:rPr>
          <w:rFonts w:ascii="Times New Roman" w:eastAsia="Times New Roman" w:hAnsi="Times New Roman" w:cs="Times New Roman"/>
          <w:i/>
          <w:iCs/>
          <w:color w:val="000000"/>
          <w:sz w:val="24"/>
          <w:szCs w:val="24"/>
          <w:lang w:eastAsia="ru-RU"/>
        </w:rPr>
        <w:t xml:space="preserve">». «Жили-были слова. Однажды они веселились, играли, танцевали и не заметили, что перепутались. Помоги словам распутаться. Слова: </w:t>
      </w:r>
      <w:proofErr w:type="spellStart"/>
      <w:r w:rsidRPr="003B0668">
        <w:rPr>
          <w:rFonts w:ascii="Times New Roman" w:eastAsia="Times New Roman" w:hAnsi="Times New Roman" w:cs="Times New Roman"/>
          <w:i/>
          <w:iCs/>
          <w:color w:val="000000"/>
          <w:sz w:val="24"/>
          <w:szCs w:val="24"/>
          <w:lang w:eastAsia="ru-RU"/>
        </w:rPr>
        <w:t>босака</w:t>
      </w:r>
      <w:proofErr w:type="spellEnd"/>
      <w:r w:rsidRPr="003B0668">
        <w:rPr>
          <w:rFonts w:ascii="Times New Roman" w:eastAsia="Times New Roman" w:hAnsi="Times New Roman" w:cs="Times New Roman"/>
          <w:i/>
          <w:iCs/>
          <w:color w:val="000000"/>
          <w:sz w:val="24"/>
          <w:szCs w:val="24"/>
          <w:lang w:eastAsia="ru-RU"/>
        </w:rPr>
        <w:t xml:space="preserve"> (собака), </w:t>
      </w:r>
      <w:proofErr w:type="spellStart"/>
      <w:r w:rsidRPr="003B0668">
        <w:rPr>
          <w:rFonts w:ascii="Times New Roman" w:eastAsia="Times New Roman" w:hAnsi="Times New Roman" w:cs="Times New Roman"/>
          <w:i/>
          <w:iCs/>
          <w:color w:val="000000"/>
          <w:sz w:val="24"/>
          <w:szCs w:val="24"/>
          <w:lang w:eastAsia="ru-RU"/>
        </w:rPr>
        <w:t>ловосы</w:t>
      </w:r>
      <w:proofErr w:type="spellEnd"/>
      <w:r w:rsidRPr="003B0668">
        <w:rPr>
          <w:rFonts w:ascii="Times New Roman" w:eastAsia="Times New Roman" w:hAnsi="Times New Roman" w:cs="Times New Roman"/>
          <w:i/>
          <w:iCs/>
          <w:color w:val="000000"/>
          <w:sz w:val="24"/>
          <w:szCs w:val="24"/>
          <w:lang w:eastAsia="ru-RU"/>
        </w:rPr>
        <w:t xml:space="preserve"> (волосы), </w:t>
      </w:r>
      <w:proofErr w:type="spellStart"/>
      <w:r w:rsidRPr="003B0668">
        <w:rPr>
          <w:rFonts w:ascii="Times New Roman" w:eastAsia="Times New Roman" w:hAnsi="Times New Roman" w:cs="Times New Roman"/>
          <w:i/>
          <w:iCs/>
          <w:color w:val="000000"/>
          <w:sz w:val="24"/>
          <w:szCs w:val="24"/>
          <w:lang w:eastAsia="ru-RU"/>
        </w:rPr>
        <w:t>лекосо</w:t>
      </w:r>
      <w:proofErr w:type="spellEnd"/>
      <w:r w:rsidRPr="003B0668">
        <w:rPr>
          <w:rFonts w:ascii="Times New Roman" w:eastAsia="Times New Roman" w:hAnsi="Times New Roman" w:cs="Times New Roman"/>
          <w:i/>
          <w:iCs/>
          <w:color w:val="000000"/>
          <w:sz w:val="24"/>
          <w:szCs w:val="24"/>
          <w:lang w:eastAsia="ru-RU"/>
        </w:rPr>
        <w:t xml:space="preserve"> (колесо), </w:t>
      </w:r>
      <w:proofErr w:type="spellStart"/>
      <w:r w:rsidRPr="003B0668">
        <w:rPr>
          <w:rFonts w:ascii="Times New Roman" w:eastAsia="Times New Roman" w:hAnsi="Times New Roman" w:cs="Times New Roman"/>
          <w:i/>
          <w:iCs/>
          <w:color w:val="000000"/>
          <w:sz w:val="24"/>
          <w:szCs w:val="24"/>
          <w:lang w:eastAsia="ru-RU"/>
        </w:rPr>
        <w:t>посаги</w:t>
      </w:r>
      <w:proofErr w:type="spellEnd"/>
      <w:r w:rsidRPr="003B0668">
        <w:rPr>
          <w:rFonts w:ascii="Times New Roman" w:eastAsia="Times New Roman" w:hAnsi="Times New Roman" w:cs="Times New Roman"/>
          <w:i/>
          <w:iCs/>
          <w:color w:val="000000"/>
          <w:sz w:val="24"/>
          <w:szCs w:val="24"/>
          <w:lang w:eastAsia="ru-RU"/>
        </w:rPr>
        <w:t xml:space="preserve"> (сапоги) и пр.»</w:t>
      </w:r>
    </w:p>
    <w:p w:rsidR="003B0668" w:rsidRPr="003B0668" w:rsidRDefault="003B0668" w:rsidP="003B0668">
      <w:pPr>
        <w:shd w:val="clear" w:color="auto" w:fill="FFFFFF"/>
        <w:spacing w:after="0" w:line="240" w:lineRule="auto"/>
        <w:jc w:val="center"/>
        <w:rPr>
          <w:rFonts w:ascii="Calibri" w:eastAsia="Times New Roman" w:hAnsi="Calibri" w:cs="Arial"/>
          <w:color w:val="000000"/>
          <w:lang w:eastAsia="ru-RU"/>
        </w:rPr>
      </w:pPr>
      <w:r w:rsidRPr="003B0668">
        <w:rPr>
          <w:rFonts w:ascii="Times New Roman" w:eastAsia="Times New Roman" w:hAnsi="Times New Roman" w:cs="Times New Roman"/>
          <w:b/>
          <w:bCs/>
          <w:i/>
          <w:iCs/>
          <w:color w:val="000000"/>
          <w:sz w:val="24"/>
          <w:szCs w:val="24"/>
          <w:u w:val="single"/>
          <w:lang w:eastAsia="ru-RU"/>
        </w:rPr>
        <w:t>Игра на обогащение словаря ребёнка</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«Доскажи словечко». Вы начинаете фразу, а ребёнок заканчивает её. Например: ворона каркает, воробей... (чирикает). Сова летает, а заяц</w:t>
      </w:r>
      <w:proofErr w:type="gramStart"/>
      <w:r w:rsidRPr="003B0668">
        <w:rPr>
          <w:rFonts w:ascii="Times New Roman" w:eastAsia="Times New Roman" w:hAnsi="Times New Roman" w:cs="Times New Roman"/>
          <w:color w:val="000000"/>
          <w:sz w:val="24"/>
          <w:szCs w:val="24"/>
          <w:lang w:eastAsia="ru-RU"/>
        </w:rPr>
        <w:t>.. .(</w:t>
      </w:r>
      <w:proofErr w:type="gramEnd"/>
      <w:r w:rsidRPr="003B0668">
        <w:rPr>
          <w:rFonts w:ascii="Times New Roman" w:eastAsia="Times New Roman" w:hAnsi="Times New Roman" w:cs="Times New Roman"/>
          <w:color w:val="000000"/>
          <w:sz w:val="24"/>
          <w:szCs w:val="24"/>
          <w:lang w:eastAsia="ru-RU"/>
        </w:rPr>
        <w:t>бегает, прыгает). У коровы телёнок, а у лошади</w:t>
      </w:r>
      <w:proofErr w:type="gramStart"/>
      <w:r w:rsidRPr="003B0668">
        <w:rPr>
          <w:rFonts w:ascii="Times New Roman" w:eastAsia="Times New Roman" w:hAnsi="Times New Roman" w:cs="Times New Roman"/>
          <w:color w:val="000000"/>
          <w:sz w:val="24"/>
          <w:szCs w:val="24"/>
          <w:lang w:eastAsia="ru-RU"/>
        </w:rPr>
        <w:t>.. .(</w:t>
      </w:r>
      <w:proofErr w:type="gramEnd"/>
      <w:r w:rsidRPr="003B0668">
        <w:rPr>
          <w:rFonts w:ascii="Times New Roman" w:eastAsia="Times New Roman" w:hAnsi="Times New Roman" w:cs="Times New Roman"/>
          <w:color w:val="000000"/>
          <w:sz w:val="24"/>
          <w:szCs w:val="24"/>
          <w:lang w:eastAsia="ru-RU"/>
        </w:rPr>
        <w:t>жеребёнок) и т.п.</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lang w:eastAsia="ru-RU"/>
        </w:rPr>
        <w:t>«Уп</w:t>
      </w:r>
      <w:r w:rsidRPr="003B0668">
        <w:rPr>
          <w:rFonts w:ascii="Times New Roman" w:eastAsia="Times New Roman" w:hAnsi="Times New Roman" w:cs="Times New Roman"/>
          <w:i/>
          <w:iCs/>
          <w:color w:val="000000"/>
          <w:sz w:val="24"/>
          <w:szCs w:val="24"/>
          <w:u w:val="single"/>
          <w:lang w:eastAsia="ru-RU"/>
        </w:rPr>
        <w:t>рямые слова</w:t>
      </w:r>
      <w:r w:rsidRPr="003B0668">
        <w:rPr>
          <w:rFonts w:ascii="Times New Roman" w:eastAsia="Times New Roman" w:hAnsi="Times New Roman" w:cs="Times New Roman"/>
          <w:i/>
          <w:iCs/>
          <w:color w:val="000000"/>
          <w:sz w:val="24"/>
          <w:szCs w:val="24"/>
          <w:lang w:eastAsia="ru-RU"/>
        </w:rPr>
        <w:t>».</w:t>
      </w:r>
      <w:r w:rsidRPr="003B0668">
        <w:rPr>
          <w:rFonts w:ascii="Times New Roman" w:eastAsia="Times New Roman" w:hAnsi="Times New Roman" w:cs="Times New Roman"/>
          <w:color w:val="000000"/>
          <w:sz w:val="24"/>
          <w:szCs w:val="24"/>
          <w:lang w:eastAsia="ru-RU"/>
        </w:rPr>
        <w:t> </w:t>
      </w:r>
      <w:proofErr w:type="gramStart"/>
      <w:r w:rsidRPr="003B0668">
        <w:rPr>
          <w:rFonts w:ascii="Times New Roman" w:eastAsia="Times New Roman" w:hAnsi="Times New Roman" w:cs="Times New Roman"/>
          <w:color w:val="000000"/>
          <w:sz w:val="24"/>
          <w:szCs w:val="24"/>
          <w:lang w:eastAsia="ru-RU"/>
        </w:rPr>
        <w:t>Рассказать ребёнку, что есть на свете «упрямые» слова, которые никогда не изменяются (кофе, платье, какао, пианино, метро...).</w:t>
      </w:r>
      <w:proofErr w:type="gramEnd"/>
      <w:r w:rsidRPr="003B0668">
        <w:rPr>
          <w:rFonts w:ascii="Times New Roman" w:eastAsia="Times New Roman" w:hAnsi="Times New Roman" w:cs="Times New Roman"/>
          <w:color w:val="000000"/>
          <w:sz w:val="24"/>
          <w:szCs w:val="24"/>
          <w:lang w:eastAsia="ru-RU"/>
        </w:rPr>
        <w:t xml:space="preserve"> «Я</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 xml:space="preserve">надеваю пальто. На вешалке висит пальто. У Маши красивое пальто и т.п. Задавать вопросы ребёнку и следить, чтобы он не изменял слова в предложения - </w:t>
      </w:r>
      <w:proofErr w:type="gramStart"/>
      <w:r w:rsidRPr="003B0668">
        <w:rPr>
          <w:rFonts w:ascii="Times New Roman" w:eastAsia="Times New Roman" w:hAnsi="Times New Roman" w:cs="Times New Roman"/>
          <w:color w:val="000000"/>
          <w:sz w:val="24"/>
          <w:szCs w:val="24"/>
          <w:lang w:eastAsia="ru-RU"/>
        </w:rPr>
        <w:t>ответах</w:t>
      </w:r>
      <w:proofErr w:type="gramEnd"/>
      <w:r w:rsidRPr="003B0668">
        <w:rPr>
          <w:rFonts w:ascii="Times New Roman" w:eastAsia="Times New Roman" w:hAnsi="Times New Roman" w:cs="Times New Roman"/>
          <w:color w:val="000000"/>
          <w:sz w:val="24"/>
          <w:szCs w:val="24"/>
          <w:lang w:eastAsia="ru-RU"/>
        </w:rPr>
        <w:t>.</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r w:rsidRPr="003B0668">
        <w:rPr>
          <w:rFonts w:ascii="Times New Roman" w:eastAsia="Times New Roman" w:hAnsi="Times New Roman" w:cs="Times New Roman"/>
          <w:i/>
          <w:iCs/>
          <w:color w:val="000000"/>
          <w:sz w:val="24"/>
          <w:szCs w:val="24"/>
          <w:u w:val="single"/>
          <w:lang w:eastAsia="ru-RU"/>
        </w:rPr>
        <w:t>Подвижные игры</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r w:rsidRPr="003B0668">
        <w:rPr>
          <w:rFonts w:ascii="Times New Roman" w:eastAsia="Times New Roman" w:hAnsi="Times New Roman" w:cs="Times New Roman"/>
          <w:color w:val="000000"/>
          <w:sz w:val="24"/>
          <w:szCs w:val="24"/>
          <w:lang w:eastAsia="ru-RU"/>
        </w:rPr>
        <w:t xml:space="preserve">«Игры с мячом». «Я буду называть </w:t>
      </w:r>
      <w:proofErr w:type="gramStart"/>
      <w:r w:rsidRPr="003B0668">
        <w:rPr>
          <w:rFonts w:ascii="Times New Roman" w:eastAsia="Times New Roman" w:hAnsi="Times New Roman" w:cs="Times New Roman"/>
          <w:color w:val="000000"/>
          <w:sz w:val="24"/>
          <w:szCs w:val="24"/>
          <w:lang w:eastAsia="ru-RU"/>
        </w:rPr>
        <w:t>предметы</w:t>
      </w:r>
      <w:proofErr w:type="gramEnd"/>
      <w:r w:rsidRPr="003B0668">
        <w:rPr>
          <w:rFonts w:ascii="Times New Roman" w:eastAsia="Times New Roman" w:hAnsi="Times New Roman" w:cs="Times New Roman"/>
          <w:color w:val="000000"/>
          <w:sz w:val="24"/>
          <w:szCs w:val="24"/>
          <w:lang w:eastAsia="ru-RU"/>
        </w:rPr>
        <w:t xml:space="preserve"> и бросать тебе мяч. Ты </w:t>
      </w:r>
      <w:proofErr w:type="spellStart"/>
      <w:r w:rsidRPr="003B0668">
        <w:rPr>
          <w:rFonts w:ascii="Times New Roman" w:eastAsia="Times New Roman" w:hAnsi="Times New Roman" w:cs="Times New Roman"/>
          <w:color w:val="000000"/>
          <w:sz w:val="24"/>
          <w:szCs w:val="24"/>
          <w:lang w:eastAsia="ru-RU"/>
        </w:rPr>
        <w:t>будеш</w:t>
      </w:r>
      <w:proofErr w:type="spellEnd"/>
      <w:r w:rsidRPr="003B0668">
        <w:rPr>
          <w:rFonts w:ascii="Times New Roman" w:eastAsia="Times New Roman" w:hAnsi="Times New Roman" w:cs="Times New Roman"/>
          <w:color w:val="000000"/>
          <w:sz w:val="24"/>
          <w:szCs w:val="24"/>
          <w:lang w:eastAsia="ru-RU"/>
        </w:rPr>
        <w:t xml:space="preserve"> ловить его тогда, когда в слове услышишь звук «ж». Если в слове нет </w:t>
      </w:r>
      <w:proofErr w:type="spellStart"/>
      <w:r w:rsidRPr="003B0668">
        <w:rPr>
          <w:rFonts w:ascii="Times New Roman" w:eastAsia="Times New Roman" w:hAnsi="Times New Roman" w:cs="Times New Roman"/>
          <w:color w:val="000000"/>
          <w:sz w:val="24"/>
          <w:szCs w:val="24"/>
          <w:lang w:eastAsia="ru-RU"/>
        </w:rPr>
        <w:t>таког</w:t>
      </w:r>
      <w:proofErr w:type="spellEnd"/>
      <w:r w:rsidRPr="003B0668">
        <w:rPr>
          <w:rFonts w:ascii="Times New Roman" w:eastAsia="Times New Roman" w:hAnsi="Times New Roman" w:cs="Times New Roman"/>
          <w:color w:val="000000"/>
          <w:sz w:val="24"/>
          <w:szCs w:val="24"/>
          <w:lang w:eastAsia="ru-RU"/>
        </w:rPr>
        <w:t>» звука, то мяч ловить не надо. Итак, начинаем: жаба, стул, ёжик, книга...»</w:t>
      </w:r>
    </w:p>
    <w:p w:rsidR="003B0668" w:rsidRPr="003B0668" w:rsidRDefault="003B0668" w:rsidP="003B0668">
      <w:pPr>
        <w:pStyle w:val="a6"/>
        <w:numPr>
          <w:ilvl w:val="0"/>
          <w:numId w:val="8"/>
        </w:numPr>
        <w:shd w:val="clear" w:color="auto" w:fill="FFFFFF"/>
        <w:spacing w:after="0" w:line="240" w:lineRule="auto"/>
        <w:ind w:left="0" w:firstLine="360"/>
        <w:rPr>
          <w:rFonts w:ascii="Calibri" w:eastAsia="Times New Roman" w:hAnsi="Calibri" w:cs="Arial"/>
          <w:color w:val="000000"/>
          <w:lang w:eastAsia="ru-RU"/>
        </w:rPr>
      </w:pPr>
      <w:proofErr w:type="gramStart"/>
      <w:r w:rsidRPr="003B0668">
        <w:rPr>
          <w:rFonts w:ascii="Times New Roman" w:eastAsia="Times New Roman" w:hAnsi="Times New Roman" w:cs="Times New Roman"/>
          <w:i/>
          <w:iCs/>
          <w:color w:val="000000"/>
          <w:sz w:val="24"/>
          <w:szCs w:val="24"/>
          <w:lang w:eastAsia="ru-RU"/>
        </w:rPr>
        <w:t>«Лягушка»</w:t>
      </w:r>
      <w:r w:rsidRPr="003B0668">
        <w:rPr>
          <w:rFonts w:ascii="Times New Roman" w:eastAsia="Times New Roman" w:hAnsi="Times New Roman" w:cs="Times New Roman"/>
          <w:color w:val="000000"/>
          <w:sz w:val="24"/>
          <w:szCs w:val="24"/>
          <w:lang w:eastAsia="ru-RU"/>
        </w:rPr>
        <w:t xml:space="preserve"> Выделение звука из ряда гласных: а, о, у, и, е, э, </w:t>
      </w:r>
      <w:proofErr w:type="spellStart"/>
      <w:r w:rsidRPr="003B0668">
        <w:rPr>
          <w:rFonts w:ascii="Times New Roman" w:eastAsia="Times New Roman" w:hAnsi="Times New Roman" w:cs="Times New Roman"/>
          <w:color w:val="000000"/>
          <w:sz w:val="24"/>
          <w:szCs w:val="24"/>
          <w:lang w:eastAsia="ru-RU"/>
        </w:rPr>
        <w:t>ю</w:t>
      </w:r>
      <w:proofErr w:type="spellEnd"/>
      <w:r w:rsidRPr="003B0668">
        <w:rPr>
          <w:rFonts w:ascii="Times New Roman" w:eastAsia="Times New Roman" w:hAnsi="Times New Roman" w:cs="Times New Roman"/>
          <w:color w:val="000000"/>
          <w:sz w:val="24"/>
          <w:szCs w:val="24"/>
          <w:lang w:eastAsia="ru-RU"/>
        </w:rPr>
        <w:t xml:space="preserve">, я, </w:t>
      </w:r>
      <w:proofErr w:type="spellStart"/>
      <w:r w:rsidRPr="003B0668">
        <w:rPr>
          <w:rFonts w:ascii="Times New Roman" w:eastAsia="Times New Roman" w:hAnsi="Times New Roman" w:cs="Times New Roman"/>
          <w:color w:val="000000"/>
          <w:sz w:val="24"/>
          <w:szCs w:val="24"/>
          <w:lang w:eastAsia="ru-RU"/>
        </w:rPr>
        <w:t>ы</w:t>
      </w:r>
      <w:proofErr w:type="spellEnd"/>
      <w:r w:rsidRPr="003B0668">
        <w:rPr>
          <w:rFonts w:ascii="Times New Roman" w:eastAsia="Times New Roman" w:hAnsi="Times New Roman" w:cs="Times New Roman"/>
          <w:color w:val="000000"/>
          <w:sz w:val="24"/>
          <w:szCs w:val="24"/>
          <w:lang w:eastAsia="ru-RU"/>
        </w:rPr>
        <w:t xml:space="preserve"> «Будешь прыгать как лягушка, если звук услышишь «а», на другие звуки опускаешь низко руки».</w:t>
      </w:r>
      <w:proofErr w:type="gramEnd"/>
      <w:r w:rsidRPr="003B0668">
        <w:rPr>
          <w:rFonts w:ascii="Times New Roman" w:eastAsia="Times New Roman" w:hAnsi="Times New Roman" w:cs="Times New Roman"/>
          <w:color w:val="000000"/>
          <w:sz w:val="24"/>
          <w:szCs w:val="24"/>
          <w:lang w:eastAsia="ru-RU"/>
        </w:rPr>
        <w:t xml:space="preserve"> Также можно провести игру на согласные звуки.</w:t>
      </w:r>
    </w:p>
    <w:p w:rsidR="003B0668" w:rsidRPr="003B0668" w:rsidRDefault="003B0668" w:rsidP="003B0668">
      <w:pPr>
        <w:pStyle w:val="a6"/>
        <w:shd w:val="clear" w:color="auto" w:fill="FFFFFF"/>
        <w:spacing w:after="0" w:line="240" w:lineRule="auto"/>
        <w:ind w:left="0" w:firstLine="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С</w:t>
      </w:r>
      <w:r w:rsidRPr="003B0668">
        <w:rPr>
          <w:rFonts w:ascii="Times New Roman" w:eastAsia="Times New Roman" w:hAnsi="Times New Roman" w:cs="Times New Roman"/>
          <w:color w:val="000000"/>
          <w:sz w:val="24"/>
          <w:szCs w:val="24"/>
          <w:lang w:eastAsia="ru-RU"/>
        </w:rPr>
        <w:t>овместная работа воспитателя и семьи по развитию речи даёт полноценное речевое развитие ребёнка.</w:t>
      </w:r>
    </w:p>
    <w:p w:rsidR="00EA0ED5" w:rsidRPr="00EA0ED5" w:rsidRDefault="00EA0ED5" w:rsidP="00EA0ED5">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EA0ED5">
        <w:rPr>
          <w:rFonts w:ascii="Times New Roman" w:eastAsia="Times New Roman" w:hAnsi="Times New Roman" w:cs="Times New Roman"/>
          <w:color w:val="000000"/>
          <w:sz w:val="24"/>
          <w:szCs w:val="24"/>
          <w:lang w:eastAsia="ru-RU"/>
        </w:rPr>
        <w:t>В заключение хотелось бы обратить внимание на то, что разговаривать с ребенком следует неторопливо, отчетливо </w:t>
      </w:r>
      <w:r w:rsidRPr="00EA0ED5">
        <w:rPr>
          <w:rFonts w:ascii="Times New Roman" w:eastAsia="Times New Roman" w:hAnsi="Times New Roman" w:cs="Times New Roman"/>
          <w:i/>
          <w:iCs/>
          <w:color w:val="000000"/>
          <w:sz w:val="24"/>
          <w:szCs w:val="24"/>
          <w:lang w:eastAsia="ru-RU"/>
        </w:rPr>
        <w:t>(</w:t>
      </w:r>
      <w:proofErr w:type="gramStart"/>
      <w:r w:rsidRPr="00EA0ED5">
        <w:rPr>
          <w:rFonts w:ascii="Times New Roman" w:eastAsia="Times New Roman" w:hAnsi="Times New Roman" w:cs="Times New Roman"/>
          <w:i/>
          <w:iCs/>
          <w:color w:val="000000"/>
          <w:sz w:val="24"/>
          <w:szCs w:val="24"/>
          <w:lang w:eastAsia="ru-RU"/>
        </w:rPr>
        <w:t>иногда</w:t>
      </w:r>
      <w:proofErr w:type="gramEnd"/>
      <w:r w:rsidRPr="00EA0ED5">
        <w:rPr>
          <w:rFonts w:ascii="Times New Roman" w:eastAsia="Times New Roman" w:hAnsi="Times New Roman" w:cs="Times New Roman"/>
          <w:i/>
          <w:iCs/>
          <w:color w:val="000000"/>
          <w:sz w:val="24"/>
          <w:szCs w:val="24"/>
          <w:lang w:eastAsia="ru-RU"/>
        </w:rPr>
        <w:t xml:space="preserve"> даже утрированно)</w:t>
      </w:r>
      <w:r w:rsidRPr="00EA0ED5">
        <w:rPr>
          <w:rFonts w:ascii="Times New Roman" w:eastAsia="Times New Roman" w:hAnsi="Times New Roman" w:cs="Times New Roman"/>
          <w:color w:val="000000"/>
          <w:sz w:val="24"/>
          <w:szCs w:val="24"/>
          <w:lang w:eastAsia="ru-RU"/>
        </w:rPr>
        <w:t xml:space="preserve"> произнося все слова, четко отделяя их друг от друга паузой. Стихи, </w:t>
      </w:r>
      <w:proofErr w:type="spellStart"/>
      <w:r w:rsidRPr="00EA0ED5">
        <w:rPr>
          <w:rFonts w:ascii="Times New Roman" w:eastAsia="Times New Roman" w:hAnsi="Times New Roman" w:cs="Times New Roman"/>
          <w:color w:val="000000"/>
          <w:sz w:val="24"/>
          <w:szCs w:val="24"/>
          <w:lang w:eastAsia="ru-RU"/>
        </w:rPr>
        <w:t>потешки</w:t>
      </w:r>
      <w:proofErr w:type="spellEnd"/>
      <w:r w:rsidRPr="00EA0ED5">
        <w:rPr>
          <w:rFonts w:ascii="Times New Roman" w:eastAsia="Times New Roman" w:hAnsi="Times New Roman" w:cs="Times New Roman"/>
          <w:color w:val="000000"/>
          <w:sz w:val="24"/>
          <w:szCs w:val="24"/>
          <w:lang w:eastAsia="ru-RU"/>
        </w:rPr>
        <w:t xml:space="preserve"> читать надо выразительно, </w:t>
      </w:r>
      <w:r w:rsidRPr="00EA0ED5">
        <w:rPr>
          <w:rFonts w:ascii="Times New Roman" w:eastAsia="Times New Roman" w:hAnsi="Times New Roman" w:cs="Times New Roman"/>
          <w:color w:val="000000"/>
          <w:sz w:val="24"/>
          <w:szCs w:val="24"/>
          <w:lang w:eastAsia="ru-RU"/>
        </w:rPr>
        <w:lastRenderedPageBreak/>
        <w:t>меняя интонации в зависимости от их содержания, четко имитировать голоса животных, если они встречаются в тексте. При равнодушном, монотонном разговоре, невыразительном чтении малыш будет безразлично относиться ко всему, о чем ему говорит родитель, у него не будет желания слушать и подражать взрослому.</w:t>
      </w:r>
    </w:p>
    <w:p w:rsidR="00EA0ED5" w:rsidRPr="00EA0ED5" w:rsidRDefault="00EA0ED5" w:rsidP="00EA0ED5">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p>
    <w:p w:rsidR="004C4CB1" w:rsidRPr="00EA0ED5" w:rsidRDefault="004C4CB1" w:rsidP="00EA0ED5">
      <w:pPr>
        <w:spacing w:after="0"/>
        <w:ind w:firstLine="851"/>
        <w:jc w:val="both"/>
        <w:rPr>
          <w:rFonts w:ascii="Times New Roman" w:hAnsi="Times New Roman" w:cs="Times New Roman"/>
          <w:sz w:val="24"/>
          <w:szCs w:val="24"/>
        </w:rPr>
      </w:pPr>
    </w:p>
    <w:sectPr w:rsidR="004C4CB1" w:rsidRPr="00EA0ED5" w:rsidSect="004C4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931"/>
    <w:multiLevelType w:val="hybridMultilevel"/>
    <w:tmpl w:val="540E1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26E8F"/>
    <w:multiLevelType w:val="multilevel"/>
    <w:tmpl w:val="81F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6B4A79"/>
    <w:multiLevelType w:val="multilevel"/>
    <w:tmpl w:val="B53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E4508F"/>
    <w:multiLevelType w:val="multilevel"/>
    <w:tmpl w:val="80B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17C7"/>
    <w:multiLevelType w:val="multilevel"/>
    <w:tmpl w:val="BC5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5369D"/>
    <w:multiLevelType w:val="multilevel"/>
    <w:tmpl w:val="B3D0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B1070E"/>
    <w:multiLevelType w:val="multilevel"/>
    <w:tmpl w:val="980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907CC"/>
    <w:multiLevelType w:val="multilevel"/>
    <w:tmpl w:val="98B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ED5"/>
    <w:rsid w:val="003B0668"/>
    <w:rsid w:val="004C4CB1"/>
    <w:rsid w:val="00EA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ED5"/>
    <w:rPr>
      <w:b/>
      <w:bCs/>
    </w:rPr>
  </w:style>
  <w:style w:type="character" w:styleId="a5">
    <w:name w:val="Emphasis"/>
    <w:basedOn w:val="a0"/>
    <w:uiPriority w:val="20"/>
    <w:qFormat/>
    <w:rsid w:val="00EA0ED5"/>
    <w:rPr>
      <w:i/>
      <w:iCs/>
    </w:rPr>
  </w:style>
  <w:style w:type="paragraph" w:customStyle="1" w:styleId="c0">
    <w:name w:val="c0"/>
    <w:basedOn w:val="a"/>
    <w:rsid w:val="00EA0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A0ED5"/>
  </w:style>
  <w:style w:type="character" w:customStyle="1" w:styleId="c1">
    <w:name w:val="c1"/>
    <w:basedOn w:val="a0"/>
    <w:rsid w:val="00EA0ED5"/>
  </w:style>
  <w:style w:type="character" w:customStyle="1" w:styleId="c8">
    <w:name w:val="c8"/>
    <w:basedOn w:val="a0"/>
    <w:rsid w:val="003B0668"/>
  </w:style>
  <w:style w:type="character" w:customStyle="1" w:styleId="c7">
    <w:name w:val="c7"/>
    <w:basedOn w:val="a0"/>
    <w:rsid w:val="003B0668"/>
  </w:style>
  <w:style w:type="character" w:customStyle="1" w:styleId="c3">
    <w:name w:val="c3"/>
    <w:basedOn w:val="a0"/>
    <w:rsid w:val="003B0668"/>
  </w:style>
  <w:style w:type="character" w:customStyle="1" w:styleId="c10">
    <w:name w:val="c10"/>
    <w:basedOn w:val="a0"/>
    <w:rsid w:val="003B0668"/>
  </w:style>
  <w:style w:type="paragraph" w:styleId="a6">
    <w:name w:val="List Paragraph"/>
    <w:basedOn w:val="a"/>
    <w:uiPriority w:val="34"/>
    <w:qFormat/>
    <w:rsid w:val="003B0668"/>
    <w:pPr>
      <w:ind w:left="720"/>
      <w:contextualSpacing/>
    </w:pPr>
  </w:style>
</w:styles>
</file>

<file path=word/webSettings.xml><?xml version="1.0" encoding="utf-8"?>
<w:webSettings xmlns:r="http://schemas.openxmlformats.org/officeDocument/2006/relationships" xmlns:w="http://schemas.openxmlformats.org/wordprocessingml/2006/main">
  <w:divs>
    <w:div w:id="78258679">
      <w:bodyDiv w:val="1"/>
      <w:marLeft w:val="0"/>
      <w:marRight w:val="0"/>
      <w:marTop w:val="0"/>
      <w:marBottom w:val="0"/>
      <w:divBdr>
        <w:top w:val="none" w:sz="0" w:space="0" w:color="auto"/>
        <w:left w:val="none" w:sz="0" w:space="0" w:color="auto"/>
        <w:bottom w:val="none" w:sz="0" w:space="0" w:color="auto"/>
        <w:right w:val="none" w:sz="0" w:space="0" w:color="auto"/>
      </w:divBdr>
    </w:div>
    <w:div w:id="102964025">
      <w:bodyDiv w:val="1"/>
      <w:marLeft w:val="0"/>
      <w:marRight w:val="0"/>
      <w:marTop w:val="0"/>
      <w:marBottom w:val="0"/>
      <w:divBdr>
        <w:top w:val="none" w:sz="0" w:space="0" w:color="auto"/>
        <w:left w:val="none" w:sz="0" w:space="0" w:color="auto"/>
        <w:bottom w:val="none" w:sz="0" w:space="0" w:color="auto"/>
        <w:right w:val="none" w:sz="0" w:space="0" w:color="auto"/>
      </w:divBdr>
    </w:div>
    <w:div w:id="242380792">
      <w:bodyDiv w:val="1"/>
      <w:marLeft w:val="0"/>
      <w:marRight w:val="0"/>
      <w:marTop w:val="0"/>
      <w:marBottom w:val="0"/>
      <w:divBdr>
        <w:top w:val="none" w:sz="0" w:space="0" w:color="auto"/>
        <w:left w:val="none" w:sz="0" w:space="0" w:color="auto"/>
        <w:bottom w:val="none" w:sz="0" w:space="0" w:color="auto"/>
        <w:right w:val="none" w:sz="0" w:space="0" w:color="auto"/>
      </w:divBdr>
    </w:div>
    <w:div w:id="666791967">
      <w:bodyDiv w:val="1"/>
      <w:marLeft w:val="0"/>
      <w:marRight w:val="0"/>
      <w:marTop w:val="0"/>
      <w:marBottom w:val="0"/>
      <w:divBdr>
        <w:top w:val="none" w:sz="0" w:space="0" w:color="auto"/>
        <w:left w:val="none" w:sz="0" w:space="0" w:color="auto"/>
        <w:bottom w:val="none" w:sz="0" w:space="0" w:color="auto"/>
        <w:right w:val="none" w:sz="0" w:space="0" w:color="auto"/>
      </w:divBdr>
    </w:div>
    <w:div w:id="1081610192">
      <w:bodyDiv w:val="1"/>
      <w:marLeft w:val="0"/>
      <w:marRight w:val="0"/>
      <w:marTop w:val="0"/>
      <w:marBottom w:val="0"/>
      <w:divBdr>
        <w:top w:val="none" w:sz="0" w:space="0" w:color="auto"/>
        <w:left w:val="none" w:sz="0" w:space="0" w:color="auto"/>
        <w:bottom w:val="none" w:sz="0" w:space="0" w:color="auto"/>
        <w:right w:val="none" w:sz="0" w:space="0" w:color="auto"/>
      </w:divBdr>
    </w:div>
    <w:div w:id="1088381869">
      <w:bodyDiv w:val="1"/>
      <w:marLeft w:val="0"/>
      <w:marRight w:val="0"/>
      <w:marTop w:val="0"/>
      <w:marBottom w:val="0"/>
      <w:divBdr>
        <w:top w:val="none" w:sz="0" w:space="0" w:color="auto"/>
        <w:left w:val="none" w:sz="0" w:space="0" w:color="auto"/>
        <w:bottom w:val="none" w:sz="0" w:space="0" w:color="auto"/>
        <w:right w:val="none" w:sz="0" w:space="0" w:color="auto"/>
      </w:divBdr>
    </w:div>
    <w:div w:id="1146580563">
      <w:bodyDiv w:val="1"/>
      <w:marLeft w:val="0"/>
      <w:marRight w:val="0"/>
      <w:marTop w:val="0"/>
      <w:marBottom w:val="0"/>
      <w:divBdr>
        <w:top w:val="none" w:sz="0" w:space="0" w:color="auto"/>
        <w:left w:val="none" w:sz="0" w:space="0" w:color="auto"/>
        <w:bottom w:val="none" w:sz="0" w:space="0" w:color="auto"/>
        <w:right w:val="none" w:sz="0" w:space="0" w:color="auto"/>
      </w:divBdr>
      <w:divsChild>
        <w:div w:id="967667006">
          <w:marLeft w:val="0"/>
          <w:marRight w:val="0"/>
          <w:marTop w:val="0"/>
          <w:marBottom w:val="360"/>
          <w:divBdr>
            <w:top w:val="none" w:sz="0" w:space="0" w:color="auto"/>
            <w:left w:val="none" w:sz="0" w:space="0" w:color="auto"/>
            <w:bottom w:val="none" w:sz="0" w:space="0" w:color="auto"/>
            <w:right w:val="none" w:sz="0" w:space="0" w:color="auto"/>
          </w:divBdr>
          <w:divsChild>
            <w:div w:id="1158840003">
              <w:marLeft w:val="0"/>
              <w:marRight w:val="0"/>
              <w:marTop w:val="0"/>
              <w:marBottom w:val="0"/>
              <w:divBdr>
                <w:top w:val="none" w:sz="0" w:space="0" w:color="auto"/>
                <w:left w:val="none" w:sz="0" w:space="0" w:color="auto"/>
                <w:bottom w:val="none" w:sz="0" w:space="0" w:color="auto"/>
                <w:right w:val="none" w:sz="0" w:space="0" w:color="auto"/>
              </w:divBdr>
              <w:divsChild>
                <w:div w:id="596863595">
                  <w:marLeft w:val="0"/>
                  <w:marRight w:val="0"/>
                  <w:marTop w:val="0"/>
                  <w:marBottom w:val="0"/>
                  <w:divBdr>
                    <w:top w:val="none" w:sz="0" w:space="0" w:color="auto"/>
                    <w:left w:val="none" w:sz="0" w:space="0" w:color="auto"/>
                    <w:bottom w:val="none" w:sz="0" w:space="0" w:color="auto"/>
                    <w:right w:val="none" w:sz="0" w:space="0" w:color="auto"/>
                  </w:divBdr>
                  <w:divsChild>
                    <w:div w:id="1336153280">
                      <w:marLeft w:val="0"/>
                      <w:marRight w:val="0"/>
                      <w:marTop w:val="0"/>
                      <w:marBottom w:val="0"/>
                      <w:divBdr>
                        <w:top w:val="none" w:sz="0" w:space="0" w:color="auto"/>
                        <w:left w:val="none" w:sz="0" w:space="0" w:color="auto"/>
                        <w:bottom w:val="none" w:sz="0" w:space="0" w:color="auto"/>
                        <w:right w:val="none" w:sz="0" w:space="0" w:color="auto"/>
                      </w:divBdr>
                      <w:divsChild>
                        <w:div w:id="191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2019-03-26T10:36:00Z</dcterms:created>
  <dcterms:modified xsi:type="dcterms:W3CDTF">2019-03-26T10:54:00Z</dcterms:modified>
</cp:coreProperties>
</file>