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EF" w:rsidRDefault="00C401EF" w:rsidP="00F30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EF" w:rsidRDefault="00C401EF" w:rsidP="00F306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1EF" w:rsidRDefault="00F3067F" w:rsidP="00C40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67F">
        <w:rPr>
          <w:rFonts w:ascii="Times New Roman" w:hAnsi="Times New Roman" w:cs="Times New Roman"/>
          <w:b/>
          <w:sz w:val="28"/>
          <w:szCs w:val="28"/>
        </w:rPr>
        <w:t>Статья на тему</w:t>
      </w:r>
      <w:r w:rsidR="00C401EF">
        <w:rPr>
          <w:rFonts w:ascii="Times New Roman" w:hAnsi="Times New Roman" w:cs="Times New Roman"/>
          <w:b/>
          <w:sz w:val="28"/>
          <w:szCs w:val="28"/>
        </w:rPr>
        <w:t>:</w:t>
      </w:r>
    </w:p>
    <w:p w:rsidR="00F3067F" w:rsidRPr="00F3067F" w:rsidRDefault="00F3067F" w:rsidP="00C40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67F">
        <w:rPr>
          <w:rFonts w:ascii="Times New Roman" w:hAnsi="Times New Roman" w:cs="Times New Roman"/>
          <w:b/>
          <w:sz w:val="28"/>
          <w:szCs w:val="28"/>
        </w:rPr>
        <w:t>«Польза массажа рук в младшей группе»</w:t>
      </w:r>
    </w:p>
    <w:p w:rsidR="00F3067F" w:rsidRDefault="00F3067F" w:rsidP="00C4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067F">
        <w:rPr>
          <w:rFonts w:ascii="Times New Roman" w:hAnsi="Times New Roman" w:cs="Times New Roman"/>
          <w:sz w:val="28"/>
          <w:szCs w:val="28"/>
        </w:rPr>
        <w:t>Массаж пальчиков очень полезен ребёнку. Для развития речи, внимания и мелкой моторики. Благодаря пальчиковым играм развиваются творческие способности, скорость реакции, малыши лучше усваивают такие понятия, как «выше», «ниже», «лево», «право», разучивают счет, да и просто улучшается настроение.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67F">
        <w:rPr>
          <w:rFonts w:ascii="Times New Roman" w:hAnsi="Times New Roman" w:cs="Times New Roman"/>
          <w:sz w:val="28"/>
          <w:szCs w:val="28"/>
        </w:rPr>
        <w:t>Младенцу рекомендуется делать легкий массаж обеих сторон кистей и каждой фаланги всех пальчиков рук. В качестве массажных приемов используются: поглаживание и разминание. Повторять достаточно в течение 3-х минут несколько раз в день. Примерно с десяти месяцев добавляют активные движения пальцев ручек.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67F">
        <w:rPr>
          <w:rFonts w:ascii="Times New Roman" w:hAnsi="Times New Roman" w:cs="Times New Roman"/>
          <w:sz w:val="28"/>
          <w:szCs w:val="28"/>
        </w:rPr>
        <w:t>Примерно с десяти месяцев добавляют активные движения пальцев ручек. В зависимости от возраста подбираются движения: малышам можно давать легкие шарики или мячик, чтобы они их перекатывали в ладошках. Подойдут украшения (бусы), пластилин, деревянные шарики.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067F" w:rsidRPr="00F3067F" w:rsidRDefault="00F3067F" w:rsidP="00C4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067F">
        <w:rPr>
          <w:rFonts w:ascii="Times New Roman" w:hAnsi="Times New Roman" w:cs="Times New Roman"/>
          <w:sz w:val="28"/>
          <w:szCs w:val="28"/>
        </w:rPr>
        <w:t>В год вместе с ребенком можно играть конструктором и собирать разнообразные фигурки, или раскладывать предметы (карандаши, большие пуговицы, игрушки). В полуторагодовалом возрасте уже более сложные задания: застегнуть пуговицу, завязать узел.</w:t>
      </w:r>
    </w:p>
    <w:p w:rsidR="00F3067F" w:rsidRDefault="00F3067F" w:rsidP="00C4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067F">
        <w:rPr>
          <w:rFonts w:ascii="Times New Roman" w:hAnsi="Times New Roman" w:cs="Times New Roman"/>
          <w:sz w:val="28"/>
          <w:szCs w:val="28"/>
        </w:rPr>
        <w:t xml:space="preserve">Хорошей тренировкой могут стать народные детские игры – </w:t>
      </w:r>
      <w:proofErr w:type="spellStart"/>
      <w:r w:rsidRPr="00F3067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3067F">
        <w:rPr>
          <w:rFonts w:ascii="Times New Roman" w:hAnsi="Times New Roman" w:cs="Times New Roman"/>
          <w:sz w:val="28"/>
          <w:szCs w:val="28"/>
        </w:rPr>
        <w:t xml:space="preserve">, в процессе которых происходит </w:t>
      </w:r>
      <w:proofErr w:type="spellStart"/>
      <w:r w:rsidRPr="00F3067F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F3067F">
        <w:rPr>
          <w:rFonts w:ascii="Times New Roman" w:hAnsi="Times New Roman" w:cs="Times New Roman"/>
          <w:sz w:val="28"/>
          <w:szCs w:val="28"/>
        </w:rPr>
        <w:t xml:space="preserve"> пальцев рук (например, «сорока-ворона»).</w:t>
      </w:r>
    </w:p>
    <w:p w:rsidR="00F3067F" w:rsidRPr="00F3067F" w:rsidRDefault="00F3067F" w:rsidP="00C401EF">
      <w:pPr>
        <w:jc w:val="both"/>
        <w:rPr>
          <w:rFonts w:ascii="Times New Roman" w:hAnsi="Times New Roman" w:cs="Times New Roman"/>
          <w:sz w:val="28"/>
          <w:szCs w:val="28"/>
        </w:rPr>
      </w:pPr>
      <w:r w:rsidRPr="00F3067F">
        <w:rPr>
          <w:rFonts w:ascii="Times New Roman" w:hAnsi="Times New Roman" w:cs="Times New Roman"/>
          <w:sz w:val="28"/>
          <w:szCs w:val="28"/>
        </w:rPr>
        <w:t>Что дает массаж?</w:t>
      </w:r>
    </w:p>
    <w:p w:rsidR="00F3067F" w:rsidRPr="00F3067F" w:rsidRDefault="00F3067F" w:rsidP="00C401EF">
      <w:pPr>
        <w:jc w:val="both"/>
        <w:rPr>
          <w:rFonts w:ascii="Times New Roman" w:hAnsi="Times New Roman" w:cs="Times New Roman"/>
          <w:sz w:val="28"/>
          <w:szCs w:val="28"/>
        </w:rPr>
      </w:pPr>
      <w:r w:rsidRPr="00F3067F">
        <w:rPr>
          <w:rFonts w:ascii="Times New Roman" w:hAnsi="Times New Roman" w:cs="Times New Roman"/>
          <w:sz w:val="28"/>
          <w:szCs w:val="28"/>
        </w:rPr>
        <w:t>С помощью пальчикового массажа, игр и упражнений, проводимых дома, можно:</w:t>
      </w:r>
    </w:p>
    <w:p w:rsidR="00F3067F" w:rsidRPr="00F3067F" w:rsidRDefault="00F3067F" w:rsidP="00C4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067F">
        <w:rPr>
          <w:rFonts w:ascii="Times New Roman" w:hAnsi="Times New Roman" w:cs="Times New Roman"/>
          <w:sz w:val="28"/>
          <w:szCs w:val="28"/>
        </w:rPr>
        <w:t>резко усилить развитие речи – дети начинают говорить раньше, четче, постепенно увеличивают словарный запас;</w:t>
      </w:r>
    </w:p>
    <w:p w:rsidR="00F3067F" w:rsidRPr="00F3067F" w:rsidRDefault="00F3067F" w:rsidP="00C4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067F">
        <w:rPr>
          <w:rFonts w:ascii="Times New Roman" w:hAnsi="Times New Roman" w:cs="Times New Roman"/>
          <w:sz w:val="28"/>
          <w:szCs w:val="28"/>
        </w:rPr>
        <w:t>подготовить руки к письму;</w:t>
      </w:r>
    </w:p>
    <w:p w:rsidR="00F3067F" w:rsidRPr="00F3067F" w:rsidRDefault="00F3067F" w:rsidP="00C4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067F">
        <w:rPr>
          <w:rFonts w:ascii="Times New Roman" w:hAnsi="Times New Roman" w:cs="Times New Roman"/>
          <w:sz w:val="28"/>
          <w:szCs w:val="28"/>
        </w:rPr>
        <w:t>избежать появления «спазма писаря» – частой проблемы детей, которые только начинают учиться писать;</w:t>
      </w:r>
    </w:p>
    <w:p w:rsidR="00F3067F" w:rsidRPr="00F3067F" w:rsidRDefault="00F3067F" w:rsidP="00C4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3067F">
        <w:rPr>
          <w:rFonts w:ascii="Times New Roman" w:hAnsi="Times New Roman" w:cs="Times New Roman"/>
          <w:sz w:val="28"/>
          <w:szCs w:val="28"/>
        </w:rPr>
        <w:t>улучшить усидчивость, самоконтроль, внимательность;</w:t>
      </w:r>
    </w:p>
    <w:p w:rsidR="00F3067F" w:rsidRPr="00F3067F" w:rsidRDefault="00F3067F" w:rsidP="00C4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067F">
        <w:rPr>
          <w:rFonts w:ascii="Times New Roman" w:hAnsi="Times New Roman" w:cs="Times New Roman"/>
          <w:sz w:val="28"/>
          <w:szCs w:val="28"/>
        </w:rPr>
        <w:t>развивать фантазию, проявлять творческие способности;</w:t>
      </w:r>
    </w:p>
    <w:p w:rsidR="00F3067F" w:rsidRPr="00F3067F" w:rsidRDefault="00F3067F" w:rsidP="00C4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067F">
        <w:rPr>
          <w:rFonts w:ascii="Times New Roman" w:hAnsi="Times New Roman" w:cs="Times New Roman"/>
          <w:sz w:val="28"/>
          <w:szCs w:val="28"/>
        </w:rPr>
        <w:t>контролировать свое тело, не бояться его и пользоваться им в большей мере;</w:t>
      </w:r>
    </w:p>
    <w:p w:rsidR="00F3067F" w:rsidRPr="00F3067F" w:rsidRDefault="00F3067F" w:rsidP="00C4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067F">
        <w:rPr>
          <w:rFonts w:ascii="Times New Roman" w:hAnsi="Times New Roman" w:cs="Times New Roman"/>
          <w:sz w:val="28"/>
          <w:szCs w:val="28"/>
        </w:rPr>
        <w:t>почувствовать «немое», бессловесное общение, улучшить взаимопонимание;</w:t>
      </w:r>
    </w:p>
    <w:p w:rsidR="0099671A" w:rsidRDefault="00F3067F" w:rsidP="00C4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067F">
        <w:rPr>
          <w:rFonts w:ascii="Times New Roman" w:hAnsi="Times New Roman" w:cs="Times New Roman"/>
          <w:sz w:val="28"/>
          <w:szCs w:val="28"/>
        </w:rPr>
        <w:t>развивать навыки использования обеих рук, если ребенок левша.</w:t>
      </w:r>
    </w:p>
    <w:p w:rsidR="00C401EF" w:rsidRDefault="00C401EF" w:rsidP="00C4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58A2">
        <w:rPr>
          <w:rFonts w:ascii="Times New Roman" w:hAnsi="Times New Roman" w:cs="Times New Roman"/>
          <w:sz w:val="28"/>
          <w:szCs w:val="28"/>
        </w:rPr>
        <w:t>Заключение хотелось бы добавить, одной из основных задач стоящих перед нами - педагогами, является воспитание здорового подрастающего поколения. В последние годы наблюдается ухудшение состояния здоровья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8A2">
        <w:rPr>
          <w:rFonts w:ascii="Times New Roman" w:hAnsi="Times New Roman" w:cs="Times New Roman"/>
          <w:sz w:val="28"/>
          <w:szCs w:val="28"/>
        </w:rPr>
        <w:t>И возникла необходимость поиска нетрадиционных путей организации кор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158A2">
        <w:rPr>
          <w:rFonts w:ascii="Times New Roman" w:hAnsi="Times New Roman" w:cs="Times New Roman"/>
          <w:sz w:val="28"/>
          <w:szCs w:val="28"/>
        </w:rPr>
        <w:t xml:space="preserve">екционно-образовательного процесса уже в раннем дошкольном возрасте. Одним из таких направлений является массаж и </w:t>
      </w:r>
      <w:proofErr w:type="spellStart"/>
      <w:r w:rsidR="008158A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8158A2">
        <w:rPr>
          <w:rFonts w:ascii="Times New Roman" w:hAnsi="Times New Roman" w:cs="Times New Roman"/>
          <w:sz w:val="28"/>
          <w:szCs w:val="28"/>
        </w:rPr>
        <w:t>.  Как лечебное средство они были известны еще в глубокой древности. При систематическом массаже усиливаются рефлекторные связи коры головного мозга с мышцами и сосудами, нормализуется мышечный тонус, происходит стимуляция тактильных ощущений.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8A2">
        <w:rPr>
          <w:rFonts w:ascii="Times New Roman" w:hAnsi="Times New Roman" w:cs="Times New Roman"/>
          <w:sz w:val="28"/>
          <w:szCs w:val="28"/>
        </w:rPr>
        <w:t xml:space="preserve">Массаж позволяет активизировать и синхронизовать работу обоих полушарий мозга. </w:t>
      </w:r>
    </w:p>
    <w:p w:rsidR="008158A2" w:rsidRDefault="00C401EF" w:rsidP="00C40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 утверждал, «что ум ребенка находится на кончиках его пальцев».</w:t>
      </w:r>
      <w:r w:rsidR="0081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67F" w:rsidRPr="00F3067F" w:rsidRDefault="00F3067F" w:rsidP="00C401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067F" w:rsidRPr="00F3067F" w:rsidSect="0099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067F"/>
    <w:rsid w:val="00436DDC"/>
    <w:rsid w:val="004D047A"/>
    <w:rsid w:val="008158A2"/>
    <w:rsid w:val="0099671A"/>
    <w:rsid w:val="00BB39D1"/>
    <w:rsid w:val="00C401EF"/>
    <w:rsid w:val="00F3067F"/>
    <w:rsid w:val="00FE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2023-10-07T07:04:00Z</dcterms:created>
  <dcterms:modified xsi:type="dcterms:W3CDTF">2023-10-09T04:52:00Z</dcterms:modified>
</cp:coreProperties>
</file>