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0C" w:rsidRPr="00815593" w:rsidRDefault="00815593" w:rsidP="008161DC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  <w:r w:rsidRPr="00815593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«</w:t>
      </w:r>
      <w:proofErr w:type="gramStart"/>
      <w:r w:rsidRPr="00815593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>Целеполагание это</w:t>
      </w:r>
      <w:proofErr w:type="gramEnd"/>
      <w:r w:rsidRPr="00815593"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  <w:t xml:space="preserve"> этап современного урока в условиях реализации ФГОС»</w:t>
      </w:r>
      <w:bookmarkStart w:id="0" w:name="_GoBack"/>
      <w:bookmarkEnd w:id="0"/>
    </w:p>
    <w:p w:rsidR="008F250C" w:rsidRDefault="008F250C" w:rsidP="00216B28">
      <w:pPr>
        <w:jc w:val="center"/>
        <w:rPr>
          <w:b/>
          <w:bCs/>
        </w:rPr>
      </w:pPr>
    </w:p>
    <w:p w:rsidR="00276C8C" w:rsidRPr="008F250C" w:rsidRDefault="00276C8C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Наш мир давно перешагнул на новый этап развития: ежедневно появляется новое программное обеспечение и новые виды автоматизации производства, техническое оборудование, гаджеты и другие сложные устройства. Дома стали умными и превратились в одну большую экосистему, которая обслуживает наш быт, а смартфоны стали нашими проводниками в мире цифрового медиаконтента.</w:t>
      </w:r>
    </w:p>
    <w:p w:rsidR="00276C8C" w:rsidRPr="008F250C" w:rsidRDefault="00276C8C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По результатам исследования, которое провел аналитический центр «НАФИ», с 2021 года уровень цифровых компетенций россиян вырос. А именно в последнее время доля россиян с начальным уровнем компьютерной грамотности сократилась, а доля людей с необходимым базовым уровнем — увеличилась. Однако доля тех, кто обладает продвинутым уровнем цифровых компетенций, остается неизменной с 2020 года — 27%.</w:t>
      </w:r>
    </w:p>
    <w:p w:rsidR="00D35661" w:rsidRPr="008F250C" w:rsidRDefault="00276C8C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 xml:space="preserve">Становится понятно, что цифровая грамотность — это не только умение использовать свой компьютер или смартфон для просмотра </w:t>
      </w:r>
      <w:proofErr w:type="gramStart"/>
      <w:r w:rsidRPr="008F250C">
        <w:rPr>
          <w:rFonts w:ascii="Times New Roman" w:hAnsi="Times New Roman" w:cs="Times New Roman"/>
          <w:sz w:val="28"/>
          <w:szCs w:val="28"/>
        </w:rPr>
        <w:t>видео  в</w:t>
      </w:r>
      <w:proofErr w:type="gramEnd"/>
      <w:r w:rsidRPr="008F250C">
        <w:rPr>
          <w:rFonts w:ascii="Times New Roman" w:hAnsi="Times New Roman" w:cs="Times New Roman"/>
          <w:sz w:val="28"/>
          <w:szCs w:val="28"/>
        </w:rPr>
        <w:t xml:space="preserve"> интернете. Понятие цифровой грамотности включает в себя большой спектр компетенций: от использования цифровых технологий и программирования до защиты от взлома и хищения персональных данных.</w:t>
      </w:r>
    </w:p>
    <w:p w:rsidR="00276C8C" w:rsidRPr="008F250C" w:rsidRDefault="00D35661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Цифровая грамотность — это набор знаний и умений, которые необходимы для безопасного и эффективного использования цифровых инструментов и технологий, а также ресурсов интернета. Основами компьютерной грамотности являются цифровое потребление, цифровые компетенции и цифровая безопасность.</w:t>
      </w:r>
    </w:p>
    <w:p w:rsidR="00B902B8" w:rsidRPr="008F250C" w:rsidRDefault="00000A3F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Сетевое взаимодей</w:t>
      </w:r>
      <w:r w:rsidR="006B33DF" w:rsidRPr="008F250C">
        <w:rPr>
          <w:rFonts w:ascii="Times New Roman" w:hAnsi="Times New Roman" w:cs="Times New Roman"/>
          <w:sz w:val="28"/>
          <w:szCs w:val="28"/>
        </w:rPr>
        <w:t xml:space="preserve">ствие ,по нашему </w:t>
      </w:r>
      <w:r w:rsidRPr="008F250C">
        <w:rPr>
          <w:rFonts w:ascii="Times New Roman" w:hAnsi="Times New Roman" w:cs="Times New Roman"/>
          <w:sz w:val="28"/>
          <w:szCs w:val="28"/>
        </w:rPr>
        <w:t>утверждению заслушивает пристального вн</w:t>
      </w:r>
      <w:r w:rsidR="00D60DF4" w:rsidRPr="008F250C">
        <w:rPr>
          <w:rFonts w:ascii="Times New Roman" w:hAnsi="Times New Roman" w:cs="Times New Roman"/>
          <w:sz w:val="28"/>
          <w:szCs w:val="28"/>
        </w:rPr>
        <w:t>имания со стороны социологов,</w:t>
      </w:r>
      <w:r w:rsidRPr="008F250C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D60DF4" w:rsidRPr="008F250C">
        <w:rPr>
          <w:rFonts w:ascii="Times New Roman" w:hAnsi="Times New Roman" w:cs="Times New Roman"/>
          <w:sz w:val="28"/>
          <w:szCs w:val="28"/>
        </w:rPr>
        <w:t xml:space="preserve"> осмыслить быстро меняющийся характер образования в современном мире.</w:t>
      </w:r>
      <w:r w:rsidR="00D60DF4" w:rsidRPr="008F250C">
        <w:rPr>
          <w:rFonts w:ascii="Times New Roman" w:hAnsi="Times New Roman" w:cs="Times New Roman"/>
          <w:sz w:val="28"/>
          <w:szCs w:val="28"/>
        </w:rPr>
        <w:br/>
      </w:r>
      <w:r w:rsidR="00D60DF4" w:rsidRPr="008F250C">
        <w:rPr>
          <w:rFonts w:ascii="Times New Roman" w:hAnsi="Times New Roman" w:cs="Times New Roman"/>
          <w:sz w:val="28"/>
          <w:szCs w:val="28"/>
        </w:rPr>
        <w:lastRenderedPageBreak/>
        <w:t>В фокусе нашего внимания также вопросы о том, каким</w:t>
      </w:r>
      <w:r w:rsidRPr="008F250C">
        <w:rPr>
          <w:rFonts w:ascii="Times New Roman" w:hAnsi="Times New Roman" w:cs="Times New Roman"/>
          <w:sz w:val="28"/>
          <w:szCs w:val="28"/>
        </w:rPr>
        <w:t xml:space="preserve"> образом ц</w:t>
      </w:r>
      <w:r w:rsidR="00D60DF4" w:rsidRPr="008F250C">
        <w:rPr>
          <w:rFonts w:ascii="Times New Roman" w:hAnsi="Times New Roman" w:cs="Times New Roman"/>
          <w:sz w:val="28"/>
          <w:szCs w:val="28"/>
        </w:rPr>
        <w:t>ифровые технологии, такие как интернет, формируют связи между системой образования и процессом обучения. Кроме того, предпринята попытка рассмотреть различные перемены в образовании и информационных технологиях, которые часто являются предметом обсуждения.</w:t>
      </w:r>
      <w:r w:rsidR="00D60DF4" w:rsidRPr="008F250C">
        <w:rPr>
          <w:rFonts w:ascii="Times New Roman" w:hAnsi="Times New Roman" w:cs="Times New Roman"/>
          <w:sz w:val="28"/>
          <w:szCs w:val="28"/>
        </w:rPr>
        <w:br/>
        <w:t>Интернет приложения 1990-х годов, такие как электронная почта и ресурсы для скачивания информации, стали значительными переменами в связи между компьютерными пользователями.</w:t>
      </w:r>
      <w:r w:rsidR="00D60DF4" w:rsidRPr="008F250C">
        <w:rPr>
          <w:rFonts w:ascii="Times New Roman" w:hAnsi="Times New Roman" w:cs="Times New Roman"/>
          <w:sz w:val="28"/>
          <w:szCs w:val="28"/>
        </w:rPr>
        <w:br/>
        <w:t>Последующая волна '</w:t>
      </w:r>
      <w:proofErr w:type="spellStart"/>
      <w:r w:rsidR="00D60DF4" w:rsidRPr="008F250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60DF4" w:rsidRPr="008F250C">
        <w:rPr>
          <w:rFonts w:ascii="Times New Roman" w:hAnsi="Times New Roman" w:cs="Times New Roman"/>
          <w:sz w:val="28"/>
          <w:szCs w:val="28"/>
        </w:rPr>
        <w:t xml:space="preserve"> 2.0° в течение 2000-х годов привела к тому, что многие технические специалисты описывают как «массовая социализация» подключения к Интернету. В отличие от режима «вещания», которым характеризовался интернет в 1990-е годы, веб-приложения 2.0, такие как </w:t>
      </w:r>
      <w:proofErr w:type="spellStart"/>
      <w:r w:rsidR="00D60DF4" w:rsidRPr="008F250C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="00D60DF4" w:rsidRPr="008F2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DF4" w:rsidRPr="008F250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D60DF4" w:rsidRPr="008F25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0DF4" w:rsidRPr="008F250C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D60DF4" w:rsidRPr="008F250C">
        <w:rPr>
          <w:rFonts w:ascii="Times New Roman" w:hAnsi="Times New Roman" w:cs="Times New Roman"/>
          <w:sz w:val="28"/>
          <w:szCs w:val="28"/>
        </w:rPr>
        <w:t xml:space="preserve"> основываются на открытом доступе к цифровому контенту, который может критиковаться, использоваться и изменяться большим количеством пользователей. Это явление получило название «подключение многих ко многим», в отличие от режима «один ко многим». В этом плане, отдельный интернет-пользователь может рассматриваться как потенциальный объект постоянного подключения к интернету.</w:t>
      </w:r>
      <w:r w:rsidR="00D60DF4" w:rsidRPr="008F250C">
        <w:rPr>
          <w:rFonts w:ascii="Times New Roman" w:hAnsi="Times New Roman" w:cs="Times New Roman"/>
          <w:sz w:val="28"/>
          <w:szCs w:val="28"/>
        </w:rPr>
        <w:br/>
        <w:t>Особый социологический интерес представляет то, каким</w:t>
      </w:r>
      <w:r w:rsidRPr="008F250C">
        <w:rPr>
          <w:rFonts w:ascii="Times New Roman" w:hAnsi="Times New Roman" w:cs="Times New Roman"/>
          <w:sz w:val="28"/>
          <w:szCs w:val="28"/>
        </w:rPr>
        <w:t xml:space="preserve"> </w:t>
      </w:r>
      <w:r w:rsidR="00D60DF4" w:rsidRPr="008F250C">
        <w:rPr>
          <w:rFonts w:ascii="Times New Roman" w:hAnsi="Times New Roman" w:cs="Times New Roman"/>
          <w:sz w:val="28"/>
          <w:szCs w:val="28"/>
        </w:rPr>
        <w:t>образом данные технические возможности сформировали ряд явлений, касающихся социальной природы сетевого взаимодействия. Широко распространено убеждение, что интернет способен освободить пользователя от социальной иерархии, расширить индивидуальные свободы и сократить централизованный контроль. Большинство современных ученых полагает, что интернет сделал социальные механизмы и отношения более открытыми и демократичными, расширив права и возможности. Если это так, то возникает вопрос, каковы последствия сетевой интеграции для образования в начале двадцать первого века?</w:t>
      </w:r>
    </w:p>
    <w:p w:rsidR="00B672DC" w:rsidRPr="008F250C" w:rsidRDefault="00D60DF4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наиболее важным является то, что интернет предлагает готовую основу для обучения в качестве социальных видов деятельности. В частности, интернет-обучение </w:t>
      </w:r>
      <w:r w:rsidR="00000A3F" w:rsidRPr="008F250C">
        <w:rPr>
          <w:rFonts w:ascii="Times New Roman" w:hAnsi="Times New Roman" w:cs="Times New Roman"/>
          <w:sz w:val="28"/>
          <w:szCs w:val="28"/>
        </w:rPr>
        <w:t>часто рассматривается для воплощ</w:t>
      </w:r>
      <w:r w:rsidRPr="008F250C">
        <w:rPr>
          <w:rFonts w:ascii="Times New Roman" w:hAnsi="Times New Roman" w:cs="Times New Roman"/>
          <w:sz w:val="28"/>
          <w:szCs w:val="28"/>
        </w:rPr>
        <w:t>ения социокультурных и конструктивных взглядов на обучение.</w:t>
      </w:r>
    </w:p>
    <w:p w:rsidR="00B672DC" w:rsidRPr="008F250C" w:rsidRDefault="00D60DF4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Центральное подключение к интернету в ны</w:t>
      </w:r>
      <w:r w:rsidR="00000A3F" w:rsidRPr="008F250C">
        <w:rPr>
          <w:rFonts w:ascii="Times New Roman" w:hAnsi="Times New Roman" w:cs="Times New Roman"/>
          <w:sz w:val="28"/>
          <w:szCs w:val="28"/>
        </w:rPr>
        <w:t>нешней социок</w:t>
      </w:r>
      <w:r w:rsidRPr="008F250C">
        <w:rPr>
          <w:rFonts w:ascii="Times New Roman" w:hAnsi="Times New Roman" w:cs="Times New Roman"/>
          <w:sz w:val="28"/>
          <w:szCs w:val="28"/>
        </w:rPr>
        <w:t>ультурной среде</w:t>
      </w:r>
      <w:r w:rsidR="00000A3F" w:rsidRPr="008F250C">
        <w:rPr>
          <w:rFonts w:ascii="Times New Roman" w:hAnsi="Times New Roman" w:cs="Times New Roman"/>
          <w:sz w:val="28"/>
          <w:szCs w:val="28"/>
        </w:rPr>
        <w:t>- это теори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и </w:t>
      </w:r>
      <w:r w:rsidR="00000A3F" w:rsidRPr="008F250C">
        <w:rPr>
          <w:rFonts w:ascii="Times New Roman" w:hAnsi="Times New Roman" w:cs="Times New Roman"/>
          <w:sz w:val="28"/>
          <w:szCs w:val="28"/>
        </w:rPr>
        <w:t>обучения,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 выражающаяся </w:t>
      </w:r>
      <w:r w:rsidRPr="008F250C">
        <w:rPr>
          <w:rFonts w:ascii="Times New Roman" w:hAnsi="Times New Roman" w:cs="Times New Roman"/>
          <w:sz w:val="28"/>
          <w:szCs w:val="28"/>
        </w:rPr>
        <w:t>наиболее явно в формирующейся теории коннективизма, которая приводит к доступности обучения, а также в использовани</w:t>
      </w:r>
      <w:r w:rsidR="00B672DC" w:rsidRPr="008F250C">
        <w:rPr>
          <w:rFonts w:ascii="Times New Roman" w:hAnsi="Times New Roman" w:cs="Times New Roman"/>
          <w:sz w:val="28"/>
          <w:szCs w:val="28"/>
        </w:rPr>
        <w:t>и</w:t>
      </w:r>
      <w:r w:rsidRPr="008F250C">
        <w:rPr>
          <w:rFonts w:ascii="Times New Roman" w:hAnsi="Times New Roman" w:cs="Times New Roman"/>
          <w:sz w:val="28"/>
          <w:szCs w:val="28"/>
        </w:rPr>
        <w:t xml:space="preserve"> распределенной информации точно в срок.</w:t>
      </w:r>
      <w:r w:rsidRPr="008F250C">
        <w:rPr>
          <w:rFonts w:ascii="Times New Roman" w:hAnsi="Times New Roman" w:cs="Times New Roman"/>
          <w:sz w:val="28"/>
          <w:szCs w:val="28"/>
        </w:rPr>
        <w:br/>
        <w:t>С этих позиций обучение рассматрив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ается как способность </w:t>
      </w:r>
      <w:r w:rsidRPr="008F250C">
        <w:rPr>
          <w:rFonts w:ascii="Times New Roman" w:hAnsi="Times New Roman" w:cs="Times New Roman"/>
          <w:sz w:val="28"/>
          <w:szCs w:val="28"/>
        </w:rPr>
        <w:t>индивида при необходимости подключиться к специализированным источникам информации и возможность развивать и поддерживать эти связи, т. е. обучение как способность знать больше через интернет, а не полагаться на накопленные знания с точки зрения того, что сегодня известно.</w:t>
      </w:r>
      <w:r w:rsidRPr="008F250C">
        <w:rPr>
          <w:rFonts w:ascii="Times New Roman" w:hAnsi="Times New Roman" w:cs="Times New Roman"/>
          <w:sz w:val="28"/>
          <w:szCs w:val="28"/>
        </w:rPr>
        <w:br/>
        <w:t>Помимо этого, заметна р</w:t>
      </w:r>
      <w:r w:rsidR="00B672DC" w:rsidRPr="008F250C">
        <w:rPr>
          <w:rFonts w:ascii="Times New Roman" w:hAnsi="Times New Roman" w:cs="Times New Roman"/>
          <w:sz w:val="28"/>
          <w:szCs w:val="28"/>
        </w:rPr>
        <w:t>оль в познавательном обучении и через сетевые подключения.</w:t>
      </w:r>
      <w:r w:rsidR="00B672DC" w:rsidRPr="008F250C">
        <w:rPr>
          <w:rFonts w:ascii="Times New Roman" w:hAnsi="Times New Roman" w:cs="Times New Roman"/>
          <w:sz w:val="28"/>
          <w:szCs w:val="28"/>
        </w:rPr>
        <w:br/>
        <w:t xml:space="preserve">B частности, интернет часто </w:t>
      </w:r>
      <w:r w:rsidRPr="008F250C">
        <w:rPr>
          <w:rFonts w:ascii="Times New Roman" w:hAnsi="Times New Roman" w:cs="Times New Roman"/>
          <w:sz w:val="28"/>
          <w:szCs w:val="28"/>
        </w:rPr>
        <w:t>рассматривается как возможность каждого учащегося поддерживать связь с различными компонентами системы образования - то, что представлено в политических терминах, как личностное обучение.</w:t>
      </w:r>
      <w:r w:rsidRPr="008F250C">
        <w:rPr>
          <w:rFonts w:ascii="Times New Roman" w:hAnsi="Times New Roman" w:cs="Times New Roman"/>
          <w:sz w:val="28"/>
          <w:szCs w:val="28"/>
        </w:rPr>
        <w:br/>
        <w:t>Личностное образование представляет собой систему, которая сама подстраивается под ученика.</w:t>
      </w:r>
      <w:r w:rsidRPr="008F250C">
        <w:rPr>
          <w:rFonts w:ascii="Times New Roman" w:hAnsi="Times New Roman" w:cs="Times New Roman"/>
          <w:sz w:val="28"/>
          <w:szCs w:val="28"/>
        </w:rPr>
        <w:br/>
        <w:t>Это хорошо видно на примере кружка «Юный журналист» и школьной газеты МАОУ «Лицей Ме2» «Зеркало». Мы провели исследование на основе анкетирования и опроса среди учеников 5.9 классов. Данная возрастная группа выбрана неслучайно. Для учеников</w:t>
      </w:r>
      <w:r w:rsidRPr="008F250C">
        <w:rPr>
          <w:rFonts w:ascii="Times New Roman" w:hAnsi="Times New Roman" w:cs="Times New Roman"/>
          <w:sz w:val="28"/>
          <w:szCs w:val="28"/>
        </w:rPr>
        <w:br/>
        <w:t>5-6 классов посещение кружков внеурочной деятельности является обязательным, а для учеников 7-9 классов добровольным.</w:t>
      </w:r>
      <w:r w:rsidRPr="008F250C">
        <w:rPr>
          <w:rFonts w:ascii="Times New Roman" w:hAnsi="Times New Roman" w:cs="Times New Roman"/>
          <w:sz w:val="28"/>
          <w:szCs w:val="28"/>
        </w:rPr>
        <w:br/>
        <w:t>Целями исследован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ия было выявить, смогут ли юные </w:t>
      </w:r>
      <w:r w:rsidRPr="008F250C">
        <w:rPr>
          <w:rFonts w:ascii="Times New Roman" w:hAnsi="Times New Roman" w:cs="Times New Roman"/>
          <w:sz w:val="28"/>
          <w:szCs w:val="28"/>
        </w:rPr>
        <w:t xml:space="preserve">журналисты создать номер газеты, не прибегая к использованию интернета; узнать, сколько </w:t>
      </w:r>
      <w:r w:rsidRPr="008F250C">
        <w:rPr>
          <w:rFonts w:ascii="Times New Roman" w:hAnsi="Times New Roman" w:cs="Times New Roman"/>
          <w:sz w:val="28"/>
          <w:szCs w:val="28"/>
        </w:rPr>
        <w:lastRenderedPageBreak/>
        <w:t>времени потребуется на написание статей и вёрстку газеты, сравнить результаты со сроками выполнения в привычной для детей форме; установить связь между посещением кружков дополнительного образования и социализацией учеников.</w:t>
      </w:r>
      <w:r w:rsidRPr="008F250C">
        <w:rPr>
          <w:rFonts w:ascii="Times New Roman" w:hAnsi="Times New Roman" w:cs="Times New Roman"/>
          <w:sz w:val="28"/>
          <w:szCs w:val="28"/>
        </w:rPr>
        <w:br/>
        <w:t>Итак, мы предложили ученикам, являющимися журналистами школьной газеты, создать номер газеты, не прибегая к помощи интернета. 90% участников эксперимента сочли это невозможным и лишь 10% смело согласились, аргументировав согласие лишь тем, что им будет «Интересно посмотреть на то, что из этого получится». В обычном режиме газета собирается и верстается в течение месяца, без использования средств связи, поддерживающихся через интернет, это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 </w:t>
      </w:r>
      <w:r w:rsidRPr="008F250C">
        <w:rPr>
          <w:rFonts w:ascii="Times New Roman" w:hAnsi="Times New Roman" w:cs="Times New Roman"/>
          <w:sz w:val="28"/>
          <w:szCs w:val="28"/>
        </w:rPr>
        <w:t>заняло 7 недель, то есть на три недели больше обычного. Все 100% участников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 отметили, что отсутствие интерн</w:t>
      </w:r>
      <w:r w:rsidRPr="008F250C">
        <w:rPr>
          <w:rFonts w:ascii="Times New Roman" w:hAnsi="Times New Roman" w:cs="Times New Roman"/>
          <w:sz w:val="28"/>
          <w:szCs w:val="28"/>
        </w:rPr>
        <w:t>ета заставило их прибегнуть к бумажным источникам информации, а это очень затратно по времени, а также является гораздо более трудоемким процессом, нежели та же работа с использованием цифровых носителей информации.</w:t>
      </w:r>
      <w:r w:rsidRPr="008F250C">
        <w:rPr>
          <w:rFonts w:ascii="Times New Roman" w:hAnsi="Times New Roman" w:cs="Times New Roman"/>
          <w:sz w:val="28"/>
          <w:szCs w:val="28"/>
        </w:rPr>
        <w:br/>
        <w:t>Проведенное анкетирование среди учеников 5-9 классов показало, что 80 % участников опроса, занимающихся внеурочной деятельностью, учатся без троек, 75% в возрасте до 15 лет уже точно решили, в какой сфере они видят свою будущую профессию, 90 % усиленно занимаются иностранными языками (английским), при этом не собираются сдавать его в качестве выборочного предмета государственной аттестации. Среди учеников, не вовлечённых во внеурочную деятельность, без троек учатся 60%, определились с будущей профессией 20%, и ни один не занимается иностранными языками.</w:t>
      </w:r>
      <w:r w:rsidRPr="008F250C">
        <w:rPr>
          <w:rFonts w:ascii="Times New Roman" w:hAnsi="Times New Roman" w:cs="Times New Roman"/>
          <w:sz w:val="28"/>
          <w:szCs w:val="28"/>
        </w:rPr>
        <w:br/>
        <w:t>Исходя из данных опроса и анкетирован</w:t>
      </w:r>
      <w:r w:rsidR="00B672DC" w:rsidRPr="008F250C">
        <w:rPr>
          <w:rFonts w:ascii="Times New Roman" w:hAnsi="Times New Roman" w:cs="Times New Roman"/>
          <w:sz w:val="28"/>
          <w:szCs w:val="28"/>
        </w:rPr>
        <w:t>ия, смело можно заявить, что вне</w:t>
      </w:r>
      <w:r w:rsidRPr="008F250C">
        <w:rPr>
          <w:rFonts w:ascii="Times New Roman" w:hAnsi="Times New Roman" w:cs="Times New Roman"/>
          <w:sz w:val="28"/>
          <w:szCs w:val="28"/>
        </w:rPr>
        <w:t xml:space="preserve">урочная деятельность дисциплинирует, учит ребёнка с : пользой расходовать своё время, позволяет раскрыть потенциал ребёнка и направить его на раннем этапе в направлении, определяющем связь с будущей профессией. Внеклассные занятия или занятия дополнительного образования </w:t>
      </w:r>
      <w:r w:rsidRPr="008F250C">
        <w:rPr>
          <w:rFonts w:ascii="Times New Roman" w:hAnsi="Times New Roman" w:cs="Times New Roman"/>
          <w:sz w:val="28"/>
          <w:szCs w:val="28"/>
        </w:rPr>
        <w:lastRenderedPageBreak/>
        <w:t>- это незаменимый ресурс развития личности и социальных компетенций детей и подростков.</w:t>
      </w:r>
      <w:r w:rsidRPr="008F250C">
        <w:rPr>
          <w:rFonts w:ascii="Times New Roman" w:hAnsi="Times New Roman" w:cs="Times New Roman"/>
          <w:sz w:val="28"/>
          <w:szCs w:val="28"/>
        </w:rPr>
        <w:br/>
        <w:t>Таким образом, сетевые возможности и цифровые технологии помогают учащимся во всех сферах образования. Например, интернет-учащийся часто является не пассивным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 получателем изучения информации</w:t>
      </w:r>
      <w:r w:rsidRPr="008F250C">
        <w:rPr>
          <w:rFonts w:ascii="Times New Roman" w:hAnsi="Times New Roman" w:cs="Times New Roman"/>
          <w:sz w:val="28"/>
          <w:szCs w:val="28"/>
        </w:rPr>
        <w:t>, а выполняет активную роль в преобразовании и использовании се в различных направлениях и сферах деятельности.</w:t>
      </w:r>
      <w:r w:rsidRPr="008F250C">
        <w:rPr>
          <w:rFonts w:ascii="Times New Roman" w:hAnsi="Times New Roman" w:cs="Times New Roman"/>
          <w:sz w:val="28"/>
          <w:szCs w:val="28"/>
        </w:rPr>
        <w:br/>
        <w:t>Из вышесказанного следует то, что современные формы образования осуществляют доступ и контроль; передачу и получение информации от первозданного источника, н</w:t>
      </w:r>
      <w:r w:rsidR="00B672DC" w:rsidRPr="008F250C">
        <w:rPr>
          <w:rFonts w:ascii="Times New Roman" w:hAnsi="Times New Roman" w:cs="Times New Roman"/>
          <w:sz w:val="28"/>
          <w:szCs w:val="28"/>
        </w:rPr>
        <w:t>е искажая матери</w:t>
      </w:r>
      <w:r w:rsidRPr="008F250C">
        <w:rPr>
          <w:rFonts w:ascii="Times New Roman" w:hAnsi="Times New Roman" w:cs="Times New Roman"/>
          <w:sz w:val="28"/>
          <w:szCs w:val="28"/>
        </w:rPr>
        <w:t>ал, а дополняя и обобщая его.</w:t>
      </w:r>
      <w:r w:rsidRPr="008F250C">
        <w:rPr>
          <w:rFonts w:ascii="Times New Roman" w:hAnsi="Times New Roman" w:cs="Times New Roman"/>
          <w:sz w:val="28"/>
          <w:szCs w:val="28"/>
        </w:rPr>
        <w:br/>
        <w:t>В результате цель достигается, а учащиеся сами выполняют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 </w:t>
      </w:r>
      <w:r w:rsidRPr="008F250C">
        <w:rPr>
          <w:rFonts w:ascii="Times New Roman" w:hAnsi="Times New Roman" w:cs="Times New Roman"/>
          <w:sz w:val="28"/>
          <w:szCs w:val="28"/>
        </w:rPr>
        <w:t>поставленные</w:t>
      </w:r>
      <w:r w:rsidR="00B672DC" w:rsidRPr="008F250C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D60DF4" w:rsidRPr="008F250C" w:rsidRDefault="00D60DF4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Информационные</w:t>
      </w:r>
      <w:r w:rsidR="00E56E39" w:rsidRPr="008F250C">
        <w:rPr>
          <w:rFonts w:ascii="Times New Roman" w:hAnsi="Times New Roman" w:cs="Times New Roman"/>
          <w:sz w:val="28"/>
          <w:szCs w:val="28"/>
        </w:rPr>
        <w:t xml:space="preserve"> сети улучшают </w:t>
      </w:r>
      <w:r w:rsidRPr="008F250C">
        <w:rPr>
          <w:rFonts w:ascii="Times New Roman" w:hAnsi="Times New Roman" w:cs="Times New Roman"/>
          <w:sz w:val="28"/>
          <w:szCs w:val="28"/>
        </w:rPr>
        <w:t>образовательный процесс,</w:t>
      </w:r>
      <w:r w:rsidR="00E56E39" w:rsidRPr="008F2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E39" w:rsidRPr="008F250C">
        <w:rPr>
          <w:rFonts w:ascii="Times New Roman" w:hAnsi="Times New Roman" w:cs="Times New Roman"/>
          <w:sz w:val="28"/>
          <w:szCs w:val="28"/>
        </w:rPr>
        <w:t xml:space="preserve">что </w:t>
      </w:r>
      <w:r w:rsidRPr="008F250C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proofErr w:type="gramEnd"/>
      <w:r w:rsidRPr="008F250C">
        <w:rPr>
          <w:rFonts w:ascii="Times New Roman" w:hAnsi="Times New Roman" w:cs="Times New Roman"/>
          <w:sz w:val="28"/>
          <w:szCs w:val="28"/>
        </w:rPr>
        <w:t xml:space="preserve"> повышению учебных</w:t>
      </w:r>
      <w:r w:rsidR="00E56E39" w:rsidRPr="008F250C">
        <w:rPr>
          <w:rFonts w:ascii="Times New Roman" w:hAnsi="Times New Roman" w:cs="Times New Roman"/>
          <w:sz w:val="28"/>
          <w:szCs w:val="28"/>
        </w:rPr>
        <w:t xml:space="preserve"> </w:t>
      </w:r>
      <w:r w:rsidRPr="008F250C">
        <w:rPr>
          <w:rFonts w:ascii="Times New Roman" w:hAnsi="Times New Roman" w:cs="Times New Roman"/>
          <w:sz w:val="28"/>
          <w:szCs w:val="28"/>
        </w:rPr>
        <w:t>возможностей и результатов. В этом смысле интернет выступает как уравнительный и менее уязвимый источник. Благодаря интернету учащиеся могут иметь доступ к более разнообразным возможностям обучения, независимо</w:t>
      </w:r>
      <w:r w:rsidR="00E56E39" w:rsidRPr="008F250C">
        <w:rPr>
          <w:rFonts w:ascii="Times New Roman" w:hAnsi="Times New Roman" w:cs="Times New Roman"/>
          <w:sz w:val="28"/>
          <w:szCs w:val="28"/>
        </w:rPr>
        <w:t xml:space="preserve"> от</w:t>
      </w:r>
      <w:r w:rsidRPr="008F250C">
        <w:rPr>
          <w:rFonts w:ascii="Times New Roman" w:hAnsi="Times New Roman" w:cs="Times New Roman"/>
          <w:sz w:val="28"/>
          <w:szCs w:val="28"/>
        </w:rPr>
        <w:t xml:space="preserve"> географических</w:t>
      </w:r>
      <w:r w:rsidR="00E56E39" w:rsidRPr="008F250C">
        <w:rPr>
          <w:rFonts w:ascii="Times New Roman" w:hAnsi="Times New Roman" w:cs="Times New Roman"/>
          <w:sz w:val="28"/>
          <w:szCs w:val="28"/>
        </w:rPr>
        <w:t xml:space="preserve"> ,экономических </w:t>
      </w:r>
      <w:r w:rsidRPr="008F250C">
        <w:rPr>
          <w:rFonts w:ascii="Times New Roman" w:hAnsi="Times New Roman" w:cs="Times New Roman"/>
          <w:sz w:val="28"/>
          <w:szCs w:val="28"/>
        </w:rPr>
        <w:br/>
        <w:t>социально-экономических обстоятельств</w:t>
      </w:r>
      <w:r w:rsidR="00E56E39" w:rsidRPr="008F250C">
        <w:rPr>
          <w:rFonts w:ascii="Times New Roman" w:hAnsi="Times New Roman" w:cs="Times New Roman"/>
          <w:sz w:val="28"/>
          <w:szCs w:val="28"/>
        </w:rPr>
        <w:t>.</w:t>
      </w:r>
    </w:p>
    <w:p w:rsidR="00E56E39" w:rsidRPr="008F250C" w:rsidRDefault="00E56E39" w:rsidP="008F25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50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60DF4" w:rsidRPr="008F250C" w:rsidRDefault="00D60DF4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>1. Девятова С.В. Культура, образование, демократия / С.В.</w:t>
      </w:r>
    </w:p>
    <w:p w:rsidR="00D60DF4" w:rsidRPr="008F250C" w:rsidRDefault="00D60DF4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50C">
        <w:rPr>
          <w:rFonts w:ascii="Times New Roman" w:hAnsi="Times New Roman" w:cs="Times New Roman"/>
          <w:sz w:val="28"/>
          <w:szCs w:val="28"/>
        </w:rPr>
        <w:t xml:space="preserve">Девятова, </w:t>
      </w:r>
      <w:proofErr w:type="spellStart"/>
      <w:r w:rsidRPr="008F250C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8F250C">
        <w:rPr>
          <w:rFonts w:ascii="Times New Roman" w:hAnsi="Times New Roman" w:cs="Times New Roman"/>
          <w:sz w:val="28"/>
          <w:szCs w:val="28"/>
        </w:rPr>
        <w:t>. Купцов // Социа</w:t>
      </w:r>
      <w:r w:rsidR="00E56E39" w:rsidRPr="008F250C">
        <w:rPr>
          <w:rFonts w:ascii="Times New Roman" w:hAnsi="Times New Roman" w:cs="Times New Roman"/>
          <w:sz w:val="28"/>
          <w:szCs w:val="28"/>
        </w:rPr>
        <w:t>льно-гуманитарные знания. - 2019</w:t>
      </w:r>
      <w:r w:rsidRPr="008F250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F250C">
        <w:rPr>
          <w:rFonts w:ascii="Times New Roman" w:hAnsi="Times New Roman" w:cs="Times New Roman"/>
          <w:sz w:val="28"/>
          <w:szCs w:val="28"/>
        </w:rPr>
        <w:t>Nol</w:t>
      </w:r>
      <w:proofErr w:type="spellEnd"/>
      <w:r w:rsidRPr="008F250C">
        <w:rPr>
          <w:rFonts w:ascii="Times New Roman" w:hAnsi="Times New Roman" w:cs="Times New Roman"/>
          <w:sz w:val="28"/>
          <w:szCs w:val="28"/>
        </w:rPr>
        <w:t>.</w:t>
      </w:r>
      <w:r w:rsidRPr="008F250C">
        <w:rPr>
          <w:rFonts w:ascii="Times New Roman" w:hAnsi="Times New Roman" w:cs="Times New Roman"/>
          <w:sz w:val="28"/>
          <w:szCs w:val="28"/>
        </w:rPr>
        <w:br/>
        <w:t xml:space="preserve">2. Попов Е. А. Проблема интеграции знания в современной социологии образования / Е. А. </w:t>
      </w:r>
      <w:proofErr w:type="spellStart"/>
      <w:r w:rsidRPr="008F250C">
        <w:rPr>
          <w:rFonts w:ascii="Times New Roman" w:hAnsi="Times New Roman" w:cs="Times New Roman"/>
          <w:sz w:val="28"/>
          <w:szCs w:val="28"/>
        </w:rPr>
        <w:t>Пола</w:t>
      </w:r>
      <w:r w:rsidR="00E56E39" w:rsidRPr="008F250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6E39" w:rsidRPr="008F250C">
        <w:rPr>
          <w:rFonts w:ascii="Times New Roman" w:hAnsi="Times New Roman" w:cs="Times New Roman"/>
          <w:sz w:val="28"/>
          <w:szCs w:val="28"/>
        </w:rPr>
        <w:t xml:space="preserve"> // Политика и общество. - 2019</w:t>
      </w:r>
      <w:r w:rsidRPr="008F250C">
        <w:rPr>
          <w:rFonts w:ascii="Times New Roman" w:hAnsi="Times New Roman" w:cs="Times New Roman"/>
          <w:sz w:val="28"/>
          <w:szCs w:val="28"/>
        </w:rPr>
        <w:t>.</w:t>
      </w:r>
      <w:r w:rsidRPr="008F250C">
        <w:rPr>
          <w:rFonts w:ascii="Times New Roman" w:hAnsi="Times New Roman" w:cs="Times New Roman"/>
          <w:sz w:val="28"/>
          <w:szCs w:val="28"/>
        </w:rPr>
        <w:br/>
        <w:t>- N 9 (87). - C.</w:t>
      </w:r>
      <w:r w:rsidR="00E56E39" w:rsidRPr="008F250C">
        <w:rPr>
          <w:rFonts w:ascii="Times New Roman" w:hAnsi="Times New Roman" w:cs="Times New Roman"/>
          <w:sz w:val="28"/>
          <w:szCs w:val="28"/>
        </w:rPr>
        <w:t xml:space="preserve"> 88-92.</w:t>
      </w:r>
      <w:r w:rsidR="00E56E39" w:rsidRPr="008F250C">
        <w:rPr>
          <w:rFonts w:ascii="Times New Roman" w:hAnsi="Times New Roman" w:cs="Times New Roman"/>
          <w:sz w:val="28"/>
          <w:szCs w:val="28"/>
        </w:rPr>
        <w:br/>
      </w:r>
      <w:r w:rsidRPr="008F250C">
        <w:rPr>
          <w:rFonts w:ascii="Times New Roman" w:hAnsi="Times New Roman" w:cs="Times New Roman"/>
          <w:sz w:val="28"/>
          <w:szCs w:val="28"/>
        </w:rPr>
        <w:t xml:space="preserve"> 3. Социология молодежи: Учебное пособие / Ю.Г. Волков,</w:t>
      </w:r>
      <w:r w:rsidR="00213DE1" w:rsidRPr="008F250C">
        <w:rPr>
          <w:rFonts w:ascii="Times New Roman" w:hAnsi="Times New Roman" w:cs="Times New Roman"/>
          <w:sz w:val="28"/>
          <w:szCs w:val="28"/>
        </w:rPr>
        <w:t xml:space="preserve"> М. Н. Степанова</w:t>
      </w:r>
      <w:r w:rsidRPr="008F250C">
        <w:rPr>
          <w:rFonts w:ascii="Times New Roman" w:hAnsi="Times New Roman" w:cs="Times New Roman"/>
          <w:sz w:val="28"/>
          <w:szCs w:val="28"/>
        </w:rPr>
        <w:br/>
        <w:t xml:space="preserve">В.И. </w:t>
      </w:r>
      <w:proofErr w:type="spellStart"/>
      <w:r w:rsidRPr="008F250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8F250C">
        <w:rPr>
          <w:rFonts w:ascii="Times New Roman" w:hAnsi="Times New Roman" w:cs="Times New Roman"/>
          <w:sz w:val="28"/>
          <w:szCs w:val="28"/>
        </w:rPr>
        <w:t xml:space="preserve">, Ф.Д. </w:t>
      </w:r>
      <w:proofErr w:type="spellStart"/>
      <w:r w:rsidRPr="008F250C">
        <w:rPr>
          <w:rFonts w:ascii="Times New Roman" w:hAnsi="Times New Roman" w:cs="Times New Roman"/>
          <w:sz w:val="28"/>
          <w:szCs w:val="28"/>
        </w:rPr>
        <w:t>Кадария</w:t>
      </w:r>
      <w:proofErr w:type="spellEnd"/>
      <w:r w:rsidRPr="008F250C">
        <w:rPr>
          <w:rFonts w:ascii="Times New Roman" w:hAnsi="Times New Roman" w:cs="Times New Roman"/>
          <w:sz w:val="28"/>
          <w:szCs w:val="28"/>
        </w:rPr>
        <w:t xml:space="preserve"> [и др.]; под ред. проф. Ю.Г. Волкова. </w:t>
      </w:r>
      <w:r w:rsidR="00E56E39" w:rsidRPr="008F250C">
        <w:rPr>
          <w:rFonts w:ascii="Times New Roman" w:hAnsi="Times New Roman" w:cs="Times New Roman"/>
          <w:sz w:val="28"/>
          <w:szCs w:val="28"/>
        </w:rPr>
        <w:t>–Ростов н/</w:t>
      </w:r>
      <w:proofErr w:type="gramStart"/>
      <w:r w:rsidR="00E56E39" w:rsidRPr="008F250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E56E39" w:rsidRPr="008F250C">
        <w:rPr>
          <w:rFonts w:ascii="Times New Roman" w:hAnsi="Times New Roman" w:cs="Times New Roman"/>
          <w:sz w:val="28"/>
          <w:szCs w:val="28"/>
        </w:rPr>
        <w:t xml:space="preserve"> Феникс,2020 .-576с</w:t>
      </w:r>
      <w:r w:rsidR="00213DE1" w:rsidRPr="008F250C">
        <w:rPr>
          <w:rFonts w:ascii="Times New Roman" w:hAnsi="Times New Roman" w:cs="Times New Roman"/>
          <w:sz w:val="28"/>
          <w:szCs w:val="28"/>
        </w:rPr>
        <w:t xml:space="preserve"> </w:t>
      </w:r>
      <w:r w:rsidRPr="008F250C">
        <w:rPr>
          <w:rFonts w:ascii="Times New Roman" w:hAnsi="Times New Roman" w:cs="Times New Roman"/>
          <w:sz w:val="28"/>
          <w:szCs w:val="28"/>
        </w:rPr>
        <w:t>Ростов н / Д: Феникс, 2001. - 576 с</w:t>
      </w:r>
      <w:r w:rsidRPr="008F250C">
        <w:rPr>
          <w:rFonts w:ascii="Times New Roman" w:hAnsi="Times New Roman" w:cs="Times New Roman"/>
          <w:sz w:val="28"/>
          <w:szCs w:val="28"/>
        </w:rPr>
        <w:br/>
      </w:r>
    </w:p>
    <w:p w:rsidR="00D60DF4" w:rsidRPr="008F250C" w:rsidRDefault="00D60DF4" w:rsidP="008F2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0DF4" w:rsidRPr="008F2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47" w:rsidRDefault="007D2247" w:rsidP="008F250C">
      <w:pPr>
        <w:spacing w:after="0" w:line="240" w:lineRule="auto"/>
      </w:pPr>
      <w:r>
        <w:separator/>
      </w:r>
    </w:p>
  </w:endnote>
  <w:endnote w:type="continuationSeparator" w:id="0">
    <w:p w:rsidR="007D2247" w:rsidRDefault="007D2247" w:rsidP="008F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0C" w:rsidRDefault="008F25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753685"/>
      <w:docPartObj>
        <w:docPartGallery w:val="Page Numbers (Bottom of Page)"/>
        <w:docPartUnique/>
      </w:docPartObj>
    </w:sdtPr>
    <w:sdtEndPr/>
    <w:sdtContent>
      <w:p w:rsidR="008F250C" w:rsidRDefault="008F25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93">
          <w:rPr>
            <w:noProof/>
          </w:rPr>
          <w:t>6</w:t>
        </w:r>
        <w:r>
          <w:fldChar w:fldCharType="end"/>
        </w:r>
      </w:p>
    </w:sdtContent>
  </w:sdt>
  <w:p w:rsidR="008F250C" w:rsidRDefault="008F25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0C" w:rsidRDefault="008F2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47" w:rsidRDefault="007D2247" w:rsidP="008F250C">
      <w:pPr>
        <w:spacing w:after="0" w:line="240" w:lineRule="auto"/>
      </w:pPr>
      <w:r>
        <w:separator/>
      </w:r>
    </w:p>
  </w:footnote>
  <w:footnote w:type="continuationSeparator" w:id="0">
    <w:p w:rsidR="007D2247" w:rsidRDefault="007D2247" w:rsidP="008F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0C" w:rsidRDefault="008F25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0C" w:rsidRDefault="008F25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0C" w:rsidRDefault="008F2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4"/>
    <w:rsid w:val="00000A3F"/>
    <w:rsid w:val="00213DE1"/>
    <w:rsid w:val="00216B28"/>
    <w:rsid w:val="00276C8C"/>
    <w:rsid w:val="003F7BEA"/>
    <w:rsid w:val="005037D8"/>
    <w:rsid w:val="005C0307"/>
    <w:rsid w:val="006B33DF"/>
    <w:rsid w:val="007D2247"/>
    <w:rsid w:val="00815593"/>
    <w:rsid w:val="008161DC"/>
    <w:rsid w:val="008F250C"/>
    <w:rsid w:val="00B672DC"/>
    <w:rsid w:val="00B902B8"/>
    <w:rsid w:val="00D35661"/>
    <w:rsid w:val="00D60DF4"/>
    <w:rsid w:val="00E56E39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86A6"/>
  <w15:chartTrackingRefBased/>
  <w15:docId w15:val="{C6471739-6BA7-4FAB-A5F1-20358318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50C"/>
  </w:style>
  <w:style w:type="paragraph" w:styleId="a5">
    <w:name w:val="footer"/>
    <w:basedOn w:val="a"/>
    <w:link w:val="a6"/>
    <w:uiPriority w:val="99"/>
    <w:unhideWhenUsed/>
    <w:rsid w:val="008F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2023-03-13T13:45:00Z</dcterms:created>
  <dcterms:modified xsi:type="dcterms:W3CDTF">2023-10-04T08:33:00Z</dcterms:modified>
</cp:coreProperties>
</file>