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B8" w:rsidRPr="00EA2DEF" w:rsidRDefault="00A239B8" w:rsidP="00A239B8">
      <w:pPr>
        <w:keepNext/>
        <w:jc w:val="center"/>
        <w:outlineLvl w:val="1"/>
        <w:rPr>
          <w:rFonts w:ascii="Times New Roman" w:hAnsi="Times New Roman" w:cs="Times New Roman"/>
          <w:b/>
          <w:sz w:val="28"/>
          <w:szCs w:val="28"/>
        </w:rPr>
      </w:pPr>
      <w:r w:rsidRPr="00EA2DEF">
        <w:rPr>
          <w:rFonts w:ascii="Times New Roman" w:hAnsi="Times New Roman" w:cs="Times New Roman"/>
          <w:b/>
          <w:sz w:val="28"/>
          <w:szCs w:val="28"/>
        </w:rPr>
        <w:t>Муниципальное бюджетное дошкольное образовательное учреждение</w:t>
      </w:r>
    </w:p>
    <w:p w:rsidR="00A239B8" w:rsidRPr="00EA2DEF" w:rsidRDefault="00A239B8" w:rsidP="00A239B8">
      <w:pPr>
        <w:keepNext/>
        <w:jc w:val="center"/>
        <w:outlineLvl w:val="1"/>
        <w:rPr>
          <w:rFonts w:ascii="Times New Roman" w:hAnsi="Times New Roman" w:cs="Times New Roman"/>
          <w:b/>
          <w:sz w:val="28"/>
          <w:szCs w:val="28"/>
        </w:rPr>
      </w:pPr>
      <w:r w:rsidRPr="00EA2DEF">
        <w:rPr>
          <w:rFonts w:ascii="Times New Roman" w:hAnsi="Times New Roman" w:cs="Times New Roman"/>
          <w:b/>
          <w:sz w:val="28"/>
          <w:szCs w:val="28"/>
        </w:rPr>
        <w:t xml:space="preserve"> «Детский сад № 33 комбинированного вида»</w:t>
      </w:r>
    </w:p>
    <w:p w:rsidR="00A239B8" w:rsidRPr="00EA2DEF" w:rsidRDefault="00A239B8" w:rsidP="00A239B8">
      <w:pPr>
        <w:keepNext/>
        <w:outlineLvl w:val="1"/>
        <w:rPr>
          <w:rFonts w:ascii="Times New Roman" w:hAnsi="Times New Roman" w:cs="Times New Roman"/>
          <w:b/>
          <w:bCs/>
          <w:sz w:val="28"/>
          <w:szCs w:val="28"/>
          <w:u w:val="single"/>
        </w:rPr>
      </w:pPr>
      <w:r w:rsidRPr="00EA2DEF">
        <w:rPr>
          <w:rFonts w:ascii="Times New Roman" w:hAnsi="Times New Roman" w:cs="Times New Roman"/>
          <w:b/>
          <w:bCs/>
          <w:sz w:val="28"/>
          <w:szCs w:val="28"/>
          <w:u w:val="single"/>
        </w:rPr>
        <w:t xml:space="preserve">                             Приволжского района города Казани                                _       </w:t>
      </w:r>
    </w:p>
    <w:p w:rsidR="00A239B8" w:rsidRPr="00EA2DEF" w:rsidRDefault="00A239B8" w:rsidP="00A239B8">
      <w:pPr>
        <w:spacing w:line="200" w:lineRule="exact"/>
        <w:outlineLvl w:val="1"/>
        <w:rPr>
          <w:rFonts w:ascii="Times New Roman" w:hAnsi="Times New Roman" w:cs="Times New Roman"/>
          <w:sz w:val="28"/>
          <w:szCs w:val="28"/>
        </w:rPr>
      </w:pPr>
      <w:r w:rsidRPr="00EA2DEF">
        <w:rPr>
          <w:rFonts w:ascii="Times New Roman" w:hAnsi="Times New Roman" w:cs="Times New Roman"/>
          <w:sz w:val="28"/>
          <w:szCs w:val="28"/>
        </w:rPr>
        <w:t xml:space="preserve">         Республика Татарстан,420101, г Казань ул. Профессора Камая, 12б, 12а</w:t>
      </w:r>
    </w:p>
    <w:p w:rsidR="00A239B8" w:rsidRPr="00EA2DEF" w:rsidRDefault="00A239B8" w:rsidP="00A239B8">
      <w:pPr>
        <w:spacing w:line="200" w:lineRule="exact"/>
        <w:rPr>
          <w:sz w:val="24"/>
          <w:szCs w:val="24"/>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rPr>
          <w:rFonts w:ascii="Times New Roman" w:hAnsi="Times New Roman" w:cs="Times New Roman"/>
          <w:sz w:val="28"/>
          <w:szCs w:val="28"/>
        </w:rPr>
      </w:pPr>
    </w:p>
    <w:p w:rsidR="00A239B8" w:rsidRPr="00EA2DEF" w:rsidRDefault="00A239B8" w:rsidP="00A239B8">
      <w:pPr>
        <w:spacing w:after="0" w:line="360" w:lineRule="auto"/>
        <w:rPr>
          <w:rFonts w:ascii="Times New Roman" w:hAnsi="Times New Roman" w:cs="Times New Roman"/>
          <w:sz w:val="28"/>
          <w:szCs w:val="28"/>
        </w:rPr>
      </w:pPr>
    </w:p>
    <w:p w:rsidR="00A239B8" w:rsidRPr="00EA2DEF" w:rsidRDefault="00A239B8" w:rsidP="00A239B8">
      <w:pPr>
        <w:spacing w:after="0" w:line="360" w:lineRule="auto"/>
        <w:jc w:val="center"/>
        <w:rPr>
          <w:rFonts w:ascii="Times New Roman" w:hAnsi="Times New Roman" w:cs="Times New Roman"/>
          <w:sz w:val="36"/>
          <w:szCs w:val="28"/>
        </w:rPr>
      </w:pPr>
      <w:r w:rsidRPr="00EA2DEF">
        <w:rPr>
          <w:rFonts w:ascii="Times New Roman" w:hAnsi="Times New Roman" w:cs="Times New Roman"/>
          <w:sz w:val="36"/>
          <w:szCs w:val="28"/>
        </w:rPr>
        <w:t>План по самообразованию педагога</w:t>
      </w:r>
    </w:p>
    <w:p w:rsidR="00A239B8" w:rsidRPr="00EA2DEF" w:rsidRDefault="00A239B8" w:rsidP="00A239B8">
      <w:pPr>
        <w:spacing w:after="0" w:line="360" w:lineRule="auto"/>
        <w:jc w:val="center"/>
        <w:rPr>
          <w:rFonts w:ascii="Times New Roman" w:hAnsi="Times New Roman" w:cs="Times New Roman"/>
          <w:sz w:val="36"/>
          <w:szCs w:val="28"/>
        </w:rPr>
      </w:pPr>
      <w:r w:rsidRPr="00EA2DEF">
        <w:rPr>
          <w:rFonts w:ascii="Times New Roman" w:hAnsi="Times New Roman" w:cs="Times New Roman"/>
          <w:sz w:val="36"/>
          <w:szCs w:val="28"/>
        </w:rPr>
        <w:t>Тема: «Игровая деятельность как средство развития эмоциональной сферы и формирования эмоциональной отзывчивости детей младшего дошкольного возраста»</w:t>
      </w:r>
    </w:p>
    <w:p w:rsidR="00A239B8" w:rsidRPr="00EA2DEF" w:rsidRDefault="00A239B8" w:rsidP="00A239B8">
      <w:pPr>
        <w:spacing w:after="0" w:line="360" w:lineRule="auto"/>
        <w:jc w:val="center"/>
        <w:rPr>
          <w:rFonts w:ascii="Times New Roman" w:hAnsi="Times New Roman" w:cs="Times New Roman"/>
          <w:sz w:val="28"/>
          <w:szCs w:val="28"/>
        </w:rPr>
      </w:pPr>
    </w:p>
    <w:p w:rsidR="00A239B8" w:rsidRPr="00EA2DEF" w:rsidRDefault="00A239B8" w:rsidP="00A239B8">
      <w:pPr>
        <w:spacing w:after="0"/>
        <w:jc w:val="center"/>
        <w:rPr>
          <w:rFonts w:ascii="Times New Roman" w:hAnsi="Times New Roman" w:cs="Times New Roman"/>
          <w:sz w:val="28"/>
          <w:szCs w:val="28"/>
        </w:rPr>
      </w:pPr>
    </w:p>
    <w:p w:rsidR="00A239B8" w:rsidRPr="00EA2DEF" w:rsidRDefault="00A239B8" w:rsidP="00A239B8">
      <w:pPr>
        <w:jc w:val="center"/>
        <w:rPr>
          <w:rFonts w:ascii="Times New Roman" w:hAnsi="Times New Roman" w:cs="Times New Roman"/>
          <w:sz w:val="28"/>
          <w:szCs w:val="28"/>
        </w:rPr>
      </w:pPr>
    </w:p>
    <w:p w:rsidR="00A239B8" w:rsidRPr="00EA2DEF" w:rsidRDefault="00A239B8" w:rsidP="00A239B8">
      <w:pPr>
        <w:jc w:val="center"/>
        <w:rPr>
          <w:rFonts w:ascii="Times New Roman" w:hAnsi="Times New Roman" w:cs="Times New Roman"/>
          <w:sz w:val="28"/>
          <w:szCs w:val="28"/>
        </w:rPr>
      </w:pPr>
    </w:p>
    <w:p w:rsidR="00A239B8" w:rsidRPr="00EA2DEF" w:rsidRDefault="00A239B8" w:rsidP="00A239B8">
      <w:pPr>
        <w:jc w:val="center"/>
        <w:rPr>
          <w:rFonts w:ascii="Times New Roman" w:hAnsi="Times New Roman" w:cs="Times New Roman"/>
          <w:sz w:val="28"/>
          <w:szCs w:val="28"/>
        </w:rPr>
      </w:pPr>
    </w:p>
    <w:tbl>
      <w:tblPr>
        <w:tblStyle w:val="a3"/>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tblGrid>
      <w:tr w:rsidR="00A239B8" w:rsidRPr="00EA2DEF" w:rsidTr="00517DC9">
        <w:tc>
          <w:tcPr>
            <w:tcW w:w="2800" w:type="dxa"/>
          </w:tcPr>
          <w:p w:rsidR="00A239B8" w:rsidRPr="00EA2DEF" w:rsidRDefault="00A239B8" w:rsidP="00517DC9">
            <w:pPr>
              <w:rPr>
                <w:rFonts w:ascii="Times New Roman" w:hAnsi="Times New Roman" w:cs="Times New Roman"/>
                <w:sz w:val="28"/>
                <w:szCs w:val="28"/>
              </w:rPr>
            </w:pPr>
            <w:r w:rsidRPr="00EA2DEF">
              <w:rPr>
                <w:rFonts w:ascii="Times New Roman" w:hAnsi="Times New Roman" w:cs="Times New Roman"/>
                <w:sz w:val="28"/>
                <w:szCs w:val="28"/>
              </w:rPr>
              <w:t>Выполнила: воспитатель Фахрутдинова Г.Н..</w:t>
            </w:r>
          </w:p>
          <w:p w:rsidR="00A239B8" w:rsidRPr="00EA2DEF" w:rsidRDefault="00A239B8" w:rsidP="00517DC9">
            <w:pPr>
              <w:rPr>
                <w:rFonts w:ascii="Times New Roman" w:hAnsi="Times New Roman" w:cs="Times New Roman"/>
                <w:sz w:val="28"/>
                <w:szCs w:val="28"/>
              </w:rPr>
            </w:pPr>
          </w:p>
        </w:tc>
      </w:tr>
    </w:tbl>
    <w:p w:rsidR="00A239B8" w:rsidRPr="00EA2DEF" w:rsidRDefault="00A239B8" w:rsidP="00A239B8">
      <w:pPr>
        <w:rPr>
          <w:rFonts w:ascii="Times New Roman" w:hAnsi="Times New Roman" w:cs="Times New Roman"/>
          <w:sz w:val="28"/>
          <w:szCs w:val="28"/>
        </w:rPr>
      </w:pPr>
    </w:p>
    <w:p w:rsidR="00A239B8" w:rsidRPr="00EA2DEF" w:rsidRDefault="00941B37" w:rsidP="00A239B8">
      <w:pPr>
        <w:jc w:val="center"/>
        <w:rPr>
          <w:rFonts w:ascii="Times New Roman" w:hAnsi="Times New Roman" w:cs="Times New Roman"/>
          <w:sz w:val="28"/>
          <w:szCs w:val="28"/>
        </w:rPr>
      </w:pPr>
      <w:r>
        <w:rPr>
          <w:rFonts w:ascii="Times New Roman" w:hAnsi="Times New Roman" w:cs="Times New Roman"/>
          <w:sz w:val="28"/>
          <w:szCs w:val="28"/>
        </w:rPr>
        <w:t>2022 -2023</w:t>
      </w:r>
      <w:r w:rsidR="00A239B8" w:rsidRPr="00EA2DEF">
        <w:rPr>
          <w:rFonts w:ascii="Times New Roman" w:hAnsi="Times New Roman" w:cs="Times New Roman"/>
          <w:sz w:val="28"/>
          <w:szCs w:val="28"/>
        </w:rPr>
        <w:t xml:space="preserve"> учебный год</w:t>
      </w:r>
    </w:p>
    <w:p w:rsidR="00982095" w:rsidRPr="00EA2DEF" w:rsidRDefault="00982095" w:rsidP="00AB142B">
      <w:pPr>
        <w:spacing w:after="0"/>
        <w:jc w:val="both"/>
        <w:rPr>
          <w:rFonts w:ascii="Times New Roman" w:hAnsi="Times New Roman" w:cs="Times New Roman"/>
          <w:sz w:val="28"/>
          <w:szCs w:val="28"/>
        </w:rPr>
      </w:pPr>
      <w:r w:rsidRPr="00EA2DEF">
        <w:rPr>
          <w:rFonts w:ascii="Times New Roman" w:hAnsi="Times New Roman" w:cs="Times New Roman"/>
          <w:b/>
          <w:sz w:val="28"/>
          <w:szCs w:val="28"/>
        </w:rPr>
        <w:lastRenderedPageBreak/>
        <w:t>Цель:</w:t>
      </w:r>
      <w:r w:rsidRPr="00EA2DEF">
        <w:rPr>
          <w:rFonts w:ascii="Times New Roman" w:hAnsi="Times New Roman" w:cs="Times New Roman"/>
          <w:sz w:val="28"/>
          <w:szCs w:val="28"/>
        </w:rPr>
        <w:t xml:space="preserve"> повышение своего теоретического уровня знаний, профессионального мастерства и компетентности. Изучить теоретические основы поддержки эмоциональной сферы детей дошкольного возраста посредством игровой деятельности.</w:t>
      </w:r>
    </w:p>
    <w:p w:rsidR="00982095" w:rsidRPr="00EA2DEF" w:rsidRDefault="00982095" w:rsidP="00AB142B">
      <w:pPr>
        <w:spacing w:after="0"/>
        <w:jc w:val="both"/>
        <w:rPr>
          <w:rFonts w:ascii="Times New Roman" w:hAnsi="Times New Roman" w:cs="Times New Roman"/>
          <w:sz w:val="28"/>
          <w:szCs w:val="28"/>
        </w:rPr>
      </w:pPr>
      <w:r w:rsidRPr="00EA2DEF">
        <w:rPr>
          <w:rFonts w:ascii="Times New Roman" w:hAnsi="Times New Roman" w:cs="Times New Roman"/>
          <w:sz w:val="28"/>
          <w:szCs w:val="28"/>
        </w:rPr>
        <w:t>Задачи:</w:t>
      </w:r>
    </w:p>
    <w:p w:rsidR="00982095" w:rsidRPr="00EA2DEF" w:rsidRDefault="00982095" w:rsidP="00AB142B">
      <w:pPr>
        <w:pStyle w:val="a5"/>
        <w:numPr>
          <w:ilvl w:val="0"/>
          <w:numId w:val="1"/>
        </w:numPr>
        <w:spacing w:before="1" w:line="276" w:lineRule="auto"/>
        <w:ind w:right="323"/>
      </w:pPr>
      <w:r w:rsidRPr="00EA2DEF">
        <w:t>изучить вопрос о том, как организовать игровую деятельность в воспитательно-образовательном процессе, направленную на формирование эмоциональной отзывчивости у детей дошкольного возраста.</w:t>
      </w:r>
    </w:p>
    <w:p w:rsidR="00982095" w:rsidRPr="00EA2DEF" w:rsidRDefault="00AB142B" w:rsidP="00AB142B">
      <w:pPr>
        <w:pStyle w:val="a4"/>
        <w:numPr>
          <w:ilvl w:val="0"/>
          <w:numId w:val="1"/>
        </w:numPr>
        <w:shd w:val="clear" w:color="auto" w:fill="FFFFFF" w:themeFill="background1"/>
        <w:spacing w:after="0"/>
        <w:jc w:val="both"/>
        <w:rPr>
          <w:rFonts w:ascii="Times New Roman" w:hAnsi="Times New Roman" w:cs="Times New Roman"/>
          <w:sz w:val="28"/>
          <w:szCs w:val="21"/>
          <w:shd w:val="clear" w:color="auto" w:fill="FFFFFF"/>
        </w:rPr>
      </w:pPr>
      <w:r w:rsidRPr="00EA2DEF">
        <w:rPr>
          <w:rFonts w:ascii="Times New Roman" w:hAnsi="Times New Roman" w:cs="Times New Roman"/>
          <w:sz w:val="28"/>
          <w:szCs w:val="21"/>
          <w:shd w:val="clear" w:color="auto" w:fill="FFFFFF"/>
        </w:rPr>
        <w:t>в</w:t>
      </w:r>
      <w:r w:rsidR="00982095" w:rsidRPr="00EA2DEF">
        <w:rPr>
          <w:rFonts w:ascii="Times New Roman" w:hAnsi="Times New Roman" w:cs="Times New Roman"/>
          <w:sz w:val="28"/>
          <w:szCs w:val="21"/>
          <w:shd w:val="clear" w:color="auto" w:fill="FFFFFF"/>
        </w:rPr>
        <w:t xml:space="preserve">недрять  инновационные технологии  и </w:t>
      </w:r>
      <w:r w:rsidR="00982095" w:rsidRPr="00EA2DEF">
        <w:rPr>
          <w:rFonts w:ascii="Times New Roman" w:eastAsia="Calibri" w:hAnsi="Times New Roman" w:cs="Times New Roman"/>
          <w:sz w:val="28"/>
          <w:szCs w:val="28"/>
        </w:rPr>
        <w:t xml:space="preserve">систематизировать работу по </w:t>
      </w:r>
      <w:r w:rsidR="00982095" w:rsidRPr="00EA2DEF">
        <w:rPr>
          <w:rFonts w:ascii="Times New Roman" w:hAnsi="Times New Roman" w:cs="Times New Roman"/>
          <w:sz w:val="28"/>
          <w:szCs w:val="28"/>
        </w:rPr>
        <w:t>поддержке эмоциональной сферы</w:t>
      </w:r>
      <w:r w:rsidR="00982095" w:rsidRPr="00EA2DEF">
        <w:rPr>
          <w:rFonts w:ascii="Times New Roman" w:eastAsia="Calibri" w:hAnsi="Times New Roman" w:cs="Times New Roman"/>
          <w:sz w:val="28"/>
          <w:szCs w:val="28"/>
        </w:rPr>
        <w:t xml:space="preserve"> </w:t>
      </w:r>
      <w:r w:rsidR="00982095" w:rsidRPr="00EA2DEF">
        <w:rPr>
          <w:rFonts w:ascii="Times New Roman" w:eastAsia="Times New Roman" w:hAnsi="Times New Roman" w:cs="Times New Roman"/>
          <w:sz w:val="28"/>
          <w:szCs w:val="28"/>
        </w:rPr>
        <w:t xml:space="preserve">через использование игровых технологий, методов и приёмов в режимных моментах и образовательной деятельности, в самостоятельной игровой деятельности; </w:t>
      </w:r>
    </w:p>
    <w:p w:rsidR="00982095" w:rsidRPr="00EA2DEF" w:rsidRDefault="00AB142B" w:rsidP="00AB142B">
      <w:pPr>
        <w:pStyle w:val="a4"/>
        <w:numPr>
          <w:ilvl w:val="0"/>
          <w:numId w:val="1"/>
        </w:numPr>
        <w:shd w:val="clear" w:color="auto" w:fill="FFFFFF" w:themeFill="background1"/>
        <w:spacing w:after="0"/>
        <w:jc w:val="both"/>
        <w:rPr>
          <w:rFonts w:ascii="Times New Roman" w:hAnsi="Times New Roman" w:cs="Times New Roman"/>
          <w:sz w:val="28"/>
        </w:rPr>
      </w:pPr>
      <w:r w:rsidRPr="00EA2DEF">
        <w:rPr>
          <w:rFonts w:ascii="Times New Roman" w:eastAsia="Times New Roman" w:hAnsi="Times New Roman" w:cs="Times New Roman"/>
          <w:sz w:val="28"/>
          <w:szCs w:val="28"/>
        </w:rPr>
        <w:t>с</w:t>
      </w:r>
      <w:r w:rsidR="00982095" w:rsidRPr="00EA2DEF">
        <w:rPr>
          <w:rFonts w:ascii="Times New Roman" w:eastAsia="Times New Roman" w:hAnsi="Times New Roman" w:cs="Times New Roman"/>
          <w:sz w:val="28"/>
          <w:szCs w:val="28"/>
        </w:rPr>
        <w:t>ообщая детям знания, воспитывать в них такие нравственные качества, как любовь к близким людям, стремление заботиться о них.</w:t>
      </w:r>
      <w:r w:rsidR="00982095" w:rsidRPr="00EA2DEF">
        <w:rPr>
          <w:rFonts w:ascii="Times New Roman" w:hAnsi="Times New Roman" w:cs="Times New Roman"/>
          <w:sz w:val="28"/>
        </w:rPr>
        <w:t xml:space="preserve"> </w:t>
      </w:r>
      <w:r w:rsidR="00982095" w:rsidRPr="00EA2DEF">
        <w:rPr>
          <w:rFonts w:ascii="Times New Roman" w:eastAsia="Times New Roman" w:hAnsi="Times New Roman" w:cs="Times New Roman"/>
          <w:sz w:val="28"/>
          <w:szCs w:val="28"/>
        </w:rPr>
        <w:t>Воспитывать интерес к окружающим людям, развивать чувства понимания и потребности в общении.</w:t>
      </w:r>
    </w:p>
    <w:p w:rsidR="00982095" w:rsidRPr="00EA2DEF" w:rsidRDefault="002B2D88" w:rsidP="00AB142B">
      <w:pPr>
        <w:pStyle w:val="a4"/>
        <w:numPr>
          <w:ilvl w:val="0"/>
          <w:numId w:val="1"/>
        </w:numPr>
        <w:shd w:val="clear" w:color="auto" w:fill="FFFFFF" w:themeFill="background1"/>
        <w:spacing w:after="0"/>
        <w:jc w:val="both"/>
        <w:rPr>
          <w:rFonts w:ascii="Times New Roman" w:hAnsi="Times New Roman" w:cs="Times New Roman"/>
          <w:sz w:val="28"/>
        </w:rPr>
      </w:pPr>
      <w:r w:rsidRPr="00EA2DEF">
        <w:rPr>
          <w:rFonts w:ascii="Times New Roman" w:eastAsia="Times New Roman" w:hAnsi="Times New Roman" w:cs="Times New Roman"/>
          <w:sz w:val="28"/>
          <w:szCs w:val="28"/>
        </w:rPr>
        <w:t xml:space="preserve">развитие понятий и знаний детей об эмоциях; эмоционального общения детей умения детей управлять своим поведением; способности к определению своего эмоционального состояния и окружающих, </w:t>
      </w:r>
      <w:r w:rsidR="00AB142B" w:rsidRPr="00EA2DEF">
        <w:rPr>
          <w:rFonts w:ascii="Times New Roman" w:eastAsia="Times New Roman" w:hAnsi="Times New Roman" w:cs="Times New Roman"/>
          <w:sz w:val="28"/>
          <w:szCs w:val="28"/>
        </w:rPr>
        <w:t>ф</w:t>
      </w:r>
      <w:r w:rsidR="00982095" w:rsidRPr="00EA2DEF">
        <w:rPr>
          <w:rFonts w:ascii="Times New Roman" w:eastAsia="Times New Roman" w:hAnsi="Times New Roman" w:cs="Times New Roman"/>
          <w:sz w:val="28"/>
          <w:szCs w:val="28"/>
        </w:rPr>
        <w:t>ормировать у детей умения и навыки практического владения выразительными движениями – мимикой, жестами, пантомимикой.</w:t>
      </w:r>
    </w:p>
    <w:p w:rsidR="00982095" w:rsidRPr="00EA2DEF" w:rsidRDefault="00AB142B" w:rsidP="00AB142B">
      <w:pPr>
        <w:pStyle w:val="a4"/>
        <w:numPr>
          <w:ilvl w:val="0"/>
          <w:numId w:val="1"/>
        </w:numPr>
        <w:shd w:val="clear" w:color="auto" w:fill="FFFFFF" w:themeFill="background1"/>
        <w:spacing w:after="0"/>
        <w:jc w:val="both"/>
        <w:rPr>
          <w:rFonts w:ascii="Times New Roman" w:hAnsi="Times New Roman" w:cs="Times New Roman"/>
          <w:sz w:val="28"/>
        </w:rPr>
      </w:pPr>
      <w:r w:rsidRPr="00EA2DEF">
        <w:rPr>
          <w:rFonts w:ascii="Times New Roman" w:eastAsia="Times New Roman" w:hAnsi="Times New Roman" w:cs="Times New Roman"/>
          <w:sz w:val="28"/>
          <w:szCs w:val="28"/>
        </w:rPr>
        <w:t xml:space="preserve"> р</w:t>
      </w:r>
      <w:r w:rsidR="00982095" w:rsidRPr="00EA2DEF">
        <w:rPr>
          <w:rFonts w:ascii="Times New Roman" w:eastAsia="Times New Roman" w:hAnsi="Times New Roman" w:cs="Times New Roman"/>
          <w:sz w:val="28"/>
          <w:szCs w:val="28"/>
        </w:rPr>
        <w:t xml:space="preserve">азвивать самоконтроль в отношении проявления своего эмоционального состояния в ходе самостоятельной деятельности. </w:t>
      </w:r>
    </w:p>
    <w:p w:rsidR="00982095" w:rsidRPr="00EA2DEF" w:rsidRDefault="00AB142B" w:rsidP="00AB142B">
      <w:pPr>
        <w:pStyle w:val="a4"/>
        <w:numPr>
          <w:ilvl w:val="0"/>
          <w:numId w:val="1"/>
        </w:numPr>
        <w:shd w:val="clear" w:color="auto" w:fill="FFFFFF" w:themeFill="background1"/>
        <w:spacing w:after="0"/>
        <w:jc w:val="both"/>
        <w:rPr>
          <w:rFonts w:ascii="Times New Roman" w:hAnsi="Times New Roman" w:cs="Times New Roman"/>
          <w:sz w:val="28"/>
        </w:rPr>
      </w:pPr>
      <w:r w:rsidRPr="00EA2DEF">
        <w:rPr>
          <w:rFonts w:ascii="Times New Roman" w:hAnsi="Times New Roman" w:cs="Times New Roman"/>
          <w:sz w:val="28"/>
        </w:rPr>
        <w:t>о</w:t>
      </w:r>
      <w:r w:rsidR="00982095" w:rsidRPr="00EA2DEF">
        <w:rPr>
          <w:rFonts w:ascii="Times New Roman" w:hAnsi="Times New Roman" w:cs="Times New Roman"/>
          <w:sz w:val="28"/>
        </w:rPr>
        <w:t>богащать активный словарь детей, развивать представление об окружающем мире;</w:t>
      </w:r>
    </w:p>
    <w:p w:rsidR="00982095" w:rsidRPr="00EA2DEF" w:rsidRDefault="00982095" w:rsidP="00AB142B">
      <w:pPr>
        <w:pStyle w:val="a4"/>
        <w:numPr>
          <w:ilvl w:val="0"/>
          <w:numId w:val="1"/>
        </w:numPr>
        <w:shd w:val="clear" w:color="auto" w:fill="FFFFFF" w:themeFill="background1"/>
        <w:spacing w:after="0"/>
        <w:jc w:val="both"/>
        <w:rPr>
          <w:rFonts w:ascii="Times New Roman" w:eastAsia="Calibri" w:hAnsi="Times New Roman" w:cs="Times New Roman"/>
          <w:sz w:val="28"/>
          <w:szCs w:val="28"/>
        </w:rPr>
      </w:pPr>
      <w:r w:rsidRPr="00EA2DEF">
        <w:rPr>
          <w:rFonts w:ascii="Times New Roman" w:hAnsi="Times New Roman" w:cs="Times New Roman"/>
          <w:sz w:val="28"/>
          <w:szCs w:val="21"/>
          <w:shd w:val="clear" w:color="auto" w:fill="FFFFFF"/>
        </w:rPr>
        <w:t>привлекать родителей воспитанников к активному взаимодействию по обогащению развивающей предметно-пространственной среды группы.</w:t>
      </w:r>
    </w:p>
    <w:p w:rsidR="00C9620F" w:rsidRPr="00EA2DEF" w:rsidRDefault="00982095" w:rsidP="00AB142B">
      <w:pPr>
        <w:pStyle w:val="a4"/>
        <w:shd w:val="clear" w:color="auto" w:fill="FFFFFF" w:themeFill="background1"/>
        <w:spacing w:after="0"/>
        <w:ind w:left="0"/>
        <w:jc w:val="both"/>
        <w:rPr>
          <w:rFonts w:ascii="Times New Roman" w:hAnsi="Times New Roman" w:cs="Times New Roman"/>
          <w:sz w:val="28"/>
          <w:szCs w:val="28"/>
        </w:rPr>
      </w:pPr>
      <w:r w:rsidRPr="00EA2DEF">
        <w:rPr>
          <w:rFonts w:ascii="Times New Roman" w:hAnsi="Times New Roman" w:cs="Times New Roman"/>
          <w:b/>
          <w:sz w:val="28"/>
          <w:szCs w:val="28"/>
        </w:rPr>
        <w:t>Этап работы над темой самообразования:</w:t>
      </w:r>
      <w:r w:rsidRPr="00EA2DEF">
        <w:rPr>
          <w:rFonts w:ascii="Times New Roman" w:hAnsi="Times New Roman" w:cs="Times New Roman"/>
          <w:sz w:val="28"/>
          <w:szCs w:val="28"/>
        </w:rPr>
        <w:t xml:space="preserve"> 1 год</w:t>
      </w: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AB142B" w:rsidRPr="00EA2DEF" w:rsidRDefault="00AB142B" w:rsidP="00AB142B">
      <w:pPr>
        <w:pStyle w:val="a4"/>
        <w:shd w:val="clear" w:color="auto" w:fill="FFFFFF" w:themeFill="background1"/>
        <w:spacing w:after="0"/>
        <w:ind w:left="0"/>
        <w:jc w:val="both"/>
        <w:rPr>
          <w:rFonts w:ascii="Times New Roman" w:hAnsi="Times New Roman" w:cs="Times New Roman"/>
          <w:sz w:val="28"/>
          <w:szCs w:val="28"/>
        </w:rPr>
      </w:pPr>
    </w:p>
    <w:p w:rsidR="000F0650" w:rsidRPr="00EA2DEF" w:rsidRDefault="00982095" w:rsidP="00AB142B">
      <w:pPr>
        <w:spacing w:after="0"/>
        <w:jc w:val="center"/>
        <w:rPr>
          <w:rFonts w:ascii="Times New Roman" w:hAnsi="Times New Roman" w:cs="Times New Roman"/>
          <w:b/>
          <w:sz w:val="28"/>
          <w:szCs w:val="28"/>
        </w:rPr>
      </w:pPr>
      <w:r w:rsidRPr="00EA2DEF">
        <w:rPr>
          <w:rFonts w:ascii="Times New Roman" w:hAnsi="Times New Roman" w:cs="Times New Roman"/>
          <w:b/>
          <w:sz w:val="28"/>
          <w:szCs w:val="28"/>
        </w:rPr>
        <w:lastRenderedPageBreak/>
        <w:t>Актуальность</w:t>
      </w:r>
    </w:p>
    <w:p w:rsidR="000F0650" w:rsidRPr="00EA2DEF" w:rsidRDefault="000F0650" w:rsidP="00AB142B">
      <w:pPr>
        <w:spacing w:after="0"/>
        <w:jc w:val="right"/>
        <w:rPr>
          <w:rFonts w:ascii="Times New Roman" w:hAnsi="Times New Roman" w:cs="Times New Roman"/>
          <w:i/>
          <w:sz w:val="28"/>
          <w:szCs w:val="28"/>
        </w:rPr>
      </w:pPr>
      <w:r w:rsidRPr="00EA2DEF">
        <w:rPr>
          <w:rFonts w:ascii="Times New Roman" w:hAnsi="Times New Roman" w:cs="Times New Roman"/>
          <w:i/>
          <w:sz w:val="28"/>
          <w:szCs w:val="28"/>
        </w:rPr>
        <w:t>"Эмоциональное развитие детей дошкольного возраста – одно из важнейших направлений профессиональной деятельности педагога. Эмоции «являются центральным звеном» психической жизни человека, и прежде всего ребёнка"</w:t>
      </w:r>
      <w:r w:rsidRPr="00EA2DEF">
        <w:rPr>
          <w:rFonts w:ascii="Times New Roman" w:hAnsi="Times New Roman" w:cs="Times New Roman"/>
          <w:sz w:val="28"/>
          <w:szCs w:val="28"/>
        </w:rPr>
        <w:t xml:space="preserve"> </w:t>
      </w:r>
      <w:r w:rsidRPr="00EA2DEF">
        <w:rPr>
          <w:rFonts w:ascii="Times New Roman" w:hAnsi="Times New Roman" w:cs="Times New Roman"/>
          <w:i/>
          <w:sz w:val="28"/>
          <w:szCs w:val="28"/>
        </w:rPr>
        <w:t>/ Л. Выготский /</w:t>
      </w:r>
    </w:p>
    <w:p w:rsidR="00AB142B" w:rsidRPr="00EA2DEF" w:rsidRDefault="00982095" w:rsidP="00AB142B">
      <w:pPr>
        <w:pStyle w:val="a4"/>
        <w:spacing w:after="0"/>
        <w:ind w:left="0" w:firstLine="709"/>
        <w:jc w:val="both"/>
        <w:rPr>
          <w:rFonts w:ascii="Times New Roman" w:hAnsi="Times New Roman" w:cs="Times New Roman"/>
          <w:sz w:val="28"/>
          <w:szCs w:val="28"/>
          <w:lang w:bidi="ru-RU"/>
        </w:rPr>
      </w:pPr>
      <w:r w:rsidRPr="00EA2DEF">
        <w:rPr>
          <w:rFonts w:ascii="Times New Roman" w:hAnsi="Times New Roman" w:cs="Times New Roman"/>
          <w:sz w:val="28"/>
          <w:szCs w:val="28"/>
          <w:lang w:bidi="ru-RU"/>
        </w:rPr>
        <w:t>В современном дошкольном образовании развитие эмоциональной сферы детей – обеспечение их эмоционального благополучия, развитие эмоционального интеллекта, эмоциональной отзывчивости, способности сопереживать неудачам и радоваться успехам других, умения адекватно проявлять собственные чувства – рассматривается как приоритетное направление профессиональной деятельности педагога дошкольной образовательной организации. Однако необходимость педагогического участия взрослого в развитии эмоций и чувств ребенка продиктована не только требованиями к структуре, условиям реализации и результатам освоения основной образовательной программы дошкольного образования в соответствии с ФГОС ДО.</w:t>
      </w:r>
    </w:p>
    <w:p w:rsidR="00AB142B" w:rsidRPr="00EA2DEF" w:rsidRDefault="00C9620F" w:rsidP="00AB142B">
      <w:pPr>
        <w:pStyle w:val="a4"/>
        <w:spacing w:after="0"/>
        <w:ind w:left="0" w:firstLine="709"/>
        <w:jc w:val="both"/>
        <w:rPr>
          <w:rFonts w:ascii="Times New Roman" w:hAnsi="Times New Roman" w:cs="Times New Roman"/>
          <w:sz w:val="28"/>
        </w:rPr>
      </w:pPr>
      <w:r w:rsidRPr="00EA2DEF">
        <w:rPr>
          <w:rFonts w:ascii="Times New Roman" w:hAnsi="Times New Roman" w:cs="Times New Roman"/>
          <w:sz w:val="28"/>
        </w:rPr>
        <w:t>Эмоции – это очень сложные психические явления. Аффекты, собственно эмоции, чувства, настроения, эмоциональный стресс – это значимые типы эмоциональных переживаний.</w:t>
      </w:r>
    </w:p>
    <w:p w:rsidR="00AB142B" w:rsidRPr="00EA2DEF" w:rsidRDefault="00C9620F" w:rsidP="00AB142B">
      <w:pPr>
        <w:pStyle w:val="a4"/>
        <w:spacing w:after="0"/>
        <w:ind w:left="0" w:firstLine="709"/>
        <w:jc w:val="both"/>
        <w:rPr>
          <w:rFonts w:ascii="Times New Roman" w:hAnsi="Times New Roman" w:cs="Times New Roman"/>
          <w:sz w:val="28"/>
        </w:rPr>
      </w:pPr>
      <w:r w:rsidRPr="00EA2DEF">
        <w:rPr>
          <w:rFonts w:ascii="Times New Roman" w:hAnsi="Times New Roman" w:cs="Times New Roman"/>
          <w:sz w:val="28"/>
        </w:rPr>
        <w:t>Эмоциональное состояние, как и сами эмоции, являются важными для каждого, так как это способ приобретения жизненного опыта.</w:t>
      </w:r>
    </w:p>
    <w:p w:rsidR="00AB142B" w:rsidRPr="00EA2DEF" w:rsidRDefault="00C9620F" w:rsidP="00AB142B">
      <w:pPr>
        <w:pStyle w:val="a4"/>
        <w:spacing w:after="0"/>
        <w:ind w:left="0" w:firstLine="709"/>
        <w:jc w:val="both"/>
        <w:rPr>
          <w:rFonts w:ascii="Times New Roman" w:hAnsi="Times New Roman" w:cs="Times New Roman"/>
          <w:sz w:val="28"/>
        </w:rPr>
      </w:pPr>
      <w:r w:rsidRPr="00EA2DEF">
        <w:rPr>
          <w:rFonts w:ascii="Times New Roman" w:hAnsi="Times New Roman" w:cs="Times New Roman"/>
          <w:sz w:val="28"/>
        </w:rPr>
        <w:t>Опыт наполнен многообразным содержанием: страхом, гневом, стремлением преодолевать трудности и достигать поставленных целей, адаптироваться к ситуациям, адаптироваться в социальном мире. Поэтому главной регулирующей системой, обеспечивающей активное движение индивида и приспособления оного к условиям, является собственная эмоциональная сфера, которая первой реагирует на сложившуюся ситуацию или на воздействия любого происхождения.</w:t>
      </w:r>
    </w:p>
    <w:p w:rsidR="00AB142B" w:rsidRPr="00EA2DEF" w:rsidRDefault="00C9620F" w:rsidP="00AB142B">
      <w:pPr>
        <w:pStyle w:val="a4"/>
        <w:spacing w:after="0"/>
        <w:ind w:left="0" w:firstLine="709"/>
        <w:jc w:val="both"/>
        <w:rPr>
          <w:rFonts w:ascii="Times New Roman" w:hAnsi="Times New Roman" w:cs="Times New Roman"/>
          <w:sz w:val="28"/>
        </w:rPr>
      </w:pPr>
      <w:r w:rsidRPr="00EA2DEF">
        <w:rPr>
          <w:rFonts w:ascii="Times New Roman" w:hAnsi="Times New Roman" w:cs="Times New Roman"/>
          <w:sz w:val="28"/>
        </w:rPr>
        <w:t>В процессе развития ребёнка в эмоциональной сфере происходят изменения. Взгляды на мир меняются, а так же отношения с окружающими. Ребёнок уже способен осознавать и контролировать свои эмоции. Но эмоциональная сфера качественно сам</w:t>
      </w:r>
      <w:bookmarkStart w:id="0" w:name="_GoBack"/>
      <w:bookmarkEnd w:id="0"/>
      <w:r w:rsidRPr="00EA2DEF">
        <w:rPr>
          <w:rFonts w:ascii="Times New Roman" w:hAnsi="Times New Roman" w:cs="Times New Roman"/>
          <w:sz w:val="28"/>
        </w:rPr>
        <w:t>а по себе не развивается, её необходимо развивать.</w:t>
      </w:r>
    </w:p>
    <w:p w:rsidR="00AB142B" w:rsidRPr="00EA2DEF" w:rsidRDefault="00C9620F" w:rsidP="00AB142B">
      <w:pPr>
        <w:pStyle w:val="a4"/>
        <w:spacing w:after="0"/>
        <w:ind w:left="0" w:firstLine="709"/>
        <w:jc w:val="both"/>
        <w:rPr>
          <w:rFonts w:ascii="Times New Roman" w:hAnsi="Times New Roman" w:cs="Times New Roman"/>
          <w:sz w:val="28"/>
        </w:rPr>
      </w:pPr>
      <w:r w:rsidRPr="00EA2DEF">
        <w:rPr>
          <w:rFonts w:ascii="Times New Roman" w:hAnsi="Times New Roman" w:cs="Times New Roman"/>
          <w:sz w:val="28"/>
        </w:rPr>
        <w:t>Особенности эмоций, а именно их сила, длительность, устойчивость изменяются на протяжении детства ребёнка. Процесс воспитания у дошкольников эмоций, эмоциональной культуры тесно связано с проблемой формирования эмоциональной отзывчивости у детей дошкольного возраста.</w:t>
      </w:r>
    </w:p>
    <w:p w:rsidR="00C9620F" w:rsidRPr="00EA2DEF" w:rsidRDefault="00C9620F" w:rsidP="00AB142B">
      <w:pPr>
        <w:pStyle w:val="a4"/>
        <w:spacing w:after="0"/>
        <w:ind w:left="0" w:firstLine="709"/>
        <w:jc w:val="both"/>
        <w:rPr>
          <w:rFonts w:ascii="Times New Roman" w:hAnsi="Times New Roman" w:cs="Times New Roman"/>
          <w:sz w:val="36"/>
          <w:szCs w:val="28"/>
          <w:lang w:bidi="ru-RU"/>
        </w:rPr>
      </w:pPr>
      <w:r w:rsidRPr="00EA2DEF">
        <w:rPr>
          <w:rFonts w:ascii="Times New Roman" w:hAnsi="Times New Roman" w:cs="Times New Roman"/>
          <w:sz w:val="28"/>
        </w:rPr>
        <w:t xml:space="preserve">Актуальной задачей дошкольной педагогики является поиск наиболее эффективного средства развития эмоциональной отзывчивости </w:t>
      </w:r>
      <w:r w:rsidRPr="00EA2DEF">
        <w:rPr>
          <w:rFonts w:ascii="Times New Roman" w:hAnsi="Times New Roman" w:cs="Times New Roman"/>
          <w:sz w:val="28"/>
        </w:rPr>
        <w:lastRenderedPageBreak/>
        <w:t>дошкольников, как может выступать игра, сопровождающаяся музыкой, красочными и яркими атрибутами, театральными или</w:t>
      </w:r>
      <w:r w:rsidRPr="00EA2DEF">
        <w:rPr>
          <w:rFonts w:ascii="Times New Roman" w:hAnsi="Times New Roman" w:cs="Times New Roman"/>
          <w:spacing w:val="-5"/>
          <w:sz w:val="28"/>
        </w:rPr>
        <w:t xml:space="preserve"> </w:t>
      </w:r>
      <w:r w:rsidRPr="00EA2DEF">
        <w:rPr>
          <w:rFonts w:ascii="Times New Roman" w:hAnsi="Times New Roman" w:cs="Times New Roman"/>
          <w:sz w:val="28"/>
        </w:rPr>
        <w:t>спортивными.</w:t>
      </w:r>
    </w:p>
    <w:p w:rsidR="00C9620F" w:rsidRPr="00EA2DEF" w:rsidRDefault="00C9620F" w:rsidP="00AB142B">
      <w:pPr>
        <w:spacing w:after="0"/>
        <w:rPr>
          <w:rFonts w:ascii="Times New Roman" w:hAnsi="Times New Roman" w:cs="Times New Roman"/>
          <w:b/>
          <w:sz w:val="28"/>
          <w:szCs w:val="28"/>
        </w:rPr>
      </w:pPr>
      <w:r w:rsidRPr="00EA2DEF">
        <w:rPr>
          <w:rFonts w:ascii="Times New Roman" w:hAnsi="Times New Roman" w:cs="Times New Roman"/>
          <w:b/>
          <w:sz w:val="28"/>
          <w:szCs w:val="28"/>
        </w:rPr>
        <w:t>Формы работы с детьми:</w:t>
      </w:r>
    </w:p>
    <w:p w:rsidR="00C9620F" w:rsidRPr="00EA2DEF" w:rsidRDefault="00C9620F" w:rsidP="00AB142B">
      <w:pPr>
        <w:pStyle w:val="a4"/>
        <w:numPr>
          <w:ilvl w:val="0"/>
          <w:numId w:val="4"/>
        </w:numPr>
        <w:spacing w:after="0"/>
        <w:rPr>
          <w:rFonts w:ascii="Times New Roman" w:hAnsi="Times New Roman" w:cs="Times New Roman"/>
          <w:sz w:val="28"/>
          <w:szCs w:val="28"/>
        </w:rPr>
      </w:pPr>
      <w:r w:rsidRPr="00EA2DEF">
        <w:rPr>
          <w:rFonts w:ascii="Times New Roman" w:hAnsi="Times New Roman" w:cs="Times New Roman"/>
          <w:sz w:val="28"/>
          <w:szCs w:val="28"/>
        </w:rPr>
        <w:t xml:space="preserve">совместная деятельность воспитателя с детьми:  </w:t>
      </w:r>
    </w:p>
    <w:p w:rsidR="00C9620F" w:rsidRPr="00EA2DEF" w:rsidRDefault="00C9620F" w:rsidP="00AB142B">
      <w:pPr>
        <w:pStyle w:val="a4"/>
        <w:numPr>
          <w:ilvl w:val="0"/>
          <w:numId w:val="4"/>
        </w:numPr>
        <w:spacing w:after="0"/>
        <w:rPr>
          <w:rFonts w:ascii="Times New Roman" w:hAnsi="Times New Roman" w:cs="Times New Roman"/>
          <w:sz w:val="28"/>
          <w:szCs w:val="28"/>
        </w:rPr>
      </w:pPr>
      <w:r w:rsidRPr="00EA2DEF">
        <w:rPr>
          <w:rFonts w:ascii="Times New Roman" w:hAnsi="Times New Roman" w:cs="Times New Roman"/>
          <w:sz w:val="28"/>
          <w:szCs w:val="28"/>
        </w:rPr>
        <w:t>индивидуальная работа с детьми</w:t>
      </w:r>
    </w:p>
    <w:p w:rsidR="00C9620F" w:rsidRPr="00EA2DEF" w:rsidRDefault="00C9620F" w:rsidP="00AB142B">
      <w:pPr>
        <w:pStyle w:val="a4"/>
        <w:numPr>
          <w:ilvl w:val="0"/>
          <w:numId w:val="4"/>
        </w:numPr>
        <w:spacing w:after="0"/>
        <w:rPr>
          <w:rFonts w:ascii="Times New Roman" w:hAnsi="Times New Roman" w:cs="Times New Roman"/>
          <w:sz w:val="28"/>
          <w:szCs w:val="28"/>
        </w:rPr>
      </w:pPr>
      <w:r w:rsidRPr="00EA2DEF">
        <w:rPr>
          <w:rFonts w:ascii="Times New Roman" w:hAnsi="Times New Roman" w:cs="Times New Roman"/>
          <w:sz w:val="28"/>
          <w:szCs w:val="28"/>
        </w:rPr>
        <w:t>свободная самостоятельная деятельность детей.</w:t>
      </w:r>
    </w:p>
    <w:p w:rsidR="00C9620F" w:rsidRPr="00EA2DEF" w:rsidRDefault="00C9620F" w:rsidP="00AB142B">
      <w:p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b/>
          <w:bCs/>
          <w:sz w:val="28"/>
          <w:szCs w:val="28"/>
        </w:rPr>
        <w:t>Содержание работы по развитию эмоциональной сферы</w:t>
      </w:r>
      <w:r w:rsidRPr="00EA2DEF">
        <w:rPr>
          <w:rFonts w:ascii="Times New Roman" w:eastAsia="Times New Roman" w:hAnsi="Times New Roman" w:cs="Times New Roman"/>
          <w:sz w:val="28"/>
          <w:szCs w:val="28"/>
        </w:rPr>
        <w:t> может содержать следующие формы и методы:</w:t>
      </w:r>
    </w:p>
    <w:p w:rsidR="00C9620F" w:rsidRPr="00EA2DEF" w:rsidRDefault="00C9620F" w:rsidP="00AB142B">
      <w:pPr>
        <w:numPr>
          <w:ilvl w:val="0"/>
          <w:numId w:val="4"/>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комфортная организация режимных моментов. Это организация жизни детей определенные временные периоды, способствующая снятию накопившегося утомления, предупреждающая возможные психоэмоциональные срывы.</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игротерапия (сюжетно-ролевые, коммуникативные и т.д.). Взаимосвязь между игрой и эмоциональным состоянием детей выступает в двух планах, становление и совершенствование игровой деятельности влияет на возникновение и развития эмоций, а сформировавшиеся эмоции влияют на развитие игры определённого содержания.</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Обучающие беседы, рассказ воспитателя.</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bCs/>
          <w:sz w:val="28"/>
          <w:szCs w:val="28"/>
        </w:rPr>
        <w:t>Сказкотерапия</w:t>
      </w:r>
      <w:r w:rsidRPr="00EA2DEF">
        <w:rPr>
          <w:rFonts w:ascii="Times New Roman" w:eastAsia="Times New Roman" w:hAnsi="Times New Roman" w:cs="Times New Roman"/>
          <w:sz w:val="28"/>
          <w:szCs w:val="28"/>
        </w:rPr>
        <w:t> </w:t>
      </w:r>
      <w:r w:rsidRPr="00EA2DEF">
        <w:rPr>
          <w:rFonts w:ascii="Times New Roman" w:eastAsia="Times New Roman" w:hAnsi="Times New Roman" w:cs="Times New Roman"/>
          <w:b/>
          <w:bCs/>
          <w:sz w:val="28"/>
          <w:szCs w:val="28"/>
        </w:rPr>
        <w:t>- </w:t>
      </w:r>
      <w:r w:rsidRPr="00EA2DEF">
        <w:rPr>
          <w:rFonts w:ascii="Times New Roman" w:eastAsia="Times New Roman" w:hAnsi="Times New Roman" w:cs="Times New Roman"/>
          <w:sz w:val="28"/>
          <w:szCs w:val="28"/>
        </w:rPr>
        <w:t>современный, органичный природе человека метод передачи жизненно важных знаний, гармонизации личности и развития эмоционального интеллекта.  </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Игровые обучающие ситуации.</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Арт-терапия – представляет собой методику при помощи художественного творчества (рисование, ритмопластика, танец).</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Психогимнастика – один из невербальных методов, который предполагает выражение эмоционального состояния, эмоциональных проблем с помощью движения, мимики, жестов (этюды, мимика, пантомимика).</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Использование наглядных пособий (фотографии, рисунки)</w:t>
      </w:r>
    </w:p>
    <w:p w:rsidR="00C9620F" w:rsidRPr="00EA2DEF" w:rsidRDefault="00C9620F" w:rsidP="00AB142B">
      <w:pPr>
        <w:numPr>
          <w:ilvl w:val="0"/>
          <w:numId w:val="5"/>
        </w:numPr>
        <w:shd w:val="clear" w:color="auto" w:fill="FFFFFF"/>
        <w:spacing w:after="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Накоплению эмоционального опыта,  пониманию эмоций, умению регулировать свои эмоции большую роль играют: чтение художественной литературы, прослушивание музыкальных произведений, дидактические и творческие игры.</w:t>
      </w:r>
    </w:p>
    <w:p w:rsidR="00C9620F" w:rsidRPr="00EA2DEF" w:rsidRDefault="00C9620F" w:rsidP="00AB142B">
      <w:pPr>
        <w:spacing w:after="0"/>
        <w:rPr>
          <w:rFonts w:ascii="Times New Roman" w:hAnsi="Times New Roman" w:cs="Times New Roman"/>
          <w:b/>
          <w:sz w:val="28"/>
          <w:szCs w:val="28"/>
        </w:rPr>
      </w:pPr>
      <w:r w:rsidRPr="00EA2DEF">
        <w:rPr>
          <w:rFonts w:ascii="Times New Roman" w:hAnsi="Times New Roman" w:cs="Times New Roman"/>
          <w:b/>
          <w:sz w:val="28"/>
          <w:szCs w:val="28"/>
        </w:rPr>
        <w:t>Формы работы с родителями:</w:t>
      </w:r>
    </w:p>
    <w:p w:rsidR="00C9620F" w:rsidRPr="00EA2DEF" w:rsidRDefault="00C9620F" w:rsidP="00AB142B">
      <w:pPr>
        <w:pStyle w:val="a4"/>
        <w:numPr>
          <w:ilvl w:val="0"/>
          <w:numId w:val="3"/>
        </w:numPr>
        <w:spacing w:after="0"/>
        <w:rPr>
          <w:rFonts w:ascii="Times New Roman" w:hAnsi="Times New Roman" w:cs="Times New Roman"/>
          <w:sz w:val="28"/>
          <w:szCs w:val="28"/>
        </w:rPr>
      </w:pPr>
      <w:r w:rsidRPr="00EA2DEF">
        <w:rPr>
          <w:rFonts w:ascii="Times New Roman" w:hAnsi="Times New Roman" w:cs="Times New Roman"/>
          <w:sz w:val="28"/>
          <w:szCs w:val="28"/>
        </w:rPr>
        <w:t>анкетирование родителей</w:t>
      </w:r>
    </w:p>
    <w:p w:rsidR="00C9620F" w:rsidRPr="00EA2DEF" w:rsidRDefault="00C9620F" w:rsidP="00AB142B">
      <w:pPr>
        <w:pStyle w:val="a4"/>
        <w:numPr>
          <w:ilvl w:val="0"/>
          <w:numId w:val="3"/>
        </w:numPr>
        <w:spacing w:after="0"/>
        <w:rPr>
          <w:rFonts w:ascii="Times New Roman" w:hAnsi="Times New Roman" w:cs="Times New Roman"/>
          <w:sz w:val="28"/>
          <w:szCs w:val="28"/>
        </w:rPr>
      </w:pPr>
      <w:r w:rsidRPr="00EA2DEF">
        <w:rPr>
          <w:rFonts w:ascii="Times New Roman" w:hAnsi="Times New Roman" w:cs="Times New Roman"/>
          <w:sz w:val="28"/>
          <w:szCs w:val="28"/>
        </w:rPr>
        <w:t>консультации</w:t>
      </w:r>
    </w:p>
    <w:p w:rsidR="00C9620F" w:rsidRPr="00EA2DEF" w:rsidRDefault="00C9620F" w:rsidP="00AB142B">
      <w:pPr>
        <w:pStyle w:val="a4"/>
        <w:numPr>
          <w:ilvl w:val="0"/>
          <w:numId w:val="3"/>
        </w:numPr>
        <w:spacing w:after="0"/>
        <w:rPr>
          <w:rFonts w:ascii="Times New Roman" w:hAnsi="Times New Roman" w:cs="Times New Roman"/>
          <w:sz w:val="28"/>
          <w:szCs w:val="28"/>
        </w:rPr>
      </w:pPr>
      <w:r w:rsidRPr="00EA2DEF">
        <w:rPr>
          <w:rFonts w:ascii="Times New Roman" w:hAnsi="Times New Roman" w:cs="Times New Roman"/>
          <w:sz w:val="28"/>
          <w:szCs w:val="28"/>
        </w:rPr>
        <w:t>индивидуальные и групповые беседы</w:t>
      </w:r>
    </w:p>
    <w:p w:rsidR="00C9620F" w:rsidRPr="00EA2DEF" w:rsidRDefault="00C9620F" w:rsidP="00AB142B">
      <w:pPr>
        <w:pStyle w:val="a4"/>
        <w:numPr>
          <w:ilvl w:val="0"/>
          <w:numId w:val="3"/>
        </w:numPr>
        <w:spacing w:after="0"/>
        <w:rPr>
          <w:rFonts w:ascii="Times New Roman" w:hAnsi="Times New Roman" w:cs="Times New Roman"/>
          <w:sz w:val="28"/>
          <w:szCs w:val="28"/>
        </w:rPr>
      </w:pPr>
      <w:r w:rsidRPr="00EA2DEF">
        <w:rPr>
          <w:rFonts w:ascii="Times New Roman" w:hAnsi="Times New Roman" w:cs="Times New Roman"/>
          <w:sz w:val="28"/>
          <w:szCs w:val="28"/>
        </w:rPr>
        <w:t>оформление наглядной информации</w:t>
      </w:r>
      <w:r w:rsidR="005E282E">
        <w:rPr>
          <w:rFonts w:ascii="Times New Roman" w:hAnsi="Times New Roman" w:cs="Times New Roman"/>
          <w:sz w:val="28"/>
          <w:szCs w:val="28"/>
        </w:rPr>
        <w:t xml:space="preserve"> </w:t>
      </w:r>
      <w:r w:rsidRPr="00EA2DEF">
        <w:rPr>
          <w:rFonts w:ascii="Times New Roman" w:hAnsi="Times New Roman" w:cs="Times New Roman"/>
          <w:sz w:val="28"/>
          <w:szCs w:val="28"/>
        </w:rPr>
        <w:t>(стенды, папки-передвижки)</w:t>
      </w:r>
    </w:p>
    <w:p w:rsidR="00C9620F" w:rsidRPr="00EA2DEF" w:rsidRDefault="00C9620F" w:rsidP="00AB142B">
      <w:pPr>
        <w:pStyle w:val="a4"/>
        <w:numPr>
          <w:ilvl w:val="0"/>
          <w:numId w:val="3"/>
        </w:numPr>
        <w:spacing w:after="0"/>
        <w:rPr>
          <w:rFonts w:ascii="Times New Roman" w:hAnsi="Times New Roman" w:cs="Times New Roman"/>
          <w:sz w:val="28"/>
          <w:szCs w:val="28"/>
        </w:rPr>
      </w:pPr>
      <w:r w:rsidRPr="00EA2DEF">
        <w:rPr>
          <w:rFonts w:ascii="Times New Roman" w:hAnsi="Times New Roman" w:cs="Times New Roman"/>
          <w:sz w:val="28"/>
          <w:szCs w:val="28"/>
        </w:rPr>
        <w:lastRenderedPageBreak/>
        <w:t>привлечение к обогащению развивающей предметно-развивающей среды группы.</w:t>
      </w:r>
    </w:p>
    <w:p w:rsidR="00B2678E" w:rsidRPr="00EA2DEF" w:rsidRDefault="00B2678E" w:rsidP="00C9620F">
      <w:pPr>
        <w:spacing w:after="0"/>
        <w:jc w:val="right"/>
        <w:rPr>
          <w:rFonts w:ascii="Times New Roman" w:eastAsia="Times New Roman" w:hAnsi="Times New Roman" w:cs="Times New Roman"/>
          <w:sz w:val="28"/>
          <w:szCs w:val="28"/>
        </w:rPr>
      </w:pPr>
    </w:p>
    <w:p w:rsidR="00C9620F" w:rsidRPr="00EA2DEF" w:rsidRDefault="00C9620F" w:rsidP="00C9620F">
      <w:pPr>
        <w:spacing w:after="0"/>
        <w:jc w:val="right"/>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Приложение 1</w:t>
      </w:r>
    </w:p>
    <w:p w:rsidR="00C9620F" w:rsidRPr="00EA2DEF" w:rsidRDefault="00C9620F" w:rsidP="00C9620F">
      <w:pPr>
        <w:spacing w:after="0"/>
        <w:jc w:val="center"/>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План деятельности воспитателя по теме самообразования </w:t>
      </w:r>
    </w:p>
    <w:p w:rsidR="00C9620F" w:rsidRPr="00EA2DEF" w:rsidRDefault="00C9620F" w:rsidP="00C9620F">
      <w:pPr>
        <w:spacing w:after="0"/>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на учебный год</w:t>
      </w:r>
    </w:p>
    <w:tbl>
      <w:tblPr>
        <w:tblStyle w:val="a3"/>
        <w:tblW w:w="10065" w:type="dxa"/>
        <w:tblInd w:w="-318" w:type="dxa"/>
        <w:tblLook w:val="04A0" w:firstRow="1" w:lastRow="0" w:firstColumn="1" w:lastColumn="0" w:noHBand="0" w:noVBand="1"/>
      </w:tblPr>
      <w:tblGrid>
        <w:gridCol w:w="10065"/>
      </w:tblGrid>
      <w:tr w:rsidR="00EA2DEF" w:rsidRPr="00EA2DEF" w:rsidTr="00AB142B">
        <w:tc>
          <w:tcPr>
            <w:tcW w:w="10065" w:type="dxa"/>
          </w:tcPr>
          <w:p w:rsidR="00C9620F" w:rsidRPr="00EA2DEF" w:rsidRDefault="00C9620F" w:rsidP="00C9620F">
            <w:pPr>
              <w:pStyle w:val="a7"/>
              <w:spacing w:before="90" w:beforeAutospacing="0" w:after="0" w:afterAutospacing="0" w:line="338" w:lineRule="atLeast"/>
              <w:jc w:val="center"/>
              <w:rPr>
                <w:b/>
                <w:szCs w:val="28"/>
              </w:rPr>
            </w:pPr>
            <w:r w:rsidRPr="00EA2DEF">
              <w:rPr>
                <w:b/>
                <w:szCs w:val="28"/>
              </w:rPr>
              <w:t>Содержание работы</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 xml:space="preserve">Изучение методической литературы, периодических изданий, научной литературы, учебно-методической литературы. </w:t>
            </w:r>
          </w:p>
          <w:p w:rsidR="00C9620F" w:rsidRPr="00EA2DEF" w:rsidRDefault="00C9620F" w:rsidP="00C4776A">
            <w:pPr>
              <w:pStyle w:val="a7"/>
              <w:spacing w:before="0" w:beforeAutospacing="0" w:after="0" w:afterAutospacing="0" w:line="338" w:lineRule="atLeast"/>
              <w:rPr>
                <w:sz w:val="28"/>
                <w:szCs w:val="28"/>
              </w:rPr>
            </w:pPr>
            <w:r w:rsidRPr="00EA2DEF">
              <w:rPr>
                <w:sz w:val="28"/>
                <w:szCs w:val="28"/>
              </w:rPr>
              <w:t>Список литературы:</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Белопольская Н.А. и др. “Азбука настроения”. Развивающая эмоционально-коммуникативная игра.</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Дьяченко О.М., Агаева Е.Л. “Чего на свете не бывает?” – М.: Просвещение,1991 г.</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Клюева И.В., Касаткина Ю.В. “Учим детей общению”. – Ярославль: Академия развития, 1996 г.</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Минаева В.М. “Развитие эмоций дошкольников. Занятия. Игры” – М.: “АРКТИ”, 1999 г.</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“Психология эмоций”. Тексты / Под редакцией В.К. Вилюнаса, Ю.Б. Гиппенрейтер, – М.:, 1993 г.</w:t>
            </w:r>
          </w:p>
          <w:p w:rsidR="00C9620F" w:rsidRPr="00EA2DEF" w:rsidRDefault="00C9620F" w:rsidP="00C4776A">
            <w:pPr>
              <w:pStyle w:val="a7"/>
              <w:numPr>
                <w:ilvl w:val="0"/>
                <w:numId w:val="8"/>
              </w:numPr>
              <w:spacing w:before="0" w:beforeAutospacing="0" w:after="0" w:afterAutospacing="0" w:line="338" w:lineRule="atLeast"/>
              <w:rPr>
                <w:sz w:val="28"/>
                <w:szCs w:val="28"/>
              </w:rPr>
            </w:pPr>
            <w:r w:rsidRPr="00EA2DEF">
              <w:rPr>
                <w:sz w:val="28"/>
                <w:szCs w:val="28"/>
              </w:rPr>
              <w:t>Учебное пособие для студентов высших педагогических учебных заведений/ В.И. Перегуда, О.А. Шаграева; Шаграева, Ольга Аркадьевна, Козлова, С.А.. - М.: Академия, 2003.- 176 с..-</w:t>
            </w:r>
          </w:p>
          <w:p w:rsidR="00C9620F" w:rsidRPr="00EA2DEF" w:rsidRDefault="00C9620F" w:rsidP="00C9620F">
            <w:pPr>
              <w:pStyle w:val="a7"/>
              <w:numPr>
                <w:ilvl w:val="0"/>
                <w:numId w:val="8"/>
              </w:numPr>
              <w:spacing w:before="0" w:beforeAutospacing="0" w:after="0" w:afterAutospacing="0" w:line="338" w:lineRule="atLeast"/>
              <w:rPr>
                <w:sz w:val="28"/>
                <w:szCs w:val="28"/>
              </w:rPr>
            </w:pPr>
            <w:r w:rsidRPr="00EA2DEF">
              <w:rPr>
                <w:sz w:val="28"/>
                <w:szCs w:val="28"/>
              </w:rPr>
              <w:t>Стрелкова Л.П. “Эмоциональный букварь от Ах до ай-яй-Яй” – М.: Интерпракс, 1995</w:t>
            </w:r>
          </w:p>
          <w:p w:rsidR="00C9620F" w:rsidRPr="00EA2DEF" w:rsidRDefault="00C9620F" w:rsidP="00C9620F">
            <w:pPr>
              <w:pStyle w:val="a7"/>
              <w:numPr>
                <w:ilvl w:val="0"/>
                <w:numId w:val="8"/>
              </w:numPr>
              <w:spacing w:before="0" w:beforeAutospacing="0" w:after="0" w:afterAutospacing="0" w:line="338" w:lineRule="atLeast"/>
              <w:rPr>
                <w:sz w:val="28"/>
                <w:szCs w:val="28"/>
              </w:rPr>
            </w:pPr>
            <w:r w:rsidRPr="00EA2DEF">
              <w:rPr>
                <w:rFonts w:eastAsiaTheme="minorHAnsi"/>
                <w:sz w:val="28"/>
              </w:rPr>
              <w:t>Анисимова, Г.И. 100 музыкальных игр для развития дошкольников [Текст]. Старшая и подготовительная группа / Г.И. Анисимова. - Ярославль : Академия развития, 2005. – 96</w:t>
            </w:r>
            <w:r w:rsidRPr="00EA2DEF">
              <w:rPr>
                <w:rFonts w:eastAsiaTheme="minorHAnsi"/>
                <w:spacing w:val="-4"/>
                <w:sz w:val="28"/>
              </w:rPr>
              <w:t xml:space="preserve"> </w:t>
            </w:r>
            <w:r w:rsidRPr="00EA2DEF">
              <w:rPr>
                <w:rFonts w:eastAsiaTheme="minorHAnsi"/>
                <w:sz w:val="28"/>
              </w:rPr>
              <w:t>с.</w:t>
            </w:r>
          </w:p>
          <w:p w:rsidR="00C9620F" w:rsidRPr="00EA2DEF" w:rsidRDefault="00C9620F" w:rsidP="00C9620F">
            <w:pPr>
              <w:pStyle w:val="a7"/>
              <w:numPr>
                <w:ilvl w:val="0"/>
                <w:numId w:val="8"/>
              </w:numPr>
              <w:spacing w:before="0" w:beforeAutospacing="0" w:after="0" w:afterAutospacing="0" w:line="338" w:lineRule="atLeast"/>
              <w:rPr>
                <w:sz w:val="28"/>
                <w:szCs w:val="28"/>
              </w:rPr>
            </w:pPr>
            <w:r w:rsidRPr="00EA2DEF">
              <w:rPr>
                <w:rFonts w:eastAsiaTheme="minorHAnsi"/>
                <w:sz w:val="28"/>
              </w:rPr>
              <w:t>Бодраченко, И. В. Игровые досуги для детей / И. В. Бодраченко. – М. : Сфера, 2011.</w:t>
            </w:r>
          </w:p>
          <w:p w:rsidR="00C9620F" w:rsidRPr="00EA2DEF" w:rsidRDefault="00C9620F" w:rsidP="00C9620F">
            <w:pPr>
              <w:pStyle w:val="a7"/>
              <w:numPr>
                <w:ilvl w:val="0"/>
                <w:numId w:val="8"/>
              </w:numPr>
              <w:spacing w:before="0" w:beforeAutospacing="0" w:after="0" w:afterAutospacing="0" w:line="338" w:lineRule="atLeast"/>
              <w:rPr>
                <w:sz w:val="28"/>
                <w:szCs w:val="28"/>
              </w:rPr>
            </w:pPr>
            <w:r w:rsidRPr="00EA2DEF">
              <w:rPr>
                <w:rFonts w:eastAsiaTheme="minorHAnsi"/>
                <w:sz w:val="28"/>
              </w:rPr>
              <w:t xml:space="preserve">Доронова, Т.Н. Играем в театр: Театрализ. Деятельность детей 4 – 6 лет : пособие для воспитателей дошк. образоват. учреждений / Т.Н. Доронова. – М. : Просвещение, 2004. </w:t>
            </w:r>
          </w:p>
          <w:p w:rsidR="00C9620F" w:rsidRPr="00EA2DEF" w:rsidRDefault="00C9620F" w:rsidP="00C9620F">
            <w:pPr>
              <w:pStyle w:val="a7"/>
              <w:numPr>
                <w:ilvl w:val="0"/>
                <w:numId w:val="8"/>
              </w:numPr>
              <w:spacing w:before="0" w:beforeAutospacing="0" w:after="0" w:afterAutospacing="0" w:line="338" w:lineRule="atLeast"/>
              <w:rPr>
                <w:sz w:val="28"/>
                <w:szCs w:val="28"/>
              </w:rPr>
            </w:pPr>
            <w:r w:rsidRPr="00EA2DEF">
              <w:rPr>
                <w:rFonts w:eastAsiaTheme="minorHAnsi"/>
                <w:sz w:val="28"/>
              </w:rPr>
              <w:t>Минаева, В.М. Развитие эмоций дошкольников. Занятия. Игры. Пособие для практических работников дошкольных учреждений / В.М.</w:t>
            </w:r>
            <w:r w:rsidRPr="00EA2DEF">
              <w:rPr>
                <w:rFonts w:eastAsiaTheme="minorHAnsi"/>
                <w:spacing w:val="-9"/>
                <w:sz w:val="28"/>
              </w:rPr>
              <w:t xml:space="preserve"> </w:t>
            </w:r>
            <w:r w:rsidRPr="00EA2DEF">
              <w:rPr>
                <w:rFonts w:eastAsiaTheme="minorHAnsi"/>
                <w:sz w:val="28"/>
              </w:rPr>
              <w:t>Минаев.</w:t>
            </w:r>
          </w:p>
          <w:p w:rsidR="00C9620F" w:rsidRPr="00EA2DEF" w:rsidRDefault="00C9620F" w:rsidP="00C9620F">
            <w:pPr>
              <w:pStyle w:val="a5"/>
              <w:spacing w:line="321" w:lineRule="exact"/>
              <w:ind w:firstLine="0"/>
            </w:pPr>
            <w:r w:rsidRPr="00EA2DEF">
              <w:t xml:space="preserve">– М. : АРКТИ, 1999. </w:t>
            </w:r>
          </w:p>
          <w:p w:rsidR="00C9620F" w:rsidRPr="00EA2DEF" w:rsidRDefault="00AB142B" w:rsidP="00AB142B">
            <w:pPr>
              <w:pStyle w:val="a5"/>
              <w:spacing w:line="321" w:lineRule="exact"/>
              <w:ind w:firstLine="0"/>
            </w:pPr>
            <w:r w:rsidRPr="00EA2DEF">
              <w:t>12.</w:t>
            </w:r>
            <w:r w:rsidR="00C9620F" w:rsidRPr="00EA2DEF">
              <w:t xml:space="preserve">Никитина, Е.А. Музыкальные игры для детей / Е.А. Никитина. – М. : Сфера, 2018 </w:t>
            </w:r>
          </w:p>
          <w:p w:rsidR="00B2678E" w:rsidRPr="00EA2DEF" w:rsidRDefault="00B2678E" w:rsidP="00AB142B">
            <w:pPr>
              <w:pStyle w:val="a5"/>
              <w:spacing w:line="321" w:lineRule="exact"/>
              <w:ind w:firstLine="0"/>
            </w:pPr>
            <w:r w:rsidRPr="00EA2DEF">
              <w:t xml:space="preserve">13. Ресурсы сети интернет . Точка доступа </w:t>
            </w:r>
            <w:hyperlink r:id="rId7" w:anchor="8212" w:history="1">
              <w:r w:rsidR="0062207D" w:rsidRPr="00EA2DEF">
                <w:rPr>
                  <w:rStyle w:val="ac"/>
                  <w:color w:val="auto"/>
                </w:rPr>
                <w:t>https://wokak.ru/vse-stati/uruntaeva-g-a-praktikum-po-detskoj-psihologii-metodika-zakonchi-istoriyu-metodika-syuzhetnye-kartinki.html#8212</w:t>
              </w:r>
            </w:hyperlink>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lastRenderedPageBreak/>
              <w:t>Выбор конкретных приёмов, методов и видов работы по самообразованию.</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Изучение нормативных документов, периодических изданий.</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Совершенствование работы с ПК. Использование образовательных интернет -ресурсов.</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Участие в профессиональных конкурсах.</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Анализ и оценка своей деятельности и деятельности детей.</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Освоение инновационных форм работы с семьёй. Изучение семей и педагогических возможностей родителей. Ознакомление с опытом коллег.</w:t>
            </w:r>
          </w:p>
        </w:tc>
      </w:tr>
      <w:tr w:rsidR="00EA2DEF" w:rsidRPr="00EA2DEF" w:rsidTr="00AB142B">
        <w:tc>
          <w:tcPr>
            <w:tcW w:w="10065" w:type="dxa"/>
          </w:tcPr>
          <w:p w:rsidR="00C9620F" w:rsidRPr="00EA2DEF" w:rsidRDefault="00C9620F" w:rsidP="00C4776A">
            <w:pPr>
              <w:pStyle w:val="a7"/>
              <w:spacing w:before="90" w:beforeAutospacing="0" w:after="0" w:afterAutospacing="0" w:line="338" w:lineRule="atLeast"/>
              <w:rPr>
                <w:sz w:val="28"/>
                <w:szCs w:val="28"/>
              </w:rPr>
            </w:pPr>
            <w:r w:rsidRPr="00EA2DEF">
              <w:rPr>
                <w:sz w:val="28"/>
                <w:szCs w:val="28"/>
              </w:rPr>
              <w:t>Проведение анализа.</w:t>
            </w:r>
          </w:p>
        </w:tc>
      </w:tr>
    </w:tbl>
    <w:tbl>
      <w:tblPr>
        <w:tblpPr w:leftFromText="180" w:rightFromText="180" w:vertAnchor="text" w:horzAnchor="margin" w:tblpXSpec="center" w:tblpY="67"/>
        <w:tblW w:w="1002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665"/>
        <w:gridCol w:w="3969"/>
        <w:gridCol w:w="4394"/>
      </w:tblGrid>
      <w:tr w:rsidR="00EA2DEF" w:rsidRPr="00EA2DEF" w:rsidTr="00AB142B">
        <w:tc>
          <w:tcPr>
            <w:tcW w:w="1665" w:type="dxa"/>
            <w:tcBorders>
              <w:top w:val="outset" w:sz="6" w:space="0" w:color="000000"/>
              <w:left w:val="outset" w:sz="6" w:space="0" w:color="000000"/>
              <w:bottom w:val="outset" w:sz="6" w:space="0" w:color="000000"/>
              <w:right w:val="outset" w:sz="6" w:space="0" w:color="000000"/>
            </w:tcBorders>
            <w:vAlign w:val="center"/>
          </w:tcPr>
          <w:p w:rsidR="00AB142B" w:rsidRPr="00EA2DEF" w:rsidRDefault="00AB142B" w:rsidP="00AB142B">
            <w:pPr>
              <w:spacing w:after="0" w:line="240" w:lineRule="auto"/>
              <w:jc w:val="center"/>
              <w:rPr>
                <w:rFonts w:ascii="Times New Roman" w:eastAsia="Times New Roman" w:hAnsi="Times New Roman" w:cs="Times New Roman"/>
                <w:b/>
                <w:sz w:val="28"/>
                <w:szCs w:val="28"/>
                <w:lang w:val="en-US"/>
              </w:rPr>
            </w:pPr>
            <w:r w:rsidRPr="00EA2DEF">
              <w:rPr>
                <w:rFonts w:ascii="Times New Roman" w:eastAsia="Times New Roman" w:hAnsi="Times New Roman" w:cs="Times New Roman"/>
                <w:b/>
                <w:sz w:val="28"/>
                <w:szCs w:val="28"/>
                <w:lang w:val="en-US"/>
              </w:rPr>
              <w:t>Сроки</w:t>
            </w:r>
          </w:p>
        </w:tc>
        <w:tc>
          <w:tcPr>
            <w:tcW w:w="3969" w:type="dxa"/>
            <w:tcBorders>
              <w:top w:val="outset" w:sz="6" w:space="0" w:color="000000"/>
              <w:left w:val="outset" w:sz="6" w:space="0" w:color="000000"/>
              <w:bottom w:val="outset" w:sz="6" w:space="0" w:color="000000"/>
              <w:right w:val="outset" w:sz="6" w:space="0" w:color="000000"/>
            </w:tcBorders>
            <w:vAlign w:val="center"/>
          </w:tcPr>
          <w:p w:rsidR="00AB142B" w:rsidRPr="00EA2DEF" w:rsidRDefault="00AB142B" w:rsidP="00AB142B">
            <w:pPr>
              <w:spacing w:after="0" w:line="240" w:lineRule="auto"/>
              <w:jc w:val="center"/>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Взаимодействие с родителями воспитанников</w:t>
            </w:r>
          </w:p>
        </w:tc>
        <w:tc>
          <w:tcPr>
            <w:tcW w:w="4394" w:type="dxa"/>
            <w:tcBorders>
              <w:top w:val="outset" w:sz="6" w:space="0" w:color="000000"/>
              <w:left w:val="outset" w:sz="6" w:space="0" w:color="000000"/>
              <w:bottom w:val="outset" w:sz="6" w:space="0" w:color="000000"/>
              <w:right w:val="outset" w:sz="6" w:space="0" w:color="000000"/>
            </w:tcBorders>
            <w:vAlign w:val="center"/>
          </w:tcPr>
          <w:p w:rsidR="00AB142B" w:rsidRPr="00EA2DEF" w:rsidRDefault="00AB142B" w:rsidP="00AB142B">
            <w:pPr>
              <w:spacing w:after="0" w:line="240" w:lineRule="auto"/>
              <w:jc w:val="center"/>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Совместная деятельность</w:t>
            </w:r>
          </w:p>
          <w:p w:rsidR="00AB142B" w:rsidRPr="00EA2DEF" w:rsidRDefault="00AB142B" w:rsidP="00AB142B">
            <w:pPr>
              <w:spacing w:after="0" w:line="240" w:lineRule="auto"/>
              <w:jc w:val="center"/>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 с воспитанниками</w:t>
            </w:r>
          </w:p>
          <w:p w:rsidR="00AB142B" w:rsidRPr="00EA2DEF" w:rsidRDefault="00AB142B" w:rsidP="00AB142B">
            <w:pPr>
              <w:spacing w:after="0" w:line="240" w:lineRule="auto"/>
              <w:rPr>
                <w:rFonts w:ascii="Times New Roman" w:eastAsia="Times New Roman" w:hAnsi="Times New Roman" w:cs="Times New Roman"/>
                <w:b/>
                <w:sz w:val="28"/>
                <w:szCs w:val="28"/>
              </w:rPr>
            </w:pPr>
          </w:p>
        </w:tc>
      </w:tr>
      <w:tr w:rsidR="00EA2DEF" w:rsidRPr="00EA2DEF" w:rsidTr="00AB142B">
        <w:trPr>
          <w:trHeight w:val="1935"/>
        </w:trPr>
        <w:tc>
          <w:tcPr>
            <w:tcW w:w="1665" w:type="dxa"/>
            <w:tcBorders>
              <w:top w:val="outset" w:sz="6" w:space="0" w:color="000000"/>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Сентябрь </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outset" w:sz="6" w:space="0" w:color="000000"/>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Изучение методической литературы по данной теме.</w:t>
            </w:r>
          </w:p>
          <w:p w:rsidR="00AB142B" w:rsidRPr="00EA2DEF" w:rsidRDefault="00AB142B" w:rsidP="00AB142B">
            <w:pPr>
              <w:spacing w:after="0" w:line="240" w:lineRule="auto"/>
              <w:rPr>
                <w:rFonts w:ascii="Times New Roman" w:eastAsia="Times New Roman" w:hAnsi="Times New Roman" w:cs="Times New Roman"/>
                <w:iCs/>
                <w:sz w:val="28"/>
                <w:szCs w:val="28"/>
              </w:rPr>
            </w:pPr>
            <w:r w:rsidRPr="00EA2DEF">
              <w:rPr>
                <w:rFonts w:ascii="Times New Roman" w:eastAsia="Times New Roman" w:hAnsi="Times New Roman" w:cs="Times New Roman"/>
                <w:sz w:val="28"/>
                <w:szCs w:val="28"/>
              </w:rPr>
              <w:t xml:space="preserve">Консультация для родителей: </w:t>
            </w:r>
            <w:r w:rsidRPr="00EA2DEF">
              <w:rPr>
                <w:rFonts w:ascii="Times New Roman" w:eastAsia="Times New Roman" w:hAnsi="Times New Roman" w:cs="Times New Roman"/>
                <w:iCs/>
                <w:sz w:val="28"/>
                <w:szCs w:val="28"/>
              </w:rPr>
              <w:t>«Эмоциональное и социальное развитие</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iCs/>
                <w:sz w:val="28"/>
                <w:szCs w:val="28"/>
              </w:rPr>
              <w:t>детей»</w:t>
            </w:r>
            <w:r w:rsidRPr="00EA2DEF">
              <w:rPr>
                <w:rFonts w:ascii="Times New Roman" w:eastAsia="Times New Roman" w:hAnsi="Times New Roman" w:cs="Times New Roman"/>
                <w:sz w:val="28"/>
                <w:szCs w:val="28"/>
              </w:rPr>
              <w:t>.</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Папки – передвижки для родителей:   «Что делать, если…», </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«Эмоционально – речевое развитие детей», </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«Эмоциональный мир ребенка».</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Разучивание с родителями психогимнастических упражнений.</w:t>
            </w:r>
          </w:p>
        </w:tc>
        <w:tc>
          <w:tcPr>
            <w:tcW w:w="4394" w:type="dxa"/>
            <w:tcBorders>
              <w:top w:val="outset" w:sz="6" w:space="0" w:color="000000"/>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u w:val="single"/>
              </w:rPr>
            </w:pPr>
            <w:r w:rsidRPr="00EA2DEF">
              <w:rPr>
                <w:rFonts w:ascii="Times New Roman" w:eastAsia="Times New Roman" w:hAnsi="Times New Roman" w:cs="Times New Roman"/>
                <w:sz w:val="28"/>
                <w:szCs w:val="28"/>
                <w:u w:val="single"/>
              </w:rPr>
              <w:t>Игры для развития доброты и сопереживания.</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«Копилка добрых дел»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u w:val="single"/>
              </w:rPr>
            </w:pPr>
            <w:r w:rsidRPr="00EA2DEF">
              <w:rPr>
                <w:rFonts w:ascii="Times New Roman" w:eastAsia="Times New Roman" w:hAnsi="Times New Roman" w:cs="Times New Roman"/>
                <w:sz w:val="28"/>
                <w:szCs w:val="28"/>
                <w:u w:val="single"/>
              </w:rPr>
              <w:t>Игры с карточками -эмоциями:</w:t>
            </w:r>
          </w:p>
          <w:p w:rsidR="00AB142B" w:rsidRPr="00EA2DEF" w:rsidRDefault="00D81A77"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w:t>
            </w:r>
            <w:r w:rsidR="00AB142B" w:rsidRPr="00EA2DEF">
              <w:rPr>
                <w:rFonts w:ascii="Times New Roman" w:eastAsia="Times New Roman" w:hAnsi="Times New Roman" w:cs="Times New Roman"/>
                <w:sz w:val="28"/>
                <w:szCs w:val="28"/>
              </w:rPr>
              <w:t>«Мое настроение»</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О. Альфаро. Козлик – герой (перевод с исп.)</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 Абрамцева. Как у зайчонка зуб болел.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Беседа «Не хочу спать, а хочу играть» </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Творческая мастерская "Нарисуй свой страх"</w:t>
            </w:r>
          </w:p>
        </w:tc>
      </w:tr>
      <w:tr w:rsidR="00EA2DEF" w:rsidRPr="00EA2DEF" w:rsidTr="00AB142B">
        <w:trPr>
          <w:trHeight w:val="168"/>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Октябрь</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Анкетирование родителей</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для выявления представлений родителей об особенностях эмоционального развития ребенка</w:t>
            </w:r>
          </w:p>
          <w:p w:rsidR="00AB142B" w:rsidRPr="00EA2DEF" w:rsidRDefault="00AB142B" w:rsidP="00AB142B">
            <w:pPr>
              <w:widowControl w:val="0"/>
              <w:tabs>
                <w:tab w:val="left" w:pos="8246"/>
              </w:tabs>
              <w:autoSpaceDE w:val="0"/>
              <w:autoSpaceDN w:val="0"/>
              <w:adjustRightInd w:val="0"/>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Информационные стенды  «Школа эмоций».</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hAnsi="Times New Roman" w:cs="Times New Roman"/>
                <w:sz w:val="28"/>
                <w:szCs w:val="28"/>
              </w:rPr>
            </w:pPr>
            <w:r w:rsidRPr="00EA2DEF">
              <w:rPr>
                <w:rFonts w:ascii="Times New Roman" w:eastAsia="Times New Roman" w:hAnsi="Times New Roman" w:cs="Times New Roman"/>
                <w:sz w:val="28"/>
                <w:szCs w:val="28"/>
                <w:u w:val="single"/>
              </w:rPr>
              <w:t>Игры для развития доброты и сопереживания:</w:t>
            </w:r>
            <w:r w:rsidRPr="00EA2DEF">
              <w:rPr>
                <w:rFonts w:ascii="Times New Roman" w:eastAsia="Times New Roman" w:hAnsi="Times New Roman" w:cs="Times New Roman"/>
                <w:sz w:val="28"/>
                <w:szCs w:val="28"/>
              </w:rPr>
              <w:t xml:space="preserve"> «Выбрасываем злость»</w:t>
            </w:r>
            <w:r w:rsidRPr="00EA2DEF">
              <w:rPr>
                <w:rFonts w:ascii="Times New Roman" w:hAnsi="Times New Roman" w:cs="Times New Roman"/>
                <w:sz w:val="28"/>
                <w:szCs w:val="28"/>
              </w:rPr>
              <w:t xml:space="preserve"> , "Скажи ласково"</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 Чуковский. Цыпленок. Топтыгин и Лиса. Котауси и Мауси. Федорино горе. Путаница.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«Мама, ты меня обязательно-обязательно забери»</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Творческая мастерская</w:t>
            </w:r>
            <w:r w:rsidR="00D81A77" w:rsidRPr="00EA2DEF">
              <w:rPr>
                <w:rFonts w:ascii="Times New Roman" w:eastAsia="Times New Roman" w:hAnsi="Times New Roman" w:cs="Times New Roman"/>
                <w:sz w:val="28"/>
                <w:szCs w:val="28"/>
              </w:rPr>
              <w:t xml:space="preserve"> - рисование</w:t>
            </w:r>
            <w:r w:rsidRPr="00EA2DEF">
              <w:rPr>
                <w:rFonts w:ascii="Times New Roman" w:eastAsia="Times New Roman" w:hAnsi="Times New Roman" w:cs="Times New Roman"/>
                <w:sz w:val="28"/>
                <w:szCs w:val="28"/>
              </w:rPr>
              <w:t xml:space="preserve"> "Я и моя семья" </w:t>
            </w:r>
          </w:p>
        </w:tc>
      </w:tr>
      <w:tr w:rsidR="00EA2DEF" w:rsidRPr="00EA2DEF" w:rsidTr="00AB142B">
        <w:trPr>
          <w:trHeight w:val="340"/>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Ноябрь</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Индивидуальные беседы </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«Нестабильность эмоционального состояния»,</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Папка – раскладушка "В игры разные играем, что мы в детях развиваем?"</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u w:val="single"/>
              </w:rPr>
              <w:t>Игры для развития доброты и сопереживания</w:t>
            </w:r>
            <w:r w:rsidRPr="00EA2DEF">
              <w:rPr>
                <w:rFonts w:ascii="Times New Roman" w:eastAsia="Times New Roman" w:hAnsi="Times New Roman" w:cs="Times New Roman"/>
                <w:sz w:val="28"/>
                <w:szCs w:val="28"/>
              </w:rPr>
              <w:t>: «Ласковые имена», «Портрет самого лучшего друга».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 Михалков. Три поросёнка.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"Как мы выражаем свои эмоции?"</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Творческая мастерская </w:t>
            </w:r>
            <w:r w:rsidR="00D81A77" w:rsidRPr="00EA2DEF">
              <w:rPr>
                <w:rFonts w:ascii="Times New Roman" w:eastAsia="Times New Roman" w:hAnsi="Times New Roman" w:cs="Times New Roman"/>
                <w:sz w:val="28"/>
                <w:szCs w:val="28"/>
              </w:rPr>
              <w:t xml:space="preserve">. Рисование </w:t>
            </w:r>
            <w:r w:rsidRPr="00EA2DEF">
              <w:rPr>
                <w:rFonts w:ascii="Times New Roman" w:eastAsia="Times New Roman" w:hAnsi="Times New Roman" w:cs="Times New Roman"/>
                <w:sz w:val="28"/>
                <w:szCs w:val="28"/>
              </w:rPr>
              <w:t>"Добрый доктор"</w:t>
            </w:r>
          </w:p>
        </w:tc>
      </w:tr>
      <w:tr w:rsidR="00EA2DEF" w:rsidRPr="00EA2DEF" w:rsidTr="00AB142B">
        <w:trPr>
          <w:trHeight w:val="2616"/>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Декабрь</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Родительское собрание:</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 xml:space="preserve"> «Развитие эмоционального интеллекта ребёнка в семье», «Как избавиться от гнева».</w:t>
            </w:r>
          </w:p>
          <w:p w:rsidR="00AB142B" w:rsidRPr="00EA2DEF" w:rsidRDefault="00AB142B" w:rsidP="00AB142B">
            <w:pPr>
              <w:spacing w:after="0" w:line="240" w:lineRule="auto"/>
              <w:rPr>
                <w:rFonts w:ascii="Times New Roman" w:eastAsia="Times New Roman" w:hAnsi="Times New Roman" w:cs="Times New Roman"/>
                <w:sz w:val="28"/>
                <w:szCs w:val="28"/>
              </w:rPr>
            </w:pP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u w:val="single"/>
              </w:rPr>
              <w:t>Цветотерапия:</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(Красный, оранжевый, голубой, зеленый цвета)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Цель: коррекция страхов, инертности, апатии.</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Л. Муур. Крошка Енот и Тот, кто сидит в пруду (перевод с англ.)</w:t>
            </w:r>
          </w:p>
          <w:p w:rsidR="00AB142B" w:rsidRPr="00EA2DEF" w:rsidRDefault="00AB142B" w:rsidP="00AB142B">
            <w:pPr>
              <w:pStyle w:val="a4"/>
              <w:tabs>
                <w:tab w:val="left" w:pos="3196"/>
              </w:tabs>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Творческая мастерская "Кто живет в лесу"</w:t>
            </w:r>
            <w:r w:rsidRPr="00EA2DEF">
              <w:rPr>
                <w:rFonts w:ascii="Times New Roman" w:eastAsia="Times New Roman" w:hAnsi="Times New Roman" w:cs="Times New Roman"/>
                <w:sz w:val="28"/>
                <w:szCs w:val="28"/>
              </w:rPr>
              <w:tab/>
            </w:r>
          </w:p>
        </w:tc>
      </w:tr>
      <w:tr w:rsidR="00EA2DEF" w:rsidRPr="00EA2DEF" w:rsidTr="00AB142B">
        <w:trPr>
          <w:trHeight w:val="765"/>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Январь </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Мастер-класс:</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Изготовление настольно-печатных игр: «Грустный, радостный, спокойный»,  «Пойми меня», «От чего меняется настроение».</w:t>
            </w:r>
          </w:p>
          <w:p w:rsidR="00AB142B" w:rsidRPr="00EA2DEF" w:rsidRDefault="00AB142B" w:rsidP="00AB142B">
            <w:pPr>
              <w:spacing w:after="0" w:line="240" w:lineRule="auto"/>
              <w:rPr>
                <w:rFonts w:ascii="Times New Roman" w:eastAsia="Times New Roman" w:hAnsi="Times New Roman" w:cs="Times New Roman"/>
                <w:bCs/>
                <w:sz w:val="28"/>
                <w:szCs w:val="28"/>
              </w:rPr>
            </w:pP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 xml:space="preserve">Памятки для родителей: </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"Развитие эмоционально-волевой сферы младших дошкольников"</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bCs/>
                <w:sz w:val="28"/>
                <w:szCs w:val="28"/>
              </w:rPr>
            </w:pPr>
            <w:r w:rsidRPr="00EA2DEF">
              <w:rPr>
                <w:rFonts w:ascii="Times New Roman" w:eastAsia="Times New Roman" w:hAnsi="Times New Roman" w:cs="Times New Roman"/>
                <w:sz w:val="28"/>
                <w:szCs w:val="28"/>
                <w:u w:val="single"/>
              </w:rPr>
              <w:t>Игры с карточками -эмоциями</w:t>
            </w:r>
            <w:r w:rsidRPr="00EA2DEF">
              <w:rPr>
                <w:rFonts w:ascii="Times New Roman" w:eastAsia="Times New Roman" w:hAnsi="Times New Roman" w:cs="Times New Roman"/>
                <w:sz w:val="28"/>
                <w:szCs w:val="28"/>
              </w:rPr>
              <w:t xml:space="preserve">: </w:t>
            </w:r>
            <w:r w:rsidRPr="00EA2DEF">
              <w:rPr>
                <w:rFonts w:ascii="Times New Roman" w:eastAsia="Times New Roman" w:hAnsi="Times New Roman" w:cs="Times New Roman"/>
                <w:bCs/>
                <w:sz w:val="28"/>
                <w:szCs w:val="28"/>
              </w:rPr>
              <w:t>Давайте поздороваемся!»</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Д. Мамин – Сибиряк. Сказка про храброго Зайца – Длинные уши, косые глаза, короткий хвост.</w:t>
            </w:r>
          </w:p>
          <w:p w:rsidR="00D81A77" w:rsidRPr="00EA2DEF" w:rsidRDefault="00D81A77" w:rsidP="00AB142B">
            <w:pPr>
              <w:pStyle w:val="a4"/>
              <w:spacing w:after="0" w:line="240" w:lineRule="auto"/>
              <w:ind w:left="0"/>
              <w:rPr>
                <w:rFonts w:ascii="Times New Roman" w:eastAsia="Times New Roman" w:hAnsi="Times New Roman" w:cs="Times New Roman"/>
                <w:sz w:val="28"/>
                <w:szCs w:val="28"/>
              </w:rPr>
            </w:pP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"Я Боюсь"</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Творческая мастерская </w:t>
            </w:r>
            <w:r w:rsidR="00D81A77" w:rsidRPr="00EA2DEF">
              <w:rPr>
                <w:rFonts w:ascii="Times New Roman" w:eastAsia="Times New Roman" w:hAnsi="Times New Roman" w:cs="Times New Roman"/>
                <w:sz w:val="28"/>
                <w:szCs w:val="28"/>
              </w:rPr>
              <w:t>. Рисование</w:t>
            </w:r>
            <w:r w:rsidRPr="00EA2DEF">
              <w:rPr>
                <w:rFonts w:ascii="Times New Roman" w:eastAsia="Times New Roman" w:hAnsi="Times New Roman" w:cs="Times New Roman"/>
                <w:sz w:val="28"/>
                <w:szCs w:val="28"/>
              </w:rPr>
              <w:t>" Не боюсь"</w:t>
            </w:r>
          </w:p>
        </w:tc>
      </w:tr>
      <w:tr w:rsidR="00EA2DEF" w:rsidRPr="00EA2DEF" w:rsidTr="00AB142B">
        <w:trPr>
          <w:trHeight w:val="459"/>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Февраль</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Организация выставки рисунков, сделанных родителями совместно с детьми</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"Я и мои эмоции"</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u w:val="single"/>
              </w:rPr>
            </w:pPr>
            <w:r w:rsidRPr="00EA2DEF">
              <w:rPr>
                <w:rFonts w:ascii="Times New Roman" w:eastAsia="Times New Roman" w:hAnsi="Times New Roman" w:cs="Times New Roman"/>
                <w:sz w:val="28"/>
                <w:szCs w:val="28"/>
                <w:u w:val="single"/>
              </w:rPr>
              <w:t>Игры с карточками -эмоциями:</w:t>
            </w:r>
          </w:p>
          <w:p w:rsidR="00AB142B" w:rsidRPr="00EA2DEF" w:rsidRDefault="00AB142B" w:rsidP="00AB142B">
            <w:pPr>
              <w:pStyle w:val="a4"/>
              <w:tabs>
                <w:tab w:val="left" w:pos="1110"/>
              </w:tabs>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«Руки знакомятся, руки ссорятся, руки мирятся», «Рисование»</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tabs>
                <w:tab w:val="left" w:pos="1110"/>
              </w:tabs>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 Янчарский. В магазине игрушек.  Друзья (из книги «Приключения Мишки Ушастика) (перевод с польского В. Приходько)</w:t>
            </w:r>
          </w:p>
          <w:p w:rsidR="00AB142B" w:rsidRPr="00EA2DEF" w:rsidRDefault="00AB142B" w:rsidP="00AB142B">
            <w:pPr>
              <w:pStyle w:val="a4"/>
              <w:tabs>
                <w:tab w:val="left" w:pos="1110"/>
              </w:tabs>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«Мама, почему он дерется?»</w:t>
            </w:r>
          </w:p>
          <w:p w:rsidR="00AB142B" w:rsidRPr="00EA2DEF" w:rsidRDefault="00AB142B" w:rsidP="00AB142B">
            <w:pPr>
              <w:pStyle w:val="a4"/>
              <w:tabs>
                <w:tab w:val="left" w:pos="1110"/>
              </w:tabs>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Творческая мастерская "Подарок для друга"</w:t>
            </w:r>
          </w:p>
        </w:tc>
      </w:tr>
      <w:tr w:rsidR="00EA2DEF" w:rsidRPr="00EA2DEF" w:rsidTr="00AB142B">
        <w:trPr>
          <w:trHeight w:val="339"/>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Март</w:t>
            </w: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 xml:space="preserve">Круглый стул </w:t>
            </w:r>
            <w:r w:rsidRPr="00EA2DEF">
              <w:rPr>
                <w:rFonts w:ascii="Times New Roman" w:eastAsia="Times New Roman" w:hAnsi="Times New Roman" w:cs="Times New Roman"/>
                <w:iCs/>
                <w:sz w:val="28"/>
                <w:szCs w:val="28"/>
              </w:rPr>
              <w:t>«Эмоциональное самочувствие – задача семьи и детского сада».</w:t>
            </w:r>
            <w:r w:rsidRPr="00EA2DEF">
              <w:rPr>
                <w:rFonts w:ascii="Calibri" w:eastAsia="Times New Roman" w:hAnsi="Calibri" w:cs="Times New Roman"/>
                <w:iCs/>
                <w:sz w:val="28"/>
                <w:szCs w:val="28"/>
              </w:rPr>
              <w:t xml:space="preserve">  </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Игры для развития доброты и сопереживания.</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1.«Пирамида любви»</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hAnsi="Times New Roman" w:cs="Times New Roman"/>
                <w:sz w:val="28"/>
                <w:szCs w:val="28"/>
              </w:rPr>
              <w:t>Инсценировка «Как мы маме помогаем»</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 Козлов. Солнечный заяц и медвежонок</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 Что я чувствую?"</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Творческая мастерская "Плохой- хороший!"</w:t>
            </w:r>
          </w:p>
        </w:tc>
      </w:tr>
      <w:tr w:rsidR="00EA2DEF" w:rsidRPr="00EA2DEF" w:rsidTr="00AB142B">
        <w:trPr>
          <w:trHeight w:val="735"/>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Апрель</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Совместное мероприятие -досуг  с детьми «Понимаем ли мы друг друга?» с использованием знакомых детям игр и упражнений на развитие эмоциональных способностей в ситуациях общения.</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Игры для развития доброты и сопереживания. «Комплименты», "Скажи ласково".</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ЧХЛ</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«Маша и медведь» (в обработке М. Булатова)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"Вежливый человек, какой он?"</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Сюжетно-ролевая игра</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"Полечим зайку"</w:t>
            </w:r>
          </w:p>
        </w:tc>
      </w:tr>
      <w:tr w:rsidR="00EA2DEF" w:rsidRPr="00EA2DEF" w:rsidTr="00AB142B">
        <w:trPr>
          <w:trHeight w:val="26"/>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Май </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Просмотр презентации "Наши достижения "</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 xml:space="preserve"> Обобщение опыта работы, систематизация полученного материала для его распространения.</w:t>
            </w:r>
          </w:p>
          <w:p w:rsidR="00AB142B" w:rsidRPr="00EA2DEF" w:rsidRDefault="00AB142B" w:rsidP="00AB142B">
            <w:pPr>
              <w:spacing w:after="0" w:line="240" w:lineRule="auto"/>
              <w:rPr>
                <w:rFonts w:ascii="Times New Roman" w:eastAsia="Times New Roman" w:hAnsi="Times New Roman" w:cs="Times New Roman"/>
                <w:bCs/>
                <w:sz w:val="28"/>
                <w:szCs w:val="28"/>
              </w:rPr>
            </w:pPr>
            <w:r w:rsidRPr="00EA2DEF">
              <w:rPr>
                <w:rFonts w:ascii="Times New Roman" w:eastAsia="Times New Roman" w:hAnsi="Times New Roman" w:cs="Times New Roman"/>
                <w:bCs/>
                <w:sz w:val="28"/>
                <w:szCs w:val="28"/>
              </w:rPr>
              <w:t>Анализ и самоанализ проделанной работы.</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Просмотр презентации </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"В мире доброты"</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Беседа "Почему важно беречь игрушки"</w:t>
            </w:r>
          </w:p>
          <w:p w:rsidR="00EC294E"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Досуг "Путешествие на полянку хорошего настроения"</w:t>
            </w:r>
          </w:p>
          <w:p w:rsidR="00AB142B" w:rsidRPr="00EA2DEF" w:rsidRDefault="00AB142B" w:rsidP="00AB142B">
            <w:pPr>
              <w:pStyle w:val="a4"/>
              <w:spacing w:after="0" w:line="240" w:lineRule="auto"/>
              <w:ind w:left="0"/>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Сюжетная игра"Добрые дела"</w:t>
            </w:r>
          </w:p>
        </w:tc>
      </w:tr>
      <w:tr w:rsidR="00EA2DEF" w:rsidRPr="00EA2DEF" w:rsidTr="00AB142B">
        <w:trPr>
          <w:trHeight w:val="198"/>
        </w:trPr>
        <w:tc>
          <w:tcPr>
            <w:tcW w:w="1665" w:type="dxa"/>
            <w:tcBorders>
              <w:top w:val="single" w:sz="4" w:space="0" w:color="auto"/>
              <w:left w:val="single" w:sz="4" w:space="0" w:color="auto"/>
              <w:bottom w:val="single" w:sz="4" w:space="0" w:color="auto"/>
              <w:right w:val="outset" w:sz="6" w:space="0" w:color="000000"/>
            </w:tcBorders>
          </w:tcPr>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В течение года</w:t>
            </w: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p w:rsidR="00AB142B" w:rsidRPr="00EA2DEF" w:rsidRDefault="00AB142B" w:rsidP="00AB142B">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outset" w:sz="6" w:space="0" w:color="000000"/>
              <w:bottom w:val="single" w:sz="4" w:space="0" w:color="auto"/>
              <w:right w:val="outset" w:sz="6" w:space="0" w:color="000000"/>
            </w:tcBorders>
          </w:tcPr>
          <w:p w:rsidR="00AB142B" w:rsidRPr="00EA2DEF" w:rsidRDefault="00AB142B" w:rsidP="00AB142B">
            <w:pPr>
              <w:spacing w:before="100" w:beforeAutospacing="1" w:after="100" w:afterAutospacing="1"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Индивидуальные беседы с родителями по теме самообразования.</w:t>
            </w:r>
          </w:p>
          <w:p w:rsidR="00AB142B" w:rsidRPr="00EA2DEF" w:rsidRDefault="00AB142B" w:rsidP="00AB142B">
            <w:pPr>
              <w:spacing w:before="100" w:beforeAutospacing="1" w:after="100" w:afterAutospacing="1"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Привлечение  родителей к обогащению развивающей предметно-пространственной среды в группе.</w:t>
            </w:r>
          </w:p>
        </w:tc>
        <w:tc>
          <w:tcPr>
            <w:tcW w:w="4394" w:type="dxa"/>
            <w:tcBorders>
              <w:top w:val="single" w:sz="4" w:space="0" w:color="auto"/>
              <w:left w:val="outset" w:sz="6" w:space="0" w:color="000000"/>
              <w:bottom w:val="single" w:sz="4" w:space="0" w:color="auto"/>
              <w:right w:val="single" w:sz="4" w:space="0" w:color="auto"/>
            </w:tcBorders>
          </w:tcPr>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Анализ динамики развития </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эмоционального интеллекта детей в течение года.</w:t>
            </w:r>
          </w:p>
          <w:p w:rsidR="00AB142B" w:rsidRPr="00EA2DEF" w:rsidRDefault="00AB142B" w:rsidP="00AB142B">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Приобретение  и изготовление игр для пополнения РППС группы.</w:t>
            </w:r>
          </w:p>
        </w:tc>
      </w:tr>
      <w:tr w:rsidR="00EA2DEF" w:rsidRPr="00EA2DEF" w:rsidTr="00042C2A">
        <w:trPr>
          <w:trHeight w:val="198"/>
        </w:trPr>
        <w:tc>
          <w:tcPr>
            <w:tcW w:w="1665" w:type="dxa"/>
            <w:tcBorders>
              <w:top w:val="single" w:sz="4" w:space="0" w:color="auto"/>
              <w:left w:val="single" w:sz="4" w:space="0" w:color="auto"/>
              <w:bottom w:val="single" w:sz="4" w:space="0" w:color="auto"/>
              <w:right w:val="outset" w:sz="6" w:space="0" w:color="000000"/>
            </w:tcBorders>
          </w:tcPr>
          <w:p w:rsidR="00D279A3" w:rsidRPr="00EA2DEF" w:rsidRDefault="00D81A77" w:rsidP="00AB142B">
            <w:pPr>
              <w:spacing w:after="0" w:line="240" w:lineRule="auto"/>
              <w:jc w:val="center"/>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В течение года работа </w:t>
            </w:r>
            <w:r w:rsidRPr="00EA2DEF">
              <w:rPr>
                <w:rFonts w:ascii="Times New Roman" w:eastAsia="Times New Roman" w:hAnsi="Times New Roman" w:cs="Times New Roman"/>
                <w:sz w:val="28"/>
                <w:szCs w:val="28"/>
              </w:rPr>
              <w:lastRenderedPageBreak/>
              <w:t>с детьми в режимных моментах</w:t>
            </w:r>
          </w:p>
        </w:tc>
        <w:tc>
          <w:tcPr>
            <w:tcW w:w="8363" w:type="dxa"/>
            <w:gridSpan w:val="2"/>
            <w:tcBorders>
              <w:top w:val="single" w:sz="4" w:space="0" w:color="auto"/>
              <w:left w:val="outset" w:sz="6" w:space="0" w:color="000000"/>
              <w:bottom w:val="single" w:sz="4" w:space="0" w:color="auto"/>
              <w:right w:val="single" w:sz="4" w:space="0" w:color="auto"/>
            </w:tcBorders>
          </w:tcPr>
          <w:p w:rsidR="00EC294E" w:rsidRPr="00EA2DEF" w:rsidRDefault="002B2D88"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Технология "Сказкотерапия" (сборник)</w:t>
            </w:r>
            <w:r w:rsidRPr="00EA2DEF">
              <w:rPr>
                <w:rFonts w:ascii="Times New Roman" w:eastAsia="Times New Roman" w:hAnsi="Times New Roman" w:cs="Times New Roman"/>
                <w:sz w:val="28"/>
                <w:szCs w:val="28"/>
              </w:rPr>
              <w:br/>
              <w:t>Технология "Имаготерапия" (картотека)</w:t>
            </w:r>
          </w:p>
          <w:p w:rsidR="00801A34" w:rsidRPr="00EA2DEF" w:rsidRDefault="00EC294E" w:rsidP="00EC294E">
            <w:pPr>
              <w:spacing w:after="0"/>
              <w:rPr>
                <w:rFonts w:ascii="Times New Roman" w:hAnsi="Times New Roman" w:cs="Times New Roman"/>
                <w:sz w:val="28"/>
              </w:rPr>
            </w:pPr>
            <w:r w:rsidRPr="00EA2DEF">
              <w:rPr>
                <w:rFonts w:ascii="Times New Roman" w:hAnsi="Times New Roman" w:cs="Times New Roman"/>
                <w:sz w:val="28"/>
              </w:rPr>
              <w:lastRenderedPageBreak/>
              <w:t>Театрализованная деятельность: Ресурсы сети интернет .Точка доступа http://www.olesya-emelyanova.ru</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«Я радуюсь, когда…»</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«На полянке»</w:t>
            </w:r>
            <w:r w:rsidRPr="00EA2DEF">
              <w:rPr>
                <w:rFonts w:ascii="Times New Roman" w:hAnsi="Times New Roman" w:cs="Times New Roman"/>
                <w:iCs/>
                <w:sz w:val="28"/>
              </w:rPr>
              <w:br/>
            </w:r>
            <w:r w:rsidRPr="00EA2DEF">
              <w:rPr>
                <w:rFonts w:ascii="Times New Roman" w:hAnsi="Times New Roman" w:cs="Times New Roman"/>
                <w:bCs/>
                <w:iCs/>
                <w:sz w:val="28"/>
              </w:rPr>
              <w:t>Игра «Рассмеши принцессу - несмеяну»</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«Удиви мышку»</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«Прогони злость» </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«Угадай эмоцию»</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«Про Обидку и Грустинку» </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«Подарок другу» </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«Что было бы, если бы..»</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Игра «Испорченный телевизор»</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Упражнение «Зеркало»</w:t>
            </w:r>
            <w:r w:rsidRPr="00EA2DEF">
              <w:rPr>
                <w:rFonts w:ascii="Times New Roman" w:hAnsi="Times New Roman" w:cs="Times New Roman"/>
                <w:iCs/>
                <w:sz w:val="28"/>
              </w:rPr>
              <w:br/>
            </w:r>
            <w:r w:rsidRPr="00EA2DEF">
              <w:rPr>
                <w:rFonts w:ascii="Times New Roman" w:hAnsi="Times New Roman" w:cs="Times New Roman"/>
                <w:bCs/>
                <w:iCs/>
                <w:sz w:val="28"/>
              </w:rPr>
              <w:t>Упражнение «Посмеемся над страхами»</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Этюд «Котенок, который хотел порадовать свою маму»</w:t>
            </w:r>
          </w:p>
          <w:p w:rsidR="00801A34" w:rsidRPr="00EA2DEF" w:rsidRDefault="00801A34" w:rsidP="00801A34">
            <w:pPr>
              <w:spacing w:after="0"/>
              <w:rPr>
                <w:rFonts w:ascii="Times New Roman" w:hAnsi="Times New Roman" w:cs="Times New Roman"/>
                <w:sz w:val="28"/>
              </w:rPr>
            </w:pPr>
            <w:r w:rsidRPr="00EA2DEF">
              <w:rPr>
                <w:rFonts w:ascii="Times New Roman" w:hAnsi="Times New Roman" w:cs="Times New Roman"/>
                <w:bCs/>
                <w:iCs/>
                <w:sz w:val="28"/>
              </w:rPr>
              <w:t>Этюд «Еж и Лягушка»</w:t>
            </w:r>
          </w:p>
          <w:p w:rsidR="00801A34" w:rsidRPr="00EA2DEF" w:rsidRDefault="00801A34" w:rsidP="00EC294E">
            <w:pPr>
              <w:spacing w:after="0"/>
              <w:rPr>
                <w:rFonts w:ascii="Times New Roman" w:hAnsi="Times New Roman" w:cs="Times New Roman"/>
                <w:bCs/>
                <w:iCs/>
                <w:sz w:val="28"/>
              </w:rPr>
            </w:pPr>
            <w:r w:rsidRPr="00EA2DEF">
              <w:rPr>
                <w:rFonts w:ascii="Times New Roman" w:hAnsi="Times New Roman" w:cs="Times New Roman"/>
                <w:bCs/>
                <w:iCs/>
                <w:sz w:val="28"/>
              </w:rPr>
              <w:t>Рассказ «Медвежонок, который делал все кое-как»</w:t>
            </w:r>
          </w:p>
          <w:p w:rsidR="002B2D88" w:rsidRPr="00EA2DEF" w:rsidRDefault="00801A34" w:rsidP="00EC294E">
            <w:pPr>
              <w:spacing w:after="0"/>
              <w:rPr>
                <w:rFonts w:ascii="Times New Roman" w:hAnsi="Times New Roman" w:cs="Times New Roman"/>
                <w:sz w:val="28"/>
              </w:rPr>
            </w:pPr>
            <w:r w:rsidRPr="00EA2DEF">
              <w:rPr>
                <w:rFonts w:ascii="Times New Roman" w:hAnsi="Times New Roman" w:cs="Times New Roman"/>
                <w:bCs/>
                <w:iCs/>
                <w:sz w:val="28"/>
              </w:rPr>
              <w:t>(см. картотека)</w:t>
            </w:r>
            <w:r w:rsidR="002B2D88" w:rsidRPr="00EA2DEF">
              <w:rPr>
                <w:rFonts w:ascii="Times New Roman" w:eastAsia="Times New Roman" w:hAnsi="Times New Roman" w:cs="Times New Roman"/>
                <w:sz w:val="28"/>
                <w:szCs w:val="28"/>
              </w:rPr>
              <w:br/>
            </w:r>
            <w:r w:rsidR="002B2D88" w:rsidRPr="00EA2DEF">
              <w:rPr>
                <w:rFonts w:ascii="Times New Roman" w:eastAsia="Times New Roman" w:hAnsi="Times New Roman" w:cs="Times New Roman"/>
                <w:b/>
                <w:sz w:val="28"/>
                <w:szCs w:val="28"/>
                <w:u w:val="single"/>
              </w:rPr>
              <w:t>Игры:</w:t>
            </w:r>
            <w:r w:rsidR="002B2D88" w:rsidRPr="00EA2DEF">
              <w:rPr>
                <w:rFonts w:ascii="Times New Roman" w:eastAsia="Times New Roman" w:hAnsi="Times New Roman" w:cs="Times New Roman"/>
                <w:sz w:val="28"/>
                <w:szCs w:val="28"/>
              </w:rPr>
              <w:t xml:space="preserve"> </w:t>
            </w:r>
          </w:p>
          <w:p w:rsidR="00D279A3" w:rsidRPr="00EA2DEF" w:rsidRDefault="00D279A3" w:rsidP="00EC294E">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«Я радуюсь, когда…»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взаимоотношениях, как с родителями, так и со сверстниками.</w:t>
            </w:r>
          </w:p>
          <w:p w:rsidR="00D279A3" w:rsidRPr="00EA2DEF" w:rsidRDefault="00D279A3" w:rsidP="00D279A3">
            <w:pPr>
              <w:spacing w:after="0" w:line="240" w:lineRule="auto"/>
              <w:rPr>
                <w:rFonts w:ascii="Times New Roman" w:eastAsia="Times New Roman" w:hAnsi="Times New Roman" w:cs="Times New Roman"/>
                <w:sz w:val="28"/>
                <w:szCs w:val="28"/>
              </w:rPr>
            </w:pP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b/>
                <w:sz w:val="28"/>
                <w:szCs w:val="28"/>
              </w:rPr>
              <w:t>Игра «Зеркало»</w:t>
            </w:r>
            <w:r w:rsidRPr="00EA2DEF">
              <w:rPr>
                <w:rFonts w:ascii="Times New Roman" w:eastAsia="Times New Roman" w:hAnsi="Times New Roman" w:cs="Times New Roman"/>
                <w:sz w:val="28"/>
                <w:szCs w:val="28"/>
              </w:rPr>
              <w:t xml:space="preserve">  Педагог передает по кругу зеркало и предлагает каждому ребенку посмотреть на себя, улыбнуться и сказать: «Здравствуй, это я!» После выполнения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Некоторые дети изображают подобие улыбки. На них необходимо обратить особое внимание.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 xml:space="preserve">          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Эту игру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D279A3" w:rsidRPr="00EA2DEF" w:rsidRDefault="00D279A3" w:rsidP="00D279A3">
            <w:pPr>
              <w:spacing w:after="0" w:line="240" w:lineRule="auto"/>
              <w:rPr>
                <w:rFonts w:ascii="Times New Roman" w:eastAsia="Times New Roman" w:hAnsi="Times New Roman" w:cs="Times New Roman"/>
                <w:b/>
                <w:sz w:val="28"/>
                <w:szCs w:val="28"/>
              </w:rPr>
            </w:pP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«Котенок, который хотел порадовать свою маму» </w:t>
            </w:r>
            <w:r w:rsidRPr="00EA2DEF">
              <w:rPr>
                <w:rFonts w:ascii="Times New Roman" w:eastAsia="Times New Roman" w:hAnsi="Times New Roman" w:cs="Times New Roman"/>
                <w:sz w:val="28"/>
                <w:szCs w:val="28"/>
              </w:rPr>
              <w:t>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для другого что-то хорошее. В подтверждение своим словам педагог читает сказку:</w:t>
            </w:r>
            <w:r w:rsidRPr="00EA2DEF">
              <w:rPr>
                <w:rFonts w:ascii="Times New Roman" w:eastAsia="Times New Roman" w:hAnsi="Times New Roman" w:cs="Times New Roman"/>
                <w:b/>
                <w:sz w:val="28"/>
                <w:szCs w:val="28"/>
              </w:rPr>
              <w:t xml:space="preserve"> </w:t>
            </w:r>
            <w:r w:rsidRPr="00EA2DEF">
              <w:rPr>
                <w:rFonts w:ascii="Times New Roman" w:eastAsia="Times New Roman" w:hAnsi="Times New Roman" w:cs="Times New Roman"/>
                <w:sz w:val="28"/>
                <w:szCs w:val="28"/>
              </w:rPr>
              <w:t xml:space="preserve">«Жил-был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игры можно еще раз обратить внимание детей на то, как приятно сделать что-то для другого человека.</w:t>
            </w:r>
          </w:p>
          <w:p w:rsidR="00D279A3" w:rsidRPr="00EA2DEF" w:rsidRDefault="00D279A3" w:rsidP="00D279A3">
            <w:pPr>
              <w:spacing w:after="0" w:line="240" w:lineRule="auto"/>
              <w:rPr>
                <w:rFonts w:ascii="Times New Roman" w:eastAsia="Times New Roman" w:hAnsi="Times New Roman" w:cs="Times New Roman"/>
                <w:b/>
                <w:sz w:val="28"/>
                <w:szCs w:val="28"/>
              </w:rPr>
            </w:pP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«Еж и Лягушка» </w:t>
            </w:r>
            <w:r w:rsidRPr="00EA2DEF">
              <w:rPr>
                <w:rFonts w:ascii="Times New Roman" w:eastAsia="Times New Roman" w:hAnsi="Times New Roman" w:cs="Times New Roman"/>
                <w:sz w:val="28"/>
                <w:szCs w:val="28"/>
              </w:rPr>
              <w:t xml:space="preserve"> Детям предлагается послушать историю про Ежа и Лягушку: «Договорились как-то Еж и Лягушка вместе позавтракать. Ранним солнечным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другого. Но, когда Лягушка поставила на пенек тарелку, Еж воскликнул: «Ой, да разве это можно есть? Ну и </w:t>
            </w:r>
            <w:r w:rsidRPr="00EA2DEF">
              <w:rPr>
                <w:rFonts w:ascii="Times New Roman" w:eastAsia="Times New Roman" w:hAnsi="Times New Roman" w:cs="Times New Roman"/>
                <w:sz w:val="28"/>
                <w:szCs w:val="28"/>
              </w:rPr>
              <w:lastRenderedPageBreak/>
              <w:t>гадость! И где ты только это взяла?» «Ну это же так вкусно! – недоумевала Лягушка. – Я выбрала самое лучшее, посмотри какие они жирненькие!» Долго еще был слышен в лесу их спор, который так ничем и не закончился. Они не знали одного: у каждого свои вкусы. И то, что любит один, другому может совершенно не нравиться». 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D279A3" w:rsidRPr="00EA2DEF" w:rsidRDefault="00D279A3" w:rsidP="00D279A3">
            <w:pPr>
              <w:spacing w:after="0" w:line="240" w:lineRule="auto"/>
              <w:rPr>
                <w:rFonts w:ascii="Times New Roman" w:eastAsia="Times New Roman" w:hAnsi="Times New Roman" w:cs="Times New Roman"/>
                <w:b/>
                <w:sz w:val="28"/>
                <w:szCs w:val="28"/>
              </w:rPr>
            </w:pP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«Прогони злость» </w:t>
            </w:r>
            <w:r w:rsidRPr="00EA2DEF">
              <w:rPr>
                <w:rFonts w:ascii="Times New Roman" w:eastAsia="Times New Roman" w:hAnsi="Times New Roman" w:cs="Times New Roman"/>
                <w:sz w:val="28"/>
                <w:szCs w:val="28"/>
              </w:rPr>
              <w:t xml:space="preserve">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 сторону».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«Про Обидку и Грустинку»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Обидка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«Раскрась дракончика»  </w:t>
            </w:r>
            <w:r w:rsidRPr="00EA2DEF">
              <w:rPr>
                <w:rFonts w:ascii="Times New Roman" w:eastAsia="Times New Roman" w:hAnsi="Times New Roman" w:cs="Times New Roman"/>
                <w:sz w:val="28"/>
                <w:szCs w:val="28"/>
              </w:rPr>
              <w:t>на листе бумаги изображение дракончика, имеющего головы с разными эмоциями и настроением. Цветными карандашами нужно раскрасит каждую голову тем цветом, каким видится это настроение. В старших группах дети после рисования объясняют свой выбор.</w:t>
            </w:r>
            <w:r w:rsidRPr="00EA2DEF">
              <w:rPr>
                <w:rFonts w:ascii="Times New Roman" w:eastAsia="Times New Roman" w:hAnsi="Times New Roman" w:cs="Times New Roman"/>
                <w:b/>
                <w:sz w:val="28"/>
                <w:szCs w:val="28"/>
              </w:rPr>
              <w:br/>
              <w:t xml:space="preserve">Игра  «Медвежонок, который делал все кое-как»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Педагог предлагает детям послушать еще одну историю.</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В семье медведей родился маленький медвежонок. С детства он был очень подвижный: любил бегать, прыгать, играть с мячиком. Однажды медвежонок решил пойти погулять в лес. На полянке встретились ему бельчата, которые строили из дощечек дом для птицы. «Давайте помогу, - воскликнул медвежонок. – Я тоже умею работать молотком». Он выхватил у бельчонка молоток и ударил им по гвоздю. Да силы-то не рассчитал – развалился домик. «Ну, извините», - сказал медвежонок и, как ни в чем не бывало, побежал дальше. У речки ему повстречался барсучонок, который помогал маме полоскать белье. «Я тоже хочу вам помочь», - закричал медвежонок. С этими словами он выхватил у барсучонка носочки, </w:t>
            </w:r>
            <w:r w:rsidRPr="00EA2DEF">
              <w:rPr>
                <w:rFonts w:ascii="Times New Roman" w:eastAsia="Times New Roman" w:hAnsi="Times New Roman" w:cs="Times New Roman"/>
                <w:sz w:val="28"/>
                <w:szCs w:val="28"/>
              </w:rPr>
              <w:lastRenderedPageBreak/>
              <w:t>нагнулся над водой и со всей силы стал размахивать ими. Да не увидел, что вода в речке текла быстро, носочки-то и выпустил. «Ну, извини», - сказал медвежонок и, не дожидаясь того, что ответит барсучонок, весело напевая песенку, побежал дальше. Около домика зайцев он увидел маленького зайчонка, который полол траву. «Давай помогу, - улыбнулся медвежонок. – Вдвоем мы быстрее справимся». «Только аккуратнее, - сказал зайчонок. – Здесь морковка растет, постарайся ее не выдернуть». «Да, ладно тебе, я ведь на все руки мастер», - с этими словами медвежонок начал проворно выдергивать сорняки. Когда зайчонок посмотрел, как поработал медвежонок, у него на глаза навернулись слезы: «Что скажет мама?! Ведь ты выдернул не только траву, но и морковку!» «Ну, извини», - сказал медвежонок и побежал домой. С тех пор лесные звери перестали общаться с медвежонком. А он так и не понял, почему.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Педагог обсуждает с детьми эту историю, еще раз обращает внимание на то, что каждое дело надо делать старательно, что слово «извини» должно идти от сердца.</w:t>
            </w:r>
            <w:r w:rsidRPr="00EA2DEF">
              <w:rPr>
                <w:rFonts w:ascii="Times New Roman" w:eastAsia="Times New Roman" w:hAnsi="Times New Roman" w:cs="Times New Roman"/>
                <w:b/>
                <w:sz w:val="28"/>
                <w:szCs w:val="28"/>
              </w:rPr>
              <w:br/>
              <w:t>Игра «Рассмеши принцессу-несмеяну»</w:t>
            </w:r>
            <w:r w:rsidRPr="00EA2DEF">
              <w:rPr>
                <w:rFonts w:ascii="Times New Roman" w:eastAsia="Times New Roman" w:hAnsi="Times New Roman" w:cs="Times New Roman"/>
                <w:sz w:val="28"/>
                <w:szCs w:val="28"/>
              </w:rPr>
              <w:t xml:space="preserve">  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В конце педагог подводит итоги, выбирая наиболее смешной рассказ. При этом он благодарит ребят за то, что принцесса наконец-то улыбнулась. </w:t>
            </w:r>
            <w:r w:rsidRPr="00EA2DEF">
              <w:rPr>
                <w:rFonts w:ascii="Times New Roman" w:eastAsia="Times New Roman" w:hAnsi="Times New Roman" w:cs="Times New Roman"/>
                <w:b/>
                <w:sz w:val="28"/>
                <w:szCs w:val="28"/>
              </w:rPr>
              <w:br/>
              <w:t>Игра «Удиви мышку»</w:t>
            </w:r>
            <w:r w:rsidRPr="00EA2DEF">
              <w:rPr>
                <w:rFonts w:ascii="Times New Roman" w:eastAsia="Times New Roman" w:hAnsi="Times New Roman" w:cs="Times New Roman"/>
                <w:sz w:val="28"/>
                <w:szCs w:val="28"/>
              </w:rPr>
              <w:t xml:space="preserve"> 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послушать их удивительные истории. Слова сопровождаются помещением мышки в поднос. Ребятам предлагается 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r w:rsidRPr="00EA2DEF">
              <w:rPr>
                <w:rFonts w:ascii="Times New Roman" w:eastAsia="Times New Roman" w:hAnsi="Times New Roman" w:cs="Times New Roman"/>
                <w:b/>
                <w:sz w:val="28"/>
                <w:szCs w:val="28"/>
              </w:rPr>
              <w:br/>
              <w:t>Игра  «Посмеемся над страхами»</w:t>
            </w:r>
            <w:r w:rsidRPr="00EA2DEF">
              <w:rPr>
                <w:rFonts w:ascii="Times New Roman" w:eastAsia="Times New Roman" w:hAnsi="Times New Roman" w:cs="Times New Roman"/>
                <w:sz w:val="28"/>
                <w:szCs w:val="28"/>
              </w:rPr>
              <w:t xml:space="preserve"> Эту игру лучше выполнять, сидя на ковре. Ребята вспоминают ситуации, когда им было страшно, и вместе со взрослым ищут в каждой страшной истории что-то смешное. В конце можно включить запись смеющегося </w:t>
            </w:r>
            <w:r w:rsidRPr="00EA2DEF">
              <w:rPr>
                <w:rFonts w:ascii="Times New Roman" w:eastAsia="Times New Roman" w:hAnsi="Times New Roman" w:cs="Times New Roman"/>
                <w:sz w:val="28"/>
                <w:szCs w:val="28"/>
              </w:rPr>
              <w:lastRenderedPageBreak/>
              <w:t>человека и всем вместе похохотать от души.</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Дети очень любят эту игру. Она поднимает настроение и способствует снятию зажатости как на физическом, так и на психологическом уровне.         Первоначально ребята могут стесняться друг друга, не смеяться от души, но по мере сплочения группы зажатость исчезает.    </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Игра «Угадай эмоцию» </w:t>
            </w:r>
            <w:r w:rsidRPr="00EA2DEF">
              <w:rPr>
                <w:rFonts w:ascii="Times New Roman" w:eastAsia="Times New Roman" w:hAnsi="Times New Roman" w:cs="Times New Roman"/>
                <w:sz w:val="28"/>
                <w:szCs w:val="28"/>
              </w:rP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Эта игра поможет определить, насколько дети умеют правильно выражать свои эмоции и "видеть" эмоции других людей.</w:t>
            </w:r>
            <w:r w:rsidRPr="00EA2DEF">
              <w:rPr>
                <w:rFonts w:ascii="Times New Roman" w:eastAsia="Times New Roman" w:hAnsi="Times New Roman" w:cs="Times New Roman"/>
                <w:b/>
                <w:sz w:val="28"/>
                <w:szCs w:val="28"/>
              </w:rPr>
              <w:br/>
              <w:t>Игра «Мимика»</w:t>
            </w:r>
            <w:r w:rsidRPr="00EA2DEF">
              <w:rPr>
                <w:rFonts w:ascii="Times New Roman" w:eastAsia="Times New Roman" w:hAnsi="Times New Roman" w:cs="Times New Roman"/>
                <w:sz w:val="28"/>
                <w:szCs w:val="28"/>
              </w:rPr>
              <w:t xml:space="preserve"> Дети получают карточки и перед зеркалом пытаются изобразить данное состояние, предварительно определив его. Дети определяют выражение лица, изображают перед зеркалом противоположное или зарисовывают его.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Ведущий с помощью мимики изображает настроение человека, игроки находят на карточках соответствующее изображение.</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Игра «Читаем настроение»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Воспитатель предлагает каждому ребенку взять по набору карточек, послушать стихотворение, определить о каком настроении идет речь, и показать соотвествующую карточку.</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Грустное настроение (слезы).</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И.Токмакова. «Ничья кошка».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Это – ничья кошка.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Имени нет у нее.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У выбитого окошка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Какое ей тут житье?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Холодно ей и сыро,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У кошки лапа болит…</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Агрессия, злое настроение.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В.Приходько. «Король Боровик»</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Шел Король Боровик</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Через лес напрямик.</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Он грозил кулаком</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 стучал каблуком.</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Был Король Боровик не в духе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 Короля покусали мухи.</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Испуг, страх.</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А.Кондратьев. «По ночам».</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 xml:space="preserve">     Говорят, в больших кустах</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По ночам таится страх.</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Я пошел к большим кустам:</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«Кто же там и что же там?»</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Недовольство.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М.Бородицкая. «Колдунье не колдуется».</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Сидит колдунья, дуется</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На целый белый свет:</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Колдунье не колдуется,</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 вдохновенья нет.</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Наколдовала к завтраку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Из Африки банан,</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А появился – здрасьте вам! –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Из Африки буран.</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Самодовольство.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А.Усачев. «Что я могу?»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А все могу!-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Могу плясать, и рисовать, и петь,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Могу стоять на голове</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И в телескоп смотреть!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Могу допрыгнуть до Луны,</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Могу найти алмаз,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Могу я даже видеть сны,</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Не закрывая глаз…</w:t>
            </w:r>
          </w:p>
          <w:p w:rsidR="00D279A3" w:rsidRPr="00EA2DEF" w:rsidRDefault="00D279A3" w:rsidP="00D279A3">
            <w:pPr>
              <w:numPr>
                <w:ilvl w:val="0"/>
                <w:numId w:val="16"/>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Радость.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А.Барто. «Светит солнышко в окошко».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Светит солнышко в окошко.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Смотрит в нашу комнату.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Мы захлопали в ладоши –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Очень рады солнышку.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По прочитанным отрывкам дети раскладывают слева направо карточки с выбранными рисунками, затем вместе с воспитателем обсуждают, что получилось.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Стихотворные отрывки могут быть заменены на другие, важно, чтобы в них говорилось о том эмоциональном состоянии, которое изображено на рисунке.</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Этюды на развитие эмоций</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Баба-Яга (этюд на выражение гнева)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Фокус (этюд на выражение удивления)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Мальчик очень удивился: он увидел, как фокусник посадил в </w:t>
            </w:r>
            <w:r w:rsidRPr="00EA2DEF">
              <w:rPr>
                <w:rFonts w:ascii="Times New Roman" w:eastAsia="Times New Roman" w:hAnsi="Times New Roman" w:cs="Times New Roman"/>
                <w:sz w:val="28"/>
                <w:szCs w:val="28"/>
              </w:rPr>
              <w:lastRenderedPageBreak/>
              <w:t>пустой чемодан кошку и закрыл его, а когда открыл чемодан, кошки там не было. Из чемодана выпрыгнула собака.</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Лисичка подслушивает (этюд на выражение интереса)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Лисичка стоит у окна избушки, в которой живут котик с петушком, и подслушивает, о чем они говорят.</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Соленый чай (этюд на выражение отвращения)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Новая девочка (этюд на выражение презрения)</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          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Про Таню (горе — радость)</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 xml:space="preserve">Наша Таня громко плачет: </w:t>
            </w: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 xml:space="preserve">Уронила в речку мячик (горе).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«Тише, Танечка, не плачь —</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Не утонет в речке мяч!»</w:t>
            </w:r>
          </w:p>
          <w:p w:rsidR="00D279A3" w:rsidRPr="00EA2DEF" w:rsidRDefault="00D279A3" w:rsidP="00D279A3">
            <w:pPr>
              <w:spacing w:after="0" w:line="240" w:lineRule="auto"/>
              <w:rPr>
                <w:rFonts w:ascii="Times New Roman" w:eastAsia="Times New Roman" w:hAnsi="Times New Roman" w:cs="Times New Roman"/>
                <w:sz w:val="28"/>
                <w:szCs w:val="28"/>
              </w:rPr>
            </w:pPr>
          </w:p>
          <w:p w:rsidR="00D279A3" w:rsidRPr="00EA2DEF" w:rsidRDefault="00D279A3" w:rsidP="00D279A3">
            <w:pPr>
              <w:spacing w:after="0" w:line="240" w:lineRule="auto"/>
              <w:rPr>
                <w:rFonts w:ascii="Times New Roman" w:eastAsia="Times New Roman" w:hAnsi="Times New Roman" w:cs="Times New Roman"/>
                <w:b/>
                <w:sz w:val="28"/>
                <w:szCs w:val="28"/>
              </w:rPr>
            </w:pPr>
            <w:r w:rsidRPr="00EA2DEF">
              <w:rPr>
                <w:rFonts w:ascii="Times New Roman" w:eastAsia="Times New Roman" w:hAnsi="Times New Roman" w:cs="Times New Roman"/>
                <w:b/>
                <w:sz w:val="28"/>
                <w:szCs w:val="28"/>
              </w:rPr>
              <w:t>Тренировка для эмоций</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Детям с 4 лет можно предложить тренировать эмоции.                      Попросите ребенка нахмурится</w:t>
            </w:r>
          </w:p>
          <w:p w:rsidR="00D279A3" w:rsidRPr="00EA2DEF" w:rsidRDefault="00D279A3" w:rsidP="00D279A3">
            <w:pPr>
              <w:numPr>
                <w:ilvl w:val="0"/>
                <w:numId w:val="10"/>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осенняя туча;</w:t>
            </w:r>
          </w:p>
          <w:p w:rsidR="00D279A3" w:rsidRPr="00EA2DEF" w:rsidRDefault="00D279A3" w:rsidP="00D279A3">
            <w:pPr>
              <w:numPr>
                <w:ilvl w:val="0"/>
                <w:numId w:val="10"/>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рассерженный человек;</w:t>
            </w:r>
          </w:p>
          <w:p w:rsidR="00D279A3" w:rsidRPr="00EA2DEF" w:rsidRDefault="00D279A3" w:rsidP="00D279A3">
            <w:pPr>
              <w:numPr>
                <w:ilvl w:val="0"/>
                <w:numId w:val="10"/>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злая волшебница;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улыбнуться</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кот на солнце;</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само солнце;</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Буратино;</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хитрая лиса;</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радостный человек;</w:t>
            </w:r>
          </w:p>
          <w:p w:rsidR="00D279A3" w:rsidRPr="00EA2DEF" w:rsidRDefault="00D279A3" w:rsidP="00D279A3">
            <w:pPr>
              <w:numPr>
                <w:ilvl w:val="0"/>
                <w:numId w:val="15"/>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будто он увидел чудо;</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позлиться</w:t>
            </w:r>
          </w:p>
          <w:p w:rsidR="00D279A3" w:rsidRPr="00EA2DEF" w:rsidRDefault="00D279A3" w:rsidP="00D279A3">
            <w:pPr>
              <w:numPr>
                <w:ilvl w:val="0"/>
                <w:numId w:val="14"/>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человек, которого ударили;</w:t>
            </w:r>
          </w:p>
          <w:p w:rsidR="00D279A3" w:rsidRPr="00EA2DEF" w:rsidRDefault="00D279A3" w:rsidP="00D279A3">
            <w:pPr>
              <w:numPr>
                <w:ilvl w:val="0"/>
                <w:numId w:val="14"/>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ребенок, у которого отняли мороженое;</w:t>
            </w:r>
          </w:p>
          <w:p w:rsidR="00D279A3" w:rsidRPr="00EA2DEF" w:rsidRDefault="00D279A3" w:rsidP="00D279A3">
            <w:pPr>
              <w:numPr>
                <w:ilvl w:val="0"/>
                <w:numId w:val="14"/>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два барана на мосту;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испугаться</w:t>
            </w:r>
          </w:p>
          <w:p w:rsidR="00D279A3" w:rsidRPr="00EA2DEF" w:rsidRDefault="00D279A3" w:rsidP="00D279A3">
            <w:pPr>
              <w:numPr>
                <w:ilvl w:val="0"/>
                <w:numId w:val="11"/>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ребенок, потерявшийся в лесу;</w:t>
            </w:r>
          </w:p>
          <w:p w:rsidR="00D279A3" w:rsidRPr="00EA2DEF" w:rsidRDefault="00D279A3" w:rsidP="00D279A3">
            <w:pPr>
              <w:numPr>
                <w:ilvl w:val="0"/>
                <w:numId w:val="11"/>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заяц, увидевший волка;</w:t>
            </w:r>
          </w:p>
          <w:p w:rsidR="00D279A3" w:rsidRPr="00EA2DEF" w:rsidRDefault="00D279A3" w:rsidP="00D279A3">
            <w:pPr>
              <w:numPr>
                <w:ilvl w:val="0"/>
                <w:numId w:val="11"/>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котенок, на которого лает собака;</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устать</w:t>
            </w:r>
          </w:p>
          <w:p w:rsidR="00D279A3" w:rsidRPr="00EA2DEF" w:rsidRDefault="00D279A3" w:rsidP="00D279A3">
            <w:pPr>
              <w:numPr>
                <w:ilvl w:val="0"/>
                <w:numId w:val="12"/>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lastRenderedPageBreak/>
              <w:t>как папа после работы;</w:t>
            </w:r>
          </w:p>
          <w:p w:rsidR="00D279A3" w:rsidRPr="00EA2DEF" w:rsidRDefault="00D279A3" w:rsidP="00D279A3">
            <w:pPr>
              <w:numPr>
                <w:ilvl w:val="0"/>
                <w:numId w:val="12"/>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человек, поднявший большой груз;</w:t>
            </w:r>
          </w:p>
          <w:p w:rsidR="00D279A3" w:rsidRPr="00EA2DEF" w:rsidRDefault="00D279A3" w:rsidP="00D279A3">
            <w:pPr>
              <w:numPr>
                <w:ilvl w:val="0"/>
                <w:numId w:val="12"/>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муравей, притащивший большую муху;</w:t>
            </w:r>
          </w:p>
          <w:p w:rsidR="00D279A3" w:rsidRPr="00EA2DEF" w:rsidRDefault="00D279A3" w:rsidP="00D279A3">
            <w:p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отдохнуть</w:t>
            </w:r>
          </w:p>
          <w:p w:rsidR="00D279A3" w:rsidRPr="00EA2DEF" w:rsidRDefault="00D279A3" w:rsidP="00D279A3">
            <w:pPr>
              <w:numPr>
                <w:ilvl w:val="0"/>
                <w:numId w:val="13"/>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турист, снявший тяжелый рюкзак;</w:t>
            </w:r>
          </w:p>
          <w:p w:rsidR="00D279A3" w:rsidRPr="00EA2DEF" w:rsidRDefault="00D279A3" w:rsidP="00D279A3">
            <w:pPr>
              <w:numPr>
                <w:ilvl w:val="0"/>
                <w:numId w:val="13"/>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ребенок, который много потрудился, но помог маме;</w:t>
            </w:r>
          </w:p>
          <w:p w:rsidR="00D279A3" w:rsidRPr="00EA2DEF" w:rsidRDefault="00D279A3" w:rsidP="00AB142B">
            <w:pPr>
              <w:numPr>
                <w:ilvl w:val="0"/>
                <w:numId w:val="13"/>
              </w:numPr>
              <w:spacing w:after="0" w:line="240" w:lineRule="auto"/>
              <w:rPr>
                <w:rFonts w:ascii="Times New Roman" w:eastAsia="Times New Roman" w:hAnsi="Times New Roman" w:cs="Times New Roman"/>
                <w:sz w:val="28"/>
                <w:szCs w:val="28"/>
              </w:rPr>
            </w:pPr>
            <w:r w:rsidRPr="00EA2DEF">
              <w:rPr>
                <w:rFonts w:ascii="Times New Roman" w:eastAsia="Times New Roman" w:hAnsi="Times New Roman" w:cs="Times New Roman"/>
                <w:sz w:val="28"/>
                <w:szCs w:val="28"/>
              </w:rPr>
              <w:t>как уставший воин после победы.</w:t>
            </w:r>
          </w:p>
        </w:tc>
      </w:tr>
    </w:tbl>
    <w:p w:rsidR="00C9620F" w:rsidRPr="00EA2DEF" w:rsidRDefault="00C9620F" w:rsidP="00AB142B">
      <w:pPr>
        <w:spacing w:after="0" w:line="240" w:lineRule="auto"/>
        <w:jc w:val="center"/>
        <w:rPr>
          <w:rFonts w:ascii="Times New Roman" w:eastAsia="Times New Roman" w:hAnsi="Times New Roman" w:cs="Times New Roman"/>
          <w:sz w:val="28"/>
          <w:szCs w:val="28"/>
        </w:rPr>
      </w:pPr>
    </w:p>
    <w:p w:rsidR="00B2678E" w:rsidRPr="00EA2DEF" w:rsidRDefault="00B2678E" w:rsidP="00B2678E">
      <w:pPr>
        <w:pStyle w:val="a5"/>
        <w:spacing w:before="161" w:after="7" w:line="276" w:lineRule="auto"/>
        <w:ind w:left="0" w:right="539" w:firstLine="680"/>
      </w:pPr>
      <w:r w:rsidRPr="00EA2DEF">
        <w:t>Мониторинг уровня формирования эмоциональной отзывчивости по методике Г.А. Урунтаевой, Ю.А. Афонькиной «Изучение понимания эмоциональных состояний людей, изображённых на картинке» (приложение 3).</w:t>
      </w:r>
    </w:p>
    <w:p w:rsidR="00C9620F" w:rsidRPr="00EA2DEF" w:rsidRDefault="00C9620F" w:rsidP="00B2678E">
      <w:pPr>
        <w:spacing w:after="0" w:line="360" w:lineRule="auto"/>
        <w:jc w:val="both"/>
        <w:rPr>
          <w:rFonts w:ascii="Times New Roman" w:eastAsia="Times New Roman" w:hAnsi="Times New Roman" w:cs="Times New Roman"/>
          <w:sz w:val="28"/>
          <w:szCs w:val="28"/>
        </w:rPr>
      </w:pPr>
    </w:p>
    <w:p w:rsidR="00AB142B" w:rsidRPr="00EA2DEF" w:rsidRDefault="00AB142B" w:rsidP="00B2678E">
      <w:pPr>
        <w:spacing w:after="0" w:line="360" w:lineRule="auto"/>
        <w:jc w:val="both"/>
        <w:rPr>
          <w:rFonts w:ascii="Times New Roman" w:eastAsia="Times New Roman" w:hAnsi="Times New Roman" w:cs="Times New Roman"/>
          <w:sz w:val="28"/>
          <w:szCs w:val="28"/>
        </w:rPr>
      </w:pPr>
    </w:p>
    <w:p w:rsidR="00C9620F" w:rsidRPr="00EA2DEF" w:rsidRDefault="00C9620F" w:rsidP="00C9620F">
      <w:pPr>
        <w:spacing w:after="0" w:line="360" w:lineRule="auto"/>
        <w:jc w:val="center"/>
        <w:rPr>
          <w:rFonts w:ascii="Times New Roman" w:eastAsia="Times New Roman" w:hAnsi="Times New Roman" w:cs="Times New Roman"/>
          <w:sz w:val="28"/>
          <w:szCs w:val="28"/>
        </w:rPr>
      </w:pPr>
    </w:p>
    <w:p w:rsidR="00C9620F" w:rsidRPr="00EA2DEF" w:rsidRDefault="00C9620F" w:rsidP="00C9620F">
      <w:pPr>
        <w:spacing w:after="0" w:line="360" w:lineRule="auto"/>
        <w:jc w:val="center"/>
        <w:rPr>
          <w:rFonts w:ascii="Times New Roman" w:eastAsia="Times New Roman" w:hAnsi="Times New Roman" w:cs="Times New Roman"/>
          <w:sz w:val="28"/>
          <w:szCs w:val="28"/>
        </w:rPr>
      </w:pPr>
    </w:p>
    <w:p w:rsidR="00C9620F" w:rsidRPr="00EA2DEF" w:rsidRDefault="00C9620F" w:rsidP="00C9620F">
      <w:pPr>
        <w:spacing w:after="0" w:line="360" w:lineRule="auto"/>
        <w:jc w:val="center"/>
        <w:rPr>
          <w:rFonts w:ascii="Times New Roman" w:eastAsia="Times New Roman" w:hAnsi="Times New Roman" w:cs="Times New Roman"/>
          <w:sz w:val="28"/>
          <w:szCs w:val="28"/>
        </w:rPr>
      </w:pPr>
    </w:p>
    <w:p w:rsidR="00C9620F" w:rsidRPr="00EA2DEF" w:rsidRDefault="00C9620F" w:rsidP="00C9620F">
      <w:pPr>
        <w:spacing w:after="0" w:line="360" w:lineRule="auto"/>
        <w:jc w:val="center"/>
        <w:rPr>
          <w:rFonts w:ascii="Times New Roman" w:eastAsia="Times New Roman" w:hAnsi="Times New Roman" w:cs="Times New Roman"/>
          <w:sz w:val="28"/>
          <w:szCs w:val="28"/>
        </w:rPr>
      </w:pPr>
    </w:p>
    <w:p w:rsidR="00C9620F" w:rsidRPr="00EA2DEF" w:rsidRDefault="00C9620F" w:rsidP="00C9620F">
      <w:pPr>
        <w:pStyle w:val="a4"/>
        <w:jc w:val="both"/>
        <w:rPr>
          <w:rFonts w:ascii="Times New Roman" w:hAnsi="Times New Roman" w:cs="Times New Roman"/>
          <w:sz w:val="28"/>
          <w:szCs w:val="28"/>
        </w:rPr>
      </w:pPr>
    </w:p>
    <w:p w:rsidR="00C9620F" w:rsidRPr="00EA2DEF" w:rsidRDefault="00C9620F" w:rsidP="00C9620F">
      <w:pPr>
        <w:pStyle w:val="a4"/>
        <w:jc w:val="both"/>
        <w:rPr>
          <w:rFonts w:ascii="Times New Roman" w:hAnsi="Times New Roman" w:cs="Times New Roman"/>
          <w:sz w:val="28"/>
          <w:szCs w:val="28"/>
        </w:rPr>
      </w:pPr>
    </w:p>
    <w:p w:rsidR="00C9620F" w:rsidRPr="00EA2DEF" w:rsidRDefault="00C9620F" w:rsidP="00C9620F">
      <w:pPr>
        <w:pStyle w:val="a4"/>
        <w:jc w:val="both"/>
        <w:rPr>
          <w:rFonts w:ascii="Times New Roman" w:hAnsi="Times New Roman" w:cs="Times New Roman"/>
          <w:sz w:val="28"/>
          <w:szCs w:val="28"/>
        </w:rPr>
      </w:pPr>
    </w:p>
    <w:p w:rsidR="00C9620F" w:rsidRPr="00EA2DEF" w:rsidRDefault="00C9620F" w:rsidP="00C9620F">
      <w:pPr>
        <w:pStyle w:val="a4"/>
        <w:spacing w:after="0"/>
        <w:jc w:val="center"/>
        <w:rPr>
          <w:rFonts w:ascii="Times New Roman" w:hAnsi="Times New Roman" w:cs="Times New Roman"/>
          <w:sz w:val="28"/>
          <w:szCs w:val="28"/>
        </w:rPr>
      </w:pPr>
    </w:p>
    <w:p w:rsidR="00C9620F" w:rsidRPr="00EA2DEF" w:rsidRDefault="00C9620F" w:rsidP="00C9620F">
      <w:pPr>
        <w:pStyle w:val="a4"/>
        <w:spacing w:after="0"/>
        <w:jc w:val="center"/>
        <w:rPr>
          <w:rFonts w:ascii="Times New Roman" w:hAnsi="Times New Roman" w:cs="Times New Roman"/>
          <w:sz w:val="28"/>
          <w:szCs w:val="28"/>
        </w:rPr>
      </w:pPr>
    </w:p>
    <w:p w:rsidR="00C9620F" w:rsidRPr="00EA2DEF" w:rsidRDefault="00C9620F" w:rsidP="00C9620F">
      <w:pPr>
        <w:spacing w:after="0"/>
        <w:ind w:firstLine="709"/>
        <w:jc w:val="both"/>
        <w:rPr>
          <w:rFonts w:ascii="Times New Roman" w:hAnsi="Times New Roman" w:cs="Times New Roman"/>
          <w:sz w:val="28"/>
          <w:szCs w:val="28"/>
        </w:rPr>
      </w:pPr>
    </w:p>
    <w:p w:rsidR="00C9620F" w:rsidRPr="00EA2DEF" w:rsidRDefault="00C9620F" w:rsidP="00C9620F">
      <w:pPr>
        <w:pStyle w:val="a4"/>
        <w:spacing w:after="0"/>
        <w:ind w:left="0" w:firstLine="709"/>
        <w:jc w:val="both"/>
        <w:rPr>
          <w:rFonts w:ascii="Times New Roman" w:hAnsi="Times New Roman" w:cs="Times New Roman"/>
          <w:sz w:val="28"/>
          <w:szCs w:val="28"/>
        </w:rPr>
      </w:pPr>
    </w:p>
    <w:p w:rsidR="00C9620F" w:rsidRPr="00EA2DEF" w:rsidRDefault="00C9620F" w:rsidP="00C9620F">
      <w:pPr>
        <w:rPr>
          <w:sz w:val="28"/>
          <w:szCs w:val="28"/>
        </w:rPr>
      </w:pPr>
    </w:p>
    <w:p w:rsidR="00C9620F" w:rsidRPr="00EA2DEF" w:rsidRDefault="00C9620F" w:rsidP="00C9620F">
      <w:pPr>
        <w:pStyle w:val="a7"/>
        <w:shd w:val="clear" w:color="auto" w:fill="FFFFFF"/>
        <w:spacing w:before="0" w:beforeAutospacing="0" w:after="0" w:afterAutospacing="0" w:line="360" w:lineRule="auto"/>
        <w:rPr>
          <w:sz w:val="28"/>
          <w:szCs w:val="21"/>
        </w:rPr>
        <w:sectPr w:rsidR="00C9620F" w:rsidRPr="00EA2DEF" w:rsidSect="00C9620F">
          <w:pgSz w:w="11910" w:h="16840"/>
          <w:pgMar w:top="1134" w:right="850" w:bottom="1134" w:left="1701" w:header="0" w:footer="1432" w:gutter="0"/>
          <w:cols w:space="720"/>
          <w:docGrid w:linePitch="299"/>
        </w:sectPr>
      </w:pPr>
    </w:p>
    <w:p w:rsidR="00C9620F" w:rsidRPr="00EA2DEF" w:rsidRDefault="00C9620F" w:rsidP="00C9620F">
      <w:pPr>
        <w:pStyle w:val="a5"/>
        <w:spacing w:line="360" w:lineRule="auto"/>
        <w:ind w:right="321"/>
        <w:sectPr w:rsidR="00C9620F" w:rsidRPr="00EA2DEF">
          <w:pgSz w:w="11910" w:h="16840"/>
          <w:pgMar w:top="1040" w:right="380" w:bottom="1700" w:left="1400" w:header="0" w:footer="1432" w:gutter="0"/>
          <w:cols w:space="720"/>
        </w:sectPr>
      </w:pPr>
    </w:p>
    <w:p w:rsidR="00A11F6C" w:rsidRPr="00EA2DEF" w:rsidRDefault="00A11F6C" w:rsidP="00C9620F">
      <w:pPr>
        <w:spacing w:after="0" w:line="240" w:lineRule="auto"/>
        <w:jc w:val="right"/>
      </w:pPr>
    </w:p>
    <w:sectPr w:rsidR="00A11F6C" w:rsidRPr="00EA2DEF" w:rsidSect="00963D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06" w:rsidRPr="00C9620F" w:rsidRDefault="000A1C06" w:rsidP="00C9620F">
      <w:pPr>
        <w:pStyle w:val="a7"/>
        <w:spacing w:before="0" w:after="0"/>
        <w:rPr>
          <w:rFonts w:asciiTheme="minorHAnsi" w:eastAsiaTheme="minorEastAsia" w:hAnsiTheme="minorHAnsi" w:cstheme="minorBidi"/>
          <w:sz w:val="22"/>
          <w:szCs w:val="22"/>
        </w:rPr>
      </w:pPr>
      <w:r>
        <w:separator/>
      </w:r>
    </w:p>
  </w:endnote>
  <w:endnote w:type="continuationSeparator" w:id="0">
    <w:p w:rsidR="000A1C06" w:rsidRPr="00C9620F" w:rsidRDefault="000A1C06" w:rsidP="00C9620F">
      <w:pPr>
        <w:pStyle w:val="a7"/>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06" w:rsidRPr="00C9620F" w:rsidRDefault="000A1C06" w:rsidP="00C9620F">
      <w:pPr>
        <w:pStyle w:val="a7"/>
        <w:spacing w:before="0" w:after="0"/>
        <w:rPr>
          <w:rFonts w:asciiTheme="minorHAnsi" w:eastAsiaTheme="minorEastAsia" w:hAnsiTheme="minorHAnsi" w:cstheme="minorBidi"/>
          <w:sz w:val="22"/>
          <w:szCs w:val="22"/>
        </w:rPr>
      </w:pPr>
      <w:r>
        <w:separator/>
      </w:r>
    </w:p>
  </w:footnote>
  <w:footnote w:type="continuationSeparator" w:id="0">
    <w:p w:rsidR="000A1C06" w:rsidRPr="00C9620F" w:rsidRDefault="000A1C06" w:rsidP="00C9620F">
      <w:pPr>
        <w:pStyle w:val="a7"/>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895"/>
    <w:multiLevelType w:val="hybridMultilevel"/>
    <w:tmpl w:val="5A76C176"/>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890C03"/>
    <w:multiLevelType w:val="hybridMultilevel"/>
    <w:tmpl w:val="DD046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C597C"/>
    <w:multiLevelType w:val="hybridMultilevel"/>
    <w:tmpl w:val="642AF382"/>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91B4A44"/>
    <w:multiLevelType w:val="hybridMultilevel"/>
    <w:tmpl w:val="940AB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E402F"/>
    <w:multiLevelType w:val="hybridMultilevel"/>
    <w:tmpl w:val="F9AAAF0C"/>
    <w:lvl w:ilvl="0" w:tplc="79C4C7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1FD905CC"/>
    <w:multiLevelType w:val="hybridMultilevel"/>
    <w:tmpl w:val="496E4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E14D4"/>
    <w:multiLevelType w:val="hybridMultilevel"/>
    <w:tmpl w:val="8B0E208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25DB7D2C"/>
    <w:multiLevelType w:val="hybridMultilevel"/>
    <w:tmpl w:val="A788B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62E6E"/>
    <w:multiLevelType w:val="hybridMultilevel"/>
    <w:tmpl w:val="D68C6044"/>
    <w:lvl w:ilvl="0" w:tplc="95B0E55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04A9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EFB8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E257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CEB2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8006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CC3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18FCE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706A4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DB1AE4"/>
    <w:multiLevelType w:val="hybridMultilevel"/>
    <w:tmpl w:val="BD3E64F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3752588"/>
    <w:multiLevelType w:val="hybridMultilevel"/>
    <w:tmpl w:val="2AD45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55AE6"/>
    <w:multiLevelType w:val="hybridMultilevel"/>
    <w:tmpl w:val="F2C61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941A2"/>
    <w:multiLevelType w:val="hybridMultilevel"/>
    <w:tmpl w:val="6E009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648A6"/>
    <w:multiLevelType w:val="hybridMultilevel"/>
    <w:tmpl w:val="F3EC4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618C4"/>
    <w:multiLevelType w:val="hybridMultilevel"/>
    <w:tmpl w:val="7A129A4A"/>
    <w:lvl w:ilvl="0" w:tplc="AF4C8124">
      <w:start w:val="1"/>
      <w:numFmt w:val="decimal"/>
      <w:lvlText w:val="%1."/>
      <w:lvlJc w:val="left"/>
      <w:pPr>
        <w:ind w:left="302" w:hanging="296"/>
      </w:pPr>
      <w:rPr>
        <w:rFonts w:ascii="Times New Roman" w:eastAsia="Times New Roman" w:hAnsi="Times New Roman" w:cs="Times New Roman" w:hint="default"/>
        <w:spacing w:val="0"/>
        <w:w w:val="100"/>
        <w:sz w:val="28"/>
        <w:szCs w:val="28"/>
        <w:lang w:val="ru-RU" w:eastAsia="ru-RU" w:bidi="ru-RU"/>
      </w:rPr>
    </w:lvl>
    <w:lvl w:ilvl="1" w:tplc="DC461E7A">
      <w:numFmt w:val="bullet"/>
      <w:lvlText w:val="•"/>
      <w:lvlJc w:val="left"/>
      <w:pPr>
        <w:ind w:left="1282" w:hanging="296"/>
      </w:pPr>
      <w:rPr>
        <w:rFonts w:hint="default"/>
        <w:lang w:val="ru-RU" w:eastAsia="ru-RU" w:bidi="ru-RU"/>
      </w:rPr>
    </w:lvl>
    <w:lvl w:ilvl="2" w:tplc="8F02B5A6">
      <w:numFmt w:val="bullet"/>
      <w:lvlText w:val="•"/>
      <w:lvlJc w:val="left"/>
      <w:pPr>
        <w:ind w:left="2265" w:hanging="296"/>
      </w:pPr>
      <w:rPr>
        <w:rFonts w:hint="default"/>
        <w:lang w:val="ru-RU" w:eastAsia="ru-RU" w:bidi="ru-RU"/>
      </w:rPr>
    </w:lvl>
    <w:lvl w:ilvl="3" w:tplc="12FEE2E8">
      <w:numFmt w:val="bullet"/>
      <w:lvlText w:val="•"/>
      <w:lvlJc w:val="left"/>
      <w:pPr>
        <w:ind w:left="3247" w:hanging="296"/>
      </w:pPr>
      <w:rPr>
        <w:rFonts w:hint="default"/>
        <w:lang w:val="ru-RU" w:eastAsia="ru-RU" w:bidi="ru-RU"/>
      </w:rPr>
    </w:lvl>
    <w:lvl w:ilvl="4" w:tplc="9CE8E806">
      <w:numFmt w:val="bullet"/>
      <w:lvlText w:val="•"/>
      <w:lvlJc w:val="left"/>
      <w:pPr>
        <w:ind w:left="4230" w:hanging="296"/>
      </w:pPr>
      <w:rPr>
        <w:rFonts w:hint="default"/>
        <w:lang w:val="ru-RU" w:eastAsia="ru-RU" w:bidi="ru-RU"/>
      </w:rPr>
    </w:lvl>
    <w:lvl w:ilvl="5" w:tplc="F39A09F6">
      <w:numFmt w:val="bullet"/>
      <w:lvlText w:val="•"/>
      <w:lvlJc w:val="left"/>
      <w:pPr>
        <w:ind w:left="5213" w:hanging="296"/>
      </w:pPr>
      <w:rPr>
        <w:rFonts w:hint="default"/>
        <w:lang w:val="ru-RU" w:eastAsia="ru-RU" w:bidi="ru-RU"/>
      </w:rPr>
    </w:lvl>
    <w:lvl w:ilvl="6" w:tplc="62C6AE08">
      <w:numFmt w:val="bullet"/>
      <w:lvlText w:val="•"/>
      <w:lvlJc w:val="left"/>
      <w:pPr>
        <w:ind w:left="6195" w:hanging="296"/>
      </w:pPr>
      <w:rPr>
        <w:rFonts w:hint="default"/>
        <w:lang w:val="ru-RU" w:eastAsia="ru-RU" w:bidi="ru-RU"/>
      </w:rPr>
    </w:lvl>
    <w:lvl w:ilvl="7" w:tplc="E410D4BE">
      <w:numFmt w:val="bullet"/>
      <w:lvlText w:val="•"/>
      <w:lvlJc w:val="left"/>
      <w:pPr>
        <w:ind w:left="7178" w:hanging="296"/>
      </w:pPr>
      <w:rPr>
        <w:rFonts w:hint="default"/>
        <w:lang w:val="ru-RU" w:eastAsia="ru-RU" w:bidi="ru-RU"/>
      </w:rPr>
    </w:lvl>
    <w:lvl w:ilvl="8" w:tplc="01881D0C">
      <w:numFmt w:val="bullet"/>
      <w:lvlText w:val="•"/>
      <w:lvlJc w:val="left"/>
      <w:pPr>
        <w:ind w:left="8161" w:hanging="296"/>
      </w:pPr>
      <w:rPr>
        <w:rFonts w:hint="default"/>
        <w:lang w:val="ru-RU" w:eastAsia="ru-RU" w:bidi="ru-RU"/>
      </w:rPr>
    </w:lvl>
  </w:abstractNum>
  <w:abstractNum w:abstractNumId="15" w15:restartNumberingAfterBreak="0">
    <w:nsid w:val="79A326FD"/>
    <w:multiLevelType w:val="hybridMultilevel"/>
    <w:tmpl w:val="084A4B90"/>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5"/>
  </w:num>
  <w:num w:numId="6">
    <w:abstractNumId w:val="8"/>
  </w:num>
  <w:num w:numId="7">
    <w:abstractNumId w:val="1"/>
  </w:num>
  <w:num w:numId="8">
    <w:abstractNumId w:val="6"/>
  </w:num>
  <w:num w:numId="9">
    <w:abstractNumId w:val="14"/>
  </w:num>
  <w:num w:numId="10">
    <w:abstractNumId w:val="11"/>
  </w:num>
  <w:num w:numId="11">
    <w:abstractNumId w:val="12"/>
  </w:num>
  <w:num w:numId="12">
    <w:abstractNumId w:val="3"/>
  </w:num>
  <w:num w:numId="13">
    <w:abstractNumId w:val="5"/>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2095"/>
    <w:rsid w:val="00085AB7"/>
    <w:rsid w:val="000A1C06"/>
    <w:rsid w:val="000F0650"/>
    <w:rsid w:val="002A716E"/>
    <w:rsid w:val="002B2D88"/>
    <w:rsid w:val="00562BE0"/>
    <w:rsid w:val="00591FD3"/>
    <w:rsid w:val="005E282E"/>
    <w:rsid w:val="0062207D"/>
    <w:rsid w:val="00716B8E"/>
    <w:rsid w:val="00801A34"/>
    <w:rsid w:val="00941B37"/>
    <w:rsid w:val="00963DFF"/>
    <w:rsid w:val="00982095"/>
    <w:rsid w:val="009909FE"/>
    <w:rsid w:val="00A11F6C"/>
    <w:rsid w:val="00A20988"/>
    <w:rsid w:val="00A239B8"/>
    <w:rsid w:val="00A96AFB"/>
    <w:rsid w:val="00AB142B"/>
    <w:rsid w:val="00AE7666"/>
    <w:rsid w:val="00B2678E"/>
    <w:rsid w:val="00B63559"/>
    <w:rsid w:val="00B755E9"/>
    <w:rsid w:val="00BA0B2D"/>
    <w:rsid w:val="00C9620F"/>
    <w:rsid w:val="00D279A3"/>
    <w:rsid w:val="00D81A77"/>
    <w:rsid w:val="00EA2DEF"/>
    <w:rsid w:val="00EC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1318"/>
  <w15:docId w15:val="{2435AD9B-BD8F-4738-9F4B-88DBE92D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20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982095"/>
    <w:pPr>
      <w:ind w:left="720"/>
      <w:contextualSpacing/>
    </w:pPr>
  </w:style>
  <w:style w:type="paragraph" w:styleId="a5">
    <w:name w:val="Body Text"/>
    <w:basedOn w:val="a"/>
    <w:link w:val="a6"/>
    <w:uiPriority w:val="1"/>
    <w:qFormat/>
    <w:rsid w:val="00982095"/>
    <w:pPr>
      <w:widowControl w:val="0"/>
      <w:autoSpaceDE w:val="0"/>
      <w:autoSpaceDN w:val="0"/>
      <w:spacing w:after="0" w:line="240" w:lineRule="auto"/>
      <w:ind w:left="302" w:firstLine="707"/>
      <w:jc w:val="both"/>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982095"/>
    <w:rPr>
      <w:rFonts w:ascii="Times New Roman" w:eastAsia="Times New Roman" w:hAnsi="Times New Roman" w:cs="Times New Roman"/>
      <w:sz w:val="28"/>
      <w:szCs w:val="28"/>
      <w:lang w:bidi="ru-RU"/>
    </w:rPr>
  </w:style>
  <w:style w:type="paragraph" w:customStyle="1" w:styleId="21">
    <w:name w:val="Оглавление 21"/>
    <w:basedOn w:val="a"/>
    <w:uiPriority w:val="1"/>
    <w:qFormat/>
    <w:rsid w:val="000F0650"/>
    <w:pPr>
      <w:widowControl w:val="0"/>
      <w:autoSpaceDE w:val="0"/>
      <w:autoSpaceDN w:val="0"/>
      <w:spacing w:after="0" w:line="240" w:lineRule="auto"/>
      <w:ind w:left="302" w:firstLine="707"/>
    </w:pPr>
    <w:rPr>
      <w:rFonts w:ascii="Times New Roman" w:eastAsia="Times New Roman" w:hAnsi="Times New Roman" w:cs="Times New Roman"/>
      <w:sz w:val="28"/>
      <w:szCs w:val="28"/>
      <w:lang w:bidi="ru-RU"/>
    </w:rPr>
  </w:style>
  <w:style w:type="paragraph" w:styleId="a7">
    <w:name w:val="Normal (Web)"/>
    <w:basedOn w:val="a"/>
    <w:uiPriority w:val="99"/>
    <w:unhideWhenUsed/>
    <w:rsid w:val="000F065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C9620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9620F"/>
  </w:style>
  <w:style w:type="paragraph" w:styleId="aa">
    <w:name w:val="footer"/>
    <w:basedOn w:val="a"/>
    <w:link w:val="ab"/>
    <w:uiPriority w:val="99"/>
    <w:semiHidden/>
    <w:unhideWhenUsed/>
    <w:rsid w:val="00C9620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9620F"/>
  </w:style>
  <w:style w:type="character" w:styleId="ac">
    <w:name w:val="Hyperlink"/>
    <w:basedOn w:val="a0"/>
    <w:uiPriority w:val="99"/>
    <w:unhideWhenUsed/>
    <w:rsid w:val="0062207D"/>
    <w:rPr>
      <w:color w:val="0000FF" w:themeColor="hyperlink"/>
      <w:u w:val="single"/>
    </w:rPr>
  </w:style>
  <w:style w:type="paragraph" w:styleId="ad">
    <w:name w:val="Balloon Text"/>
    <w:basedOn w:val="a"/>
    <w:link w:val="ae"/>
    <w:uiPriority w:val="99"/>
    <w:semiHidden/>
    <w:unhideWhenUsed/>
    <w:rsid w:val="005E28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E2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kak.ru/vse-stati/uruntaeva-g-a-praktikum-po-detskoj-psihologii-metodika-zakonchi-istoriyu-metodika-syuzhetnye-kartin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18</Pages>
  <Words>4061</Words>
  <Characters>23149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Фахрутдиновы</cp:lastModifiedBy>
  <cp:revision>16</cp:revision>
  <cp:lastPrinted>2022-05-08T08:25:00Z</cp:lastPrinted>
  <dcterms:created xsi:type="dcterms:W3CDTF">2020-09-22T11:33:00Z</dcterms:created>
  <dcterms:modified xsi:type="dcterms:W3CDTF">2022-09-14T20:02:00Z</dcterms:modified>
</cp:coreProperties>
</file>