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8" w:rsidRDefault="007164E8"/>
    <w:p w:rsidR="007164E8" w:rsidRPr="007164E8" w:rsidRDefault="007164E8" w:rsidP="00716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E8">
        <w:rPr>
          <w:rFonts w:ascii="Times New Roman" w:hAnsi="Times New Roman" w:cs="Times New Roman"/>
          <w:b/>
          <w:sz w:val="24"/>
          <w:szCs w:val="24"/>
        </w:rPr>
        <w:t>Памятка  по теме «Диаграмма Эйле</w:t>
      </w:r>
      <w:r w:rsidR="00932712">
        <w:rPr>
          <w:rFonts w:ascii="Times New Roman" w:hAnsi="Times New Roman" w:cs="Times New Roman"/>
          <w:b/>
          <w:sz w:val="24"/>
          <w:szCs w:val="24"/>
        </w:rPr>
        <w:t>р</w:t>
      </w:r>
      <w:r w:rsidRPr="007164E8">
        <w:rPr>
          <w:rFonts w:ascii="Times New Roman" w:hAnsi="Times New Roman" w:cs="Times New Roman"/>
          <w:b/>
          <w:sz w:val="24"/>
          <w:szCs w:val="24"/>
        </w:rPr>
        <w:t>а – Венна</w:t>
      </w:r>
      <w:r w:rsidR="00D3615C">
        <w:rPr>
          <w:rFonts w:ascii="Times New Roman" w:hAnsi="Times New Roman" w:cs="Times New Roman"/>
          <w:b/>
          <w:sz w:val="24"/>
          <w:szCs w:val="24"/>
        </w:rPr>
        <w:t>»</w:t>
      </w:r>
      <w:r w:rsidRPr="007164E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77"/>
        <w:gridCol w:w="16"/>
        <w:gridCol w:w="2393"/>
      </w:tblGrid>
      <w:tr w:rsidR="007164E8" w:rsidTr="008644D4">
        <w:tc>
          <w:tcPr>
            <w:tcW w:w="2392" w:type="dxa"/>
          </w:tcPr>
          <w:p w:rsidR="007164E8" w:rsidRPr="007164E8" w:rsidRDefault="007164E8" w:rsidP="008644D4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b/>
              </w:rPr>
            </w:pPr>
            <w:r w:rsidRPr="007164E8">
              <w:rPr>
                <w:rFonts w:ascii="Times New Roman" w:hAnsi="Times New Roman" w:cs="Times New Roman"/>
                <w:b/>
              </w:rPr>
              <w:t>Символ</w:t>
            </w:r>
          </w:p>
        </w:tc>
        <w:tc>
          <w:tcPr>
            <w:tcW w:w="2393" w:type="dxa"/>
            <w:gridSpan w:val="2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b/>
              </w:rPr>
            </w:pPr>
            <w:r w:rsidRPr="007164E8">
              <w:rPr>
                <w:rFonts w:ascii="Times New Roman" w:hAnsi="Times New Roman" w:cs="Times New Roman"/>
                <w:b/>
              </w:rPr>
              <w:t>Пример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b/>
              </w:rPr>
            </w:pPr>
            <w:r w:rsidRPr="007164E8">
              <w:rPr>
                <w:rFonts w:ascii="Times New Roman" w:hAnsi="Times New Roman" w:cs="Times New Roman"/>
                <w:b/>
              </w:rPr>
              <w:t>Значение /</w:t>
            </w:r>
          </w:p>
          <w:p w:rsidR="007164E8" w:rsidRPr="007164E8" w:rsidRDefault="007164E8" w:rsidP="008644D4">
            <w:pPr>
              <w:rPr>
                <w:rFonts w:ascii="Times New Roman" w:hAnsi="Times New Roman" w:cs="Times New Roman"/>
                <w:b/>
              </w:rPr>
            </w:pPr>
            <w:r w:rsidRPr="007164E8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</w:tr>
      <w:tr w:rsidR="007164E8" w:rsidTr="008644D4">
        <w:tc>
          <w:tcPr>
            <w:tcW w:w="2392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Если множества равны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93" w:type="dxa"/>
            <w:gridSpan w:val="2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А = В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Два множества равны, если они состоят </w:t>
            </w:r>
            <w:r w:rsidRPr="007164E8">
              <w:rPr>
                <w:rFonts w:ascii="Times New Roman" w:hAnsi="Times New Roman" w:cs="Times New Roman"/>
                <w:b/>
                <w:sz w:val="20"/>
                <w:szCs w:val="20"/>
              </w:rPr>
              <w:t>из одних и тех же элементов.</w:t>
            </w:r>
          </w:p>
        </w:tc>
      </w:tr>
      <w:tr w:rsidR="007164E8" w:rsidTr="008644D4">
        <w:tc>
          <w:tcPr>
            <w:tcW w:w="2392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Если множества не равны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≠</w:t>
            </w:r>
          </w:p>
        </w:tc>
        <w:tc>
          <w:tcPr>
            <w:tcW w:w="2393" w:type="dxa"/>
            <w:gridSpan w:val="2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А ≠ В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4E8" w:rsidTr="008644D4">
        <w:tc>
          <w:tcPr>
            <w:tcW w:w="2392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Если множество не содержит ни одного элемента (пустое)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Ø</w:t>
            </w:r>
          </w:p>
        </w:tc>
        <w:tc>
          <w:tcPr>
            <w:tcW w:w="2393" w:type="dxa"/>
            <w:gridSpan w:val="2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Ø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Если множество не содержит ни одного элемента, то говорят, что оно </w:t>
            </w:r>
            <w:r w:rsidRPr="007164E8">
              <w:rPr>
                <w:rFonts w:ascii="Times New Roman" w:hAnsi="Times New Roman" w:cs="Times New Roman"/>
                <w:b/>
                <w:sz w:val="20"/>
                <w:szCs w:val="20"/>
              </w:rPr>
              <w:t>пустое.</w:t>
            </w:r>
          </w:p>
        </w:tc>
      </w:tr>
      <w:tr w:rsidR="007164E8" w:rsidTr="008644D4">
        <w:tc>
          <w:tcPr>
            <w:tcW w:w="2392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Принадлежи</w:t>
            </w:r>
            <w:r w:rsidR="007676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множеству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Cambria Math" w:hAnsi="Cambria Math" w:cs="Times New Roman"/>
                <w:sz w:val="20"/>
                <w:szCs w:val="20"/>
              </w:rPr>
              <w:t>∈</w:t>
            </w:r>
          </w:p>
        </w:tc>
        <w:tc>
          <w:tcPr>
            <w:tcW w:w="2393" w:type="dxa"/>
            <w:gridSpan w:val="2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r w:rsidRPr="007164E8">
              <w:rPr>
                <w:rFonts w:ascii="Cambria Math" w:hAnsi="Cambria Math" w:cs="Times New Roman"/>
                <w:sz w:val="20"/>
                <w:szCs w:val="20"/>
              </w:rPr>
              <w:t>∈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Знак </w:t>
            </w:r>
            <w:r w:rsidRPr="007164E8">
              <w:rPr>
                <w:rFonts w:ascii="Cambria Math" w:hAnsi="Cambria Math" w:cs="Times New Roman"/>
                <w:sz w:val="20"/>
                <w:szCs w:val="20"/>
              </w:rPr>
              <w:t>∈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ставится между элементом и множеством, а знак  </w:t>
            </w:r>
            <w:r w:rsidRPr="007164E8">
              <w:rPr>
                <w:rFonts w:ascii="Cambria Math" w:hAnsi="Cambria Math" w:cs="Times New Roman"/>
                <w:sz w:val="20"/>
                <w:szCs w:val="20"/>
              </w:rPr>
              <w:t>⊂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ставится между двумя множествами. Например , </w:t>
            </w:r>
            <w:r w:rsidRPr="00716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 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∉</w:t>
            </w:r>
            <w:r w:rsidRPr="00716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D, </w:t>
            </w:r>
          </w:p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 </w:t>
            </w:r>
            <w:r w:rsidRPr="007164E8">
              <w:rPr>
                <w:rFonts w:ascii="Cambria Math" w:hAnsi="Cambria Math" w:cs="Times New Roman"/>
                <w:sz w:val="20"/>
                <w:szCs w:val="20"/>
              </w:rPr>
              <w:t>⊂</w:t>
            </w:r>
            <w:r w:rsidRPr="00716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</w:p>
        </w:tc>
      </w:tr>
      <w:tr w:rsidR="007164E8" w:rsidTr="008644D4">
        <w:tc>
          <w:tcPr>
            <w:tcW w:w="2392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Не принадлежит множеству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Cambria Math" w:cs="Times New Roman"/>
                <w:sz w:val="20"/>
                <w:szCs w:val="20"/>
              </w:rPr>
              <w:t>∉</w:t>
            </w:r>
          </w:p>
        </w:tc>
        <w:tc>
          <w:tcPr>
            <w:tcW w:w="2393" w:type="dxa"/>
            <w:gridSpan w:val="2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∉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4E8" w:rsidTr="008644D4">
        <w:tc>
          <w:tcPr>
            <w:tcW w:w="2392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Является подмножеством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Cambria Math" w:hAnsi="Cambria Math" w:cs="Times New Roman"/>
                <w:sz w:val="20"/>
                <w:szCs w:val="20"/>
              </w:rPr>
              <w:t>⊂</w:t>
            </w:r>
          </w:p>
        </w:tc>
        <w:tc>
          <w:tcPr>
            <w:tcW w:w="2393" w:type="dxa"/>
            <w:gridSpan w:val="2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164E8">
              <w:rPr>
                <w:rFonts w:ascii="Cambria Math" w:hAnsi="Cambria Math" w:cs="Times New Roman"/>
                <w:sz w:val="20"/>
                <w:szCs w:val="20"/>
              </w:rPr>
              <w:t>⊂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Множество</w:t>
            </w:r>
            <w:proofErr w:type="gramStart"/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называют подмножеством множества В, если каждый элемент множества А является одновременно элементом В.</w:t>
            </w:r>
          </w:p>
        </w:tc>
      </w:tr>
      <w:tr w:rsidR="007164E8" w:rsidTr="008644D4">
        <w:tc>
          <w:tcPr>
            <w:tcW w:w="2392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Не является подмножеством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Cambria Math" w:cs="Times New Roman"/>
                <w:sz w:val="20"/>
                <w:szCs w:val="20"/>
              </w:rPr>
              <w:t>⊄</w:t>
            </w:r>
          </w:p>
        </w:tc>
        <w:tc>
          <w:tcPr>
            <w:tcW w:w="2393" w:type="dxa"/>
            <w:gridSpan w:val="2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⊄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proofErr w:type="gramStart"/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не является подмножеством В.</w:t>
            </w:r>
          </w:p>
        </w:tc>
      </w:tr>
      <w:tr w:rsidR="007164E8" w:rsidTr="008644D4">
        <w:tc>
          <w:tcPr>
            <w:tcW w:w="2392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множеств 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⋂</w:t>
            </w:r>
          </w:p>
        </w:tc>
        <w:tc>
          <w:tcPr>
            <w:tcW w:w="2393" w:type="dxa"/>
            <w:gridSpan w:val="2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7164E8">
              <w:rPr>
                <w:rFonts w:ascii="Cambria Math" w:hAnsi="Cambria Math" w:cs="Cambria Math"/>
                <w:sz w:val="20"/>
                <w:szCs w:val="20"/>
              </w:rPr>
              <w:t>⋂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B = {9,14}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Пересечение множеств</w:t>
            </w:r>
            <w:proofErr w:type="gramStart"/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и В – это их общая часть, то есть множество, состоящее из всех элементов.</w:t>
            </w:r>
          </w:p>
        </w:tc>
      </w:tr>
      <w:tr w:rsidR="007164E8" w:rsidTr="008644D4">
        <w:tc>
          <w:tcPr>
            <w:tcW w:w="2392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Объединение множеств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⋃</w:t>
            </w:r>
          </w:p>
        </w:tc>
        <w:tc>
          <w:tcPr>
            <w:tcW w:w="2393" w:type="dxa"/>
            <w:gridSpan w:val="2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⋃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2393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Все элементы множеств</w:t>
            </w:r>
            <w:proofErr w:type="gramStart"/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и В, взятые вместе, образуют новое множество, называемое </w:t>
            </w:r>
            <w:r w:rsidRPr="007164E8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объединением.</w:t>
            </w:r>
          </w:p>
        </w:tc>
      </w:tr>
      <w:tr w:rsidR="007164E8" w:rsidTr="008644D4">
        <w:tc>
          <w:tcPr>
            <w:tcW w:w="9571" w:type="dxa"/>
            <w:gridSpan w:val="5"/>
          </w:tcPr>
          <w:p w:rsidR="007164E8" w:rsidRPr="007164E8" w:rsidRDefault="007164E8" w:rsidP="00864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b/>
                <w:sz w:val="20"/>
                <w:szCs w:val="20"/>
              </w:rPr>
              <w:t>Свойства пересечения множеств</w:t>
            </w:r>
          </w:p>
        </w:tc>
      </w:tr>
      <w:tr w:rsidR="007164E8" w:rsidTr="008644D4">
        <w:tc>
          <w:tcPr>
            <w:tcW w:w="2392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</w:t>
            </w:r>
          </w:p>
        </w:tc>
        <w:tc>
          <w:tcPr>
            <w:tcW w:w="7179" w:type="dxa"/>
            <w:gridSpan w:val="4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⋂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В = </w:t>
            </w:r>
            <w:proofErr w:type="gramStart"/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⋂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</w:tr>
      <w:tr w:rsidR="007164E8" w:rsidTr="008644D4">
        <w:tc>
          <w:tcPr>
            <w:tcW w:w="2392" w:type="dxa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Сочетательное свойство</w:t>
            </w:r>
          </w:p>
        </w:tc>
        <w:tc>
          <w:tcPr>
            <w:tcW w:w="7179" w:type="dxa"/>
            <w:gridSpan w:val="4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(А 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⋂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В) 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⋂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С =А 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⋂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(В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⋂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</w:tr>
      <w:tr w:rsidR="007164E8" w:rsidTr="008644D4">
        <w:tc>
          <w:tcPr>
            <w:tcW w:w="9571" w:type="dxa"/>
            <w:gridSpan w:val="5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b/>
                <w:sz w:val="20"/>
                <w:szCs w:val="20"/>
              </w:rPr>
              <w:t>*Результат пересечения множеств не зависит от порядка множеств и от порядка действий.</w:t>
            </w:r>
          </w:p>
        </w:tc>
      </w:tr>
      <w:tr w:rsidR="007164E8" w:rsidTr="008644D4">
        <w:tc>
          <w:tcPr>
            <w:tcW w:w="7162" w:type="dxa"/>
            <w:gridSpan w:val="3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⋃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В = </w:t>
            </w:r>
            <w:proofErr w:type="gramStart"/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⋃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2409" w:type="dxa"/>
            <w:gridSpan w:val="2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</w:t>
            </w:r>
          </w:p>
        </w:tc>
      </w:tr>
      <w:tr w:rsidR="007164E8" w:rsidTr="008644D4">
        <w:tc>
          <w:tcPr>
            <w:tcW w:w="7162" w:type="dxa"/>
            <w:gridSpan w:val="3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(А 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⋃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В) 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⋃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С =А 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⋃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(В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⋃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2409" w:type="dxa"/>
            <w:gridSpan w:val="2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Сочетательное свойство</w:t>
            </w:r>
          </w:p>
        </w:tc>
      </w:tr>
      <w:tr w:rsidR="007164E8" w:rsidTr="008644D4">
        <w:tc>
          <w:tcPr>
            <w:tcW w:w="9571" w:type="dxa"/>
            <w:gridSpan w:val="5"/>
          </w:tcPr>
          <w:p w:rsidR="007164E8" w:rsidRPr="007164E8" w:rsidRDefault="007164E8" w:rsidP="00864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b/>
                <w:sz w:val="20"/>
                <w:szCs w:val="20"/>
              </w:rPr>
              <w:t>Разбиение множеств на части по свойствам (классификация)*</w:t>
            </w:r>
          </w:p>
        </w:tc>
      </w:tr>
      <w:tr w:rsidR="007164E8" w:rsidRPr="007164E8" w:rsidTr="008644D4">
        <w:tc>
          <w:tcPr>
            <w:tcW w:w="7162" w:type="dxa"/>
            <w:gridSpan w:val="3"/>
            <w:vMerge w:val="restart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Множество </w:t>
            </w:r>
            <w:r w:rsidRPr="007164E8">
              <w:rPr>
                <w:rFonts w:ascii="Times New Roman" w:hAnsi="Times New Roman" w:cs="Times New Roman"/>
                <w:b/>
                <w:sz w:val="20"/>
                <w:szCs w:val="20"/>
              </w:rPr>
              <w:t>разбито на части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, если оно представлено в виде объединения попарно непересекающихся подмножеств (частей)</w:t>
            </w:r>
          </w:p>
          <w:p w:rsidR="007164E8" w:rsidRPr="007164E8" w:rsidRDefault="007164E8" w:rsidP="00864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b/>
                <w:sz w:val="20"/>
                <w:szCs w:val="20"/>
              </w:rPr>
              <w:t>Если множество разбито на части, то каждый его элемент попадает ровно в одну разбитую часть.</w:t>
            </w:r>
          </w:p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4E8" w:rsidRPr="007164E8" w:rsidRDefault="007164E8" w:rsidP="00864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*Разбиение множества на части по некоторому признаку является своеобразным «наведением порядка» </w:t>
            </w:r>
            <w:proofErr w:type="gramStart"/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множестве. Это разбиение  называют также </w:t>
            </w:r>
            <w:r w:rsidRPr="007164E8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классификацией.</w:t>
            </w:r>
          </w:p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Признак, на основании которого множество разбито на части, называют основанием классификации.</w:t>
            </w:r>
          </w:p>
        </w:tc>
        <w:tc>
          <w:tcPr>
            <w:tcW w:w="2409" w:type="dxa"/>
            <w:gridSpan w:val="2"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⋃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⋃</w:t>
            </w:r>
            <w:r w:rsidRPr="00716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Pr="00716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⋂</w:t>
            </w:r>
            <w:r w:rsidRPr="00716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= Ø; </w:t>
            </w:r>
            <w:r w:rsidRPr="00716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⋂</w:t>
            </w:r>
            <w:r w:rsidRPr="00716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= Ø; </w:t>
            </w:r>
            <w:r w:rsidRPr="00716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164E8">
              <w:rPr>
                <w:rFonts w:ascii="Times New Roman" w:hAnsi="Cambria Math" w:cs="Times New Roman"/>
                <w:sz w:val="20"/>
                <w:szCs w:val="20"/>
              </w:rPr>
              <w:t>⋂</w:t>
            </w:r>
            <w:r w:rsidRPr="00716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= Ø;</w:t>
            </w:r>
          </w:p>
        </w:tc>
      </w:tr>
      <w:tr w:rsidR="007164E8" w:rsidTr="008644D4">
        <w:tc>
          <w:tcPr>
            <w:tcW w:w="7162" w:type="dxa"/>
            <w:gridSpan w:val="3"/>
            <w:vMerge/>
          </w:tcPr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164E8" w:rsidRPr="007164E8" w:rsidRDefault="000A0C15" w:rsidP="008644D4">
            <w:pPr>
              <w:tabs>
                <w:tab w:val="right" w:pos="21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63.85pt;margin-top:9.75pt;width:0;height:54pt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030" style="position:absolute;margin-left:2.35pt;margin-top:9.75pt;width:101.25pt;height:54pt;z-index:251662336;mso-position-horizontal-relative:text;mso-position-vertical-relative:text">
                  <v:textbox>
                    <w:txbxContent>
                      <w:p w:rsidR="007164E8" w:rsidRPr="007F34E3" w:rsidRDefault="007164E8" w:rsidP="007164E8">
                        <w:pPr>
                          <w:rPr>
                            <w:lang w:val="en-US"/>
                          </w:rPr>
                        </w:pPr>
                        <w:r>
                          <w:t xml:space="preserve">В      С         </w:t>
                        </w:r>
                        <w:r>
                          <w:rPr>
                            <w:lang w:val="en-US"/>
                          </w:rPr>
                          <w:t xml:space="preserve">D      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1" type="#_x0000_t32" style="position:absolute;margin-left:36.1pt;margin-top:9.75pt;width:0;height:54pt;z-index:251663360;mso-position-horizontal-relative:text;mso-position-vertical-relative:text" o:connectortype="straight"/>
              </w:pict>
            </w:r>
            <w:r w:rsidR="007164E8"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А</w:t>
            </w:r>
          </w:p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4E8" w:rsidRPr="007164E8" w:rsidRDefault="007164E8" w:rsidP="0086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Множество</w:t>
            </w:r>
            <w:proofErr w:type="gramStart"/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164E8">
              <w:rPr>
                <w:rFonts w:ascii="Times New Roman" w:hAnsi="Times New Roman" w:cs="Times New Roman"/>
                <w:sz w:val="20"/>
                <w:szCs w:val="20"/>
              </w:rPr>
              <w:t xml:space="preserve"> разбито на части </w:t>
            </w:r>
            <w:r w:rsidRPr="00716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164E8">
              <w:rPr>
                <w:rFonts w:ascii="Times New Roman" w:hAnsi="Times New Roman" w:cs="Times New Roman"/>
                <w:sz w:val="20"/>
                <w:szCs w:val="20"/>
              </w:rPr>
              <w:t>, C, D.</w:t>
            </w:r>
          </w:p>
        </w:tc>
      </w:tr>
      <w:tr w:rsidR="007164E8" w:rsidTr="008644D4">
        <w:tc>
          <w:tcPr>
            <w:tcW w:w="9571" w:type="dxa"/>
            <w:gridSpan w:val="5"/>
          </w:tcPr>
          <w:p w:rsidR="007164E8" w:rsidRPr="007164E8" w:rsidRDefault="007164E8" w:rsidP="008644D4">
            <w:pPr>
              <w:rPr>
                <w:noProof/>
                <w:sz w:val="20"/>
                <w:szCs w:val="20"/>
                <w:lang w:eastAsia="ru-RU"/>
              </w:rPr>
            </w:pPr>
            <w:r w:rsidRPr="007164E8">
              <w:rPr>
                <w:rFonts w:ascii="Times New Roman" w:hAnsi="Times New Roman" w:cs="Times New Roman"/>
                <w:b/>
                <w:sz w:val="20"/>
                <w:szCs w:val="20"/>
              </w:rPr>
              <w:t>*Результат объединения не зависит от  порядка множеств и от порядка действий.</w:t>
            </w:r>
          </w:p>
        </w:tc>
      </w:tr>
    </w:tbl>
    <w:p w:rsidR="007164E8" w:rsidRDefault="007164E8"/>
    <w:sectPr w:rsidR="007164E8" w:rsidSect="007164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13" w:rsidRDefault="00522513" w:rsidP="007164E8">
      <w:pPr>
        <w:spacing w:after="0" w:line="240" w:lineRule="auto"/>
      </w:pPr>
      <w:r>
        <w:separator/>
      </w:r>
    </w:p>
  </w:endnote>
  <w:endnote w:type="continuationSeparator" w:id="0">
    <w:p w:rsidR="00522513" w:rsidRDefault="00522513" w:rsidP="0071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13" w:rsidRDefault="00522513" w:rsidP="007164E8">
      <w:pPr>
        <w:spacing w:after="0" w:line="240" w:lineRule="auto"/>
      </w:pPr>
      <w:r>
        <w:separator/>
      </w:r>
    </w:p>
  </w:footnote>
  <w:footnote w:type="continuationSeparator" w:id="0">
    <w:p w:rsidR="00522513" w:rsidRDefault="00522513" w:rsidP="00716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6A1"/>
    <w:rsid w:val="0006385C"/>
    <w:rsid w:val="000A0C15"/>
    <w:rsid w:val="00522513"/>
    <w:rsid w:val="005E18F0"/>
    <w:rsid w:val="007164E8"/>
    <w:rsid w:val="0072229E"/>
    <w:rsid w:val="0074797C"/>
    <w:rsid w:val="00764AC7"/>
    <w:rsid w:val="0076760D"/>
    <w:rsid w:val="007F34E3"/>
    <w:rsid w:val="00932712"/>
    <w:rsid w:val="00A5796E"/>
    <w:rsid w:val="00A935C7"/>
    <w:rsid w:val="00B555D2"/>
    <w:rsid w:val="00B6093C"/>
    <w:rsid w:val="00BA55F7"/>
    <w:rsid w:val="00C626A1"/>
    <w:rsid w:val="00D3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4E8"/>
  </w:style>
  <w:style w:type="paragraph" w:styleId="a6">
    <w:name w:val="footer"/>
    <w:basedOn w:val="a"/>
    <w:link w:val="a7"/>
    <w:uiPriority w:val="99"/>
    <w:semiHidden/>
    <w:unhideWhenUsed/>
    <w:rsid w:val="0071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6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7508-D9B9-4848-BC46-FC5765B9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Григорьева</dc:creator>
  <cp:keywords/>
  <dc:description/>
  <cp:lastModifiedBy>Дарина Григорьева</cp:lastModifiedBy>
  <cp:revision>7</cp:revision>
  <dcterms:created xsi:type="dcterms:W3CDTF">2023-09-22T03:33:00Z</dcterms:created>
  <dcterms:modified xsi:type="dcterms:W3CDTF">2023-09-22T07:59:00Z</dcterms:modified>
</cp:coreProperties>
</file>