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F0" w:rsidRPr="00006CF0" w:rsidRDefault="00006CF0" w:rsidP="00006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CF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                                                                                                     </w:t>
      </w:r>
      <w:r w:rsidRPr="00006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006CF0">
        <w:rPr>
          <w:rFonts w:ascii="Times New Roman" w:hAnsi="Times New Roman" w:cs="Times New Roman"/>
          <w:b/>
          <w:sz w:val="28"/>
          <w:szCs w:val="28"/>
        </w:rPr>
        <w:t>"Роль подвижной игры в воспитании здорового ребенка"</w:t>
      </w:r>
    </w:p>
    <w:p w:rsidR="00006CF0" w:rsidRPr="00006CF0" w:rsidRDefault="00006CF0" w:rsidP="00006CF0">
      <w:pPr>
        <w:rPr>
          <w:rFonts w:ascii="Times New Roman" w:hAnsi="Times New Roman" w:cs="Times New Roman"/>
          <w:sz w:val="28"/>
          <w:szCs w:val="28"/>
        </w:rPr>
      </w:pP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Подвижная игра оказывает положительное влияние на всестороннее гармоническое развитие личности, а также улучшение показателей физической подготовленности, повышение качества выполнения детьми двигательных заданий.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Ученый - педагог Е.А. Аркин считал подвижную игру основной формой работы по физическому воспитанию, поскольку именно в ней обеспечивается наибольший эмоциональный отклик детей, подчеркивал, что игра связана не только с тратой сил, но и с их накоплением.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Почему же так важны подвижные игры для дошкольников?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Потому, что в дошкольном возрасте у ребенка происходит усложнение моторики и координации движений.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 xml:space="preserve">Этот процесс происходит в результате повседневного выполнения таких движений, как ходьба, бег, подпрыгивание, перепрыгивание, ползание. Однако повторение тех же движений в ходе подвижной игры позволяет значительно ускорить формирование двигательных навыков, способствуя раннему развитию </w:t>
      </w:r>
      <w:proofErr w:type="gramStart"/>
      <w:r w:rsidRPr="00006CF0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006CF0">
        <w:rPr>
          <w:rFonts w:ascii="Times New Roman" w:hAnsi="Times New Roman" w:cs="Times New Roman"/>
          <w:sz w:val="28"/>
          <w:szCs w:val="28"/>
        </w:rPr>
        <w:t xml:space="preserve"> как в физическом, так и в психическом плане.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Во время подвижных игр дошкольник учится слушать, выполнять четкие правила, быть внимательным, согласовывать свои движения с движениями других играющих, конечно же, дружить и находить взаимопонимание со сверстниками. Особенно полезны подвижные игры для дошкольников застенчивым деткам! Активные подвижные игры помогают им преодолеть робость. В игре малыш забывает о своем стеснении и просто наслаждается действием и успехом, когда все у него получается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Подвижная игра – незаменимое средство пополнения у ребёнка знаний, и представлений об окружающем мире, развитие мышления и ценных морально – волевых качеств.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При проведении подвижных игр можно использовать неограниченные возможности комплексных, разнообразных методов, направленных на формирование личности ребёнка.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В подвижных играх совершенствуется эстетическое восприятие мира.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Дети познают красоту, образность движения, развитие чувства ритма. Подвижные игры готовят ребёнка к труду: дети располагают и убирают атрибуты в определенной последовательности, совершают свои двигательные навыки, необходимые для будущей трудовой деятельности. Детям интересно играть, ведь игра – это основная форма обучения у детей дошкольного возраста.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 xml:space="preserve">Движения - первые истоки смелости, выносливости, решительности маленького ребенка, а у </w:t>
      </w:r>
      <w:proofErr w:type="gramStart"/>
      <w:r w:rsidRPr="00006CF0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006CF0">
        <w:rPr>
          <w:rFonts w:ascii="Times New Roman" w:hAnsi="Times New Roman" w:cs="Times New Roman"/>
          <w:sz w:val="28"/>
          <w:szCs w:val="28"/>
        </w:rPr>
        <w:t xml:space="preserve"> детей - форма проявления этих важных человеческих качеств.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А разве может быть труд – основа основ жизни – без точных, развитых движений?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lastRenderedPageBreak/>
        <w:t>Игры с движениями дают детям яркие мгновения чудесного человеческого общения, развивают опыт поведения. Ощущение умения красиво двигаться приносит истинную радость и эстетическое удовольствие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У каждой определенной подвижной игры есть свои условия и правила, выполняя которые достигается цель игры. Все подвижные игры разнообразны по своей организации. Некоторые игры обладают сюжетом, есть определенные роли и правила. Существуют игры без ролей, в них дети выполняют только двигательные упражнения по определенным правилам. И также есть игры, где все действия подчинены и обыграны текстом, который произносит взрослый.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 - 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В подвижных играх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Чем больше подвижных игр для дошкольников могут предложить взрослые, тем полнее удовлетворят жизненные потребности малышей.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Наиболее эффективно проведение подвижных игр на свежем воздухе.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При активной двигательной деятельности детей на свежем воздухе усиливается работа сердца и легких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сопротивляемость орга</w:t>
      </w:r>
      <w:r>
        <w:rPr>
          <w:rFonts w:ascii="Times New Roman" w:hAnsi="Times New Roman" w:cs="Times New Roman"/>
          <w:sz w:val="28"/>
          <w:szCs w:val="28"/>
        </w:rPr>
        <w:t>низма к различным заболеваниям.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Укрепление и оздоровление организма детей, формирование необходимых навыков движений, создание условий для радостных эмоциональных переживаний детей, воспитание у них дружеских взаимоотношений и элементарной дисциплинированности, умения действовать в коллективе сверстников, развитие их речи и обогащение словаря - вот те основные воспитательные задачи, которые педагог может осуществлять при помощи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разнообразных игровых заданий.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Памятка с советами по проведению игр.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Правило первое: при организации подвижных игр с детьми, стоит, помнить, что игра должна нравиться ребенку, доставлять ему радость, быть интересной, доступной (по возрасту и возможностям).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lastRenderedPageBreak/>
        <w:t xml:space="preserve">Правило второе: игра не должна включать даже малейшую возможность риска, что будет угрожать здоровью ваших детей. Но и совсем упрощать правила игр не следует. Она требует чувства меры и осторожности и не должна быть излишне азартной, унижать достоинства </w:t>
      </w:r>
      <w:proofErr w:type="gramStart"/>
      <w:r w:rsidRPr="00006CF0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006CF0">
        <w:rPr>
          <w:rFonts w:ascii="Times New Roman" w:hAnsi="Times New Roman" w:cs="Times New Roman"/>
          <w:sz w:val="28"/>
          <w:szCs w:val="28"/>
        </w:rPr>
        <w:t>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Правило третье: основа игры - добровольность. Введение в мир детской игры, развивающих и обучающих элементов должно быть естественным и желанным. Учитесь играть вместе с детьми, незаметно и постепенно предлагая свои варианты какого-то интересного дела.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Правило четвертое: играйте, радуйтесь открытиям и победам. Не ждите от ребенка быстрых и лучших результатов. Не торопите ребенка, проявите свое терпение. Наслаждайтесь счастливыми минутами и часами, что вы проводите со своим ребенком.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Играйте, радуйтесь их победам.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Правило пятое: поддерживайте активный, творческий подход к игре. Дети очень большие выдумщики. Они вносят в игру свои правила, усложняют или упрощают содержание и правила игры. Но нельзя превращать игру в уступку ребенку, по принципу «</w:t>
      </w:r>
      <w:proofErr w:type="gramStart"/>
      <w:r w:rsidRPr="00006CF0">
        <w:rPr>
          <w:rFonts w:ascii="Times New Roman" w:hAnsi="Times New Roman" w:cs="Times New Roman"/>
          <w:sz w:val="28"/>
          <w:szCs w:val="28"/>
        </w:rPr>
        <w:t>чем бы дитя не тешилось</w:t>
      </w:r>
      <w:proofErr w:type="gramEnd"/>
      <w:r w:rsidRPr="00006CF0">
        <w:rPr>
          <w:rFonts w:ascii="Times New Roman" w:hAnsi="Times New Roman" w:cs="Times New Roman"/>
          <w:sz w:val="28"/>
          <w:szCs w:val="28"/>
        </w:rPr>
        <w:t>»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Таким образом, игра - одно из комплексных средств воспитания: она направлена на всестороннюю физическую подготовленность (через непосредственное овладение основами движения и сложных действий в изменяющихся условиях коллективной деятельности, совершенствование функций организма, черт характера играющих). Способствуют общему укреплению организма ребенка и помогают в решении задач воспитательного, образовательного и развивающего характера.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 xml:space="preserve">Очень хочется еще добавить, что некоторые мамы, которые заботятся о чистоте </w:t>
      </w:r>
      <w:bookmarkStart w:id="0" w:name="_GoBack"/>
      <w:bookmarkEnd w:id="0"/>
      <w:r w:rsidRPr="00006CF0">
        <w:rPr>
          <w:rFonts w:ascii="Times New Roman" w:hAnsi="Times New Roman" w:cs="Times New Roman"/>
          <w:sz w:val="28"/>
          <w:szCs w:val="28"/>
        </w:rPr>
        <w:t>красивого наряда ребенка, но совсем не беспокоятся при этом, что они ограничивают своих детей в движении, а значит – в развитии.</w:t>
      </w:r>
    </w:p>
    <w:p w:rsidR="00006CF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Двигаться ребенку просто жизненно необходимо, а вот обеспечить безопасность этих самых движений - это очень важно.</w:t>
      </w:r>
    </w:p>
    <w:p w:rsidR="00B15400" w:rsidRPr="00006CF0" w:rsidRDefault="00006CF0" w:rsidP="000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CF0">
        <w:rPr>
          <w:rFonts w:ascii="Times New Roman" w:hAnsi="Times New Roman" w:cs="Times New Roman"/>
          <w:sz w:val="28"/>
          <w:szCs w:val="28"/>
        </w:rPr>
        <w:t>Надеемся, что вы, уважаемые родители, считаете, что подвижные игры очень важны для здоровья и воспитания наших детей.</w:t>
      </w:r>
    </w:p>
    <w:sectPr w:rsidR="00B15400" w:rsidRPr="00006CF0" w:rsidSect="00006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F0"/>
    <w:rsid w:val="00006CF0"/>
    <w:rsid w:val="00B1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Галда Дарья</dc:creator>
  <cp:lastModifiedBy>Галда Дарья </cp:lastModifiedBy>
  <cp:revision>1</cp:revision>
  <dcterms:created xsi:type="dcterms:W3CDTF">2022-10-02T12:06:00Z</dcterms:created>
  <dcterms:modified xsi:type="dcterms:W3CDTF">2022-10-02T12:09:00Z</dcterms:modified>
</cp:coreProperties>
</file>