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r>
        <w:rPr>
          <w:rFonts w:ascii="Times New Roman" w:hAnsi="Times New Roman" w:cs="Times New Roman"/>
          <w:sz w:val="28"/>
          <w:szCs w:val="28"/>
        </w:rPr>
        <w:t xml:space="preserve">Исследовательская работа </w:t>
      </w: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r>
        <w:rPr>
          <w:rFonts w:ascii="Times New Roman" w:hAnsi="Times New Roman" w:cs="Times New Roman"/>
          <w:sz w:val="28"/>
          <w:szCs w:val="28"/>
        </w:rPr>
        <w:t xml:space="preserve">по теме </w:t>
      </w:r>
    </w:p>
    <w:p w:rsidR="00280A3C" w:rsidRPr="0009600A" w:rsidRDefault="00280A3C" w:rsidP="0061682F">
      <w:pPr>
        <w:pStyle w:val="zag3"/>
        <w:tabs>
          <w:tab w:val="left" w:pos="9356"/>
        </w:tabs>
        <w:spacing w:before="0" w:after="0" w:line="360" w:lineRule="auto"/>
        <w:outlineLvl w:val="4"/>
        <w:rPr>
          <w:rFonts w:ascii="Times New Roman" w:hAnsi="Times New Roman" w:cs="Times New Roman"/>
          <w:b/>
          <w:sz w:val="28"/>
          <w:szCs w:val="28"/>
        </w:rPr>
      </w:pPr>
      <w:r w:rsidRPr="0009600A">
        <w:rPr>
          <w:rFonts w:ascii="Times New Roman" w:hAnsi="Times New Roman" w:cs="Times New Roman"/>
          <w:b/>
          <w:sz w:val="28"/>
          <w:szCs w:val="28"/>
        </w:rPr>
        <w:t>«Методические особенности организации и проведения подвижных игр в сельской школе»</w:t>
      </w:r>
    </w:p>
    <w:p w:rsidR="0009600A" w:rsidRPr="0009600A" w:rsidRDefault="0009600A" w:rsidP="0061682F">
      <w:pPr>
        <w:pStyle w:val="zag3"/>
        <w:tabs>
          <w:tab w:val="left" w:pos="9356"/>
        </w:tabs>
        <w:spacing w:before="0" w:after="0" w:line="360" w:lineRule="auto"/>
        <w:outlineLvl w:val="4"/>
        <w:rPr>
          <w:rFonts w:ascii="Times New Roman" w:hAnsi="Times New Roman" w:cs="Times New Roman"/>
          <w:b/>
          <w:sz w:val="28"/>
          <w:szCs w:val="28"/>
        </w:rPr>
      </w:pPr>
    </w:p>
    <w:p w:rsidR="0009600A" w:rsidRDefault="0009600A" w:rsidP="0009600A">
      <w:pPr>
        <w:pStyle w:val="zag3"/>
        <w:tabs>
          <w:tab w:val="left" w:pos="9356"/>
        </w:tabs>
        <w:spacing w:before="0" w:after="0" w:line="360" w:lineRule="auto"/>
        <w:jc w:val="right"/>
        <w:outlineLvl w:val="4"/>
        <w:rPr>
          <w:rFonts w:ascii="Times New Roman" w:hAnsi="Times New Roman" w:cs="Times New Roman"/>
          <w:sz w:val="28"/>
          <w:szCs w:val="28"/>
        </w:rPr>
      </w:pPr>
      <w:r>
        <w:rPr>
          <w:rFonts w:ascii="Times New Roman" w:hAnsi="Times New Roman" w:cs="Times New Roman"/>
          <w:sz w:val="28"/>
          <w:szCs w:val="28"/>
        </w:rPr>
        <w:t>Выполнил: учитель физической культуры</w:t>
      </w:r>
    </w:p>
    <w:p w:rsidR="0009600A" w:rsidRDefault="0009600A" w:rsidP="0009600A">
      <w:pPr>
        <w:pStyle w:val="zag3"/>
        <w:tabs>
          <w:tab w:val="left" w:pos="9356"/>
        </w:tabs>
        <w:spacing w:before="0" w:after="0" w:line="360" w:lineRule="auto"/>
        <w:jc w:val="right"/>
        <w:outlineLvl w:val="4"/>
        <w:rPr>
          <w:rFonts w:ascii="Times New Roman" w:hAnsi="Times New Roman" w:cs="Times New Roman"/>
          <w:sz w:val="28"/>
          <w:szCs w:val="28"/>
        </w:rPr>
      </w:pPr>
      <w:r>
        <w:rPr>
          <w:rFonts w:ascii="Times New Roman" w:hAnsi="Times New Roman" w:cs="Times New Roman"/>
          <w:sz w:val="28"/>
          <w:szCs w:val="28"/>
        </w:rPr>
        <w:t xml:space="preserve"> МКОУ Больше-Изыракской СОШ </w:t>
      </w:r>
    </w:p>
    <w:p w:rsidR="0009600A" w:rsidRDefault="0009600A" w:rsidP="0009600A">
      <w:pPr>
        <w:pStyle w:val="zag3"/>
        <w:tabs>
          <w:tab w:val="left" w:pos="9356"/>
        </w:tabs>
        <w:spacing w:before="0" w:after="0" w:line="360" w:lineRule="auto"/>
        <w:jc w:val="right"/>
        <w:outlineLvl w:val="4"/>
        <w:rPr>
          <w:rFonts w:ascii="Times New Roman" w:hAnsi="Times New Roman" w:cs="Times New Roman"/>
          <w:sz w:val="28"/>
          <w:szCs w:val="28"/>
        </w:rPr>
      </w:pPr>
      <w:r>
        <w:rPr>
          <w:rFonts w:ascii="Times New Roman" w:hAnsi="Times New Roman" w:cs="Times New Roman"/>
          <w:sz w:val="28"/>
          <w:szCs w:val="28"/>
        </w:rPr>
        <w:t xml:space="preserve">Голохвастов Андрей Александрович. </w:t>
      </w:r>
    </w:p>
    <w:p w:rsidR="0009600A" w:rsidRDefault="0009600A" w:rsidP="0009600A">
      <w:pPr>
        <w:pStyle w:val="zag3"/>
        <w:tabs>
          <w:tab w:val="left" w:pos="9356"/>
        </w:tabs>
        <w:spacing w:before="0" w:after="0" w:line="360" w:lineRule="auto"/>
        <w:jc w:val="right"/>
        <w:outlineLvl w:val="4"/>
        <w:rPr>
          <w:rFonts w:ascii="Times New Roman" w:hAnsi="Times New Roman" w:cs="Times New Roman"/>
          <w:sz w:val="28"/>
          <w:szCs w:val="28"/>
        </w:rPr>
      </w:pPr>
      <w:r>
        <w:rPr>
          <w:rFonts w:ascii="Times New Roman" w:hAnsi="Times New Roman" w:cs="Times New Roman"/>
          <w:sz w:val="28"/>
          <w:szCs w:val="28"/>
        </w:rPr>
        <w:t>Стаж работы – 34 года.</w:t>
      </w: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566AE" w:rsidP="0061682F">
      <w:pPr>
        <w:pStyle w:val="zag3"/>
        <w:tabs>
          <w:tab w:val="left" w:pos="9356"/>
        </w:tabs>
        <w:spacing w:before="0" w:after="0" w:line="360" w:lineRule="auto"/>
        <w:outlineLvl w:val="4"/>
        <w:rPr>
          <w:rFonts w:ascii="Times New Roman" w:hAnsi="Times New Roman" w:cs="Times New Roman"/>
          <w:sz w:val="28"/>
          <w:szCs w:val="28"/>
        </w:rPr>
      </w:pPr>
      <w:r>
        <w:rPr>
          <w:rFonts w:ascii="Times New Roman" w:hAnsi="Times New Roman" w:cs="Times New Roman"/>
          <w:sz w:val="28"/>
          <w:szCs w:val="28"/>
        </w:rPr>
        <w:t>2022 г.</w:t>
      </w:r>
      <w:bookmarkStart w:id="0" w:name="_GoBack"/>
      <w:bookmarkEnd w:id="0"/>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280A3C" w:rsidRDefault="00280A3C" w:rsidP="0009600A">
      <w:pPr>
        <w:pStyle w:val="zag3"/>
        <w:tabs>
          <w:tab w:val="left" w:pos="9356"/>
        </w:tabs>
        <w:spacing w:before="0" w:after="0" w:line="360" w:lineRule="auto"/>
        <w:jc w:val="left"/>
        <w:outlineLvl w:val="4"/>
        <w:rPr>
          <w:rFonts w:ascii="Times New Roman" w:hAnsi="Times New Roman" w:cs="Times New Roman"/>
          <w:sz w:val="28"/>
          <w:szCs w:val="28"/>
        </w:rPr>
      </w:pPr>
    </w:p>
    <w:p w:rsidR="00280A3C" w:rsidRDefault="00280A3C" w:rsidP="0061682F">
      <w:pPr>
        <w:pStyle w:val="zag3"/>
        <w:tabs>
          <w:tab w:val="left" w:pos="9356"/>
        </w:tabs>
        <w:spacing w:before="0" w:after="0" w:line="360" w:lineRule="auto"/>
        <w:outlineLvl w:val="4"/>
        <w:rPr>
          <w:rFonts w:ascii="Times New Roman" w:hAnsi="Times New Roman" w:cs="Times New Roman"/>
          <w:sz w:val="28"/>
          <w:szCs w:val="28"/>
        </w:rPr>
      </w:pPr>
    </w:p>
    <w:p w:rsidR="0061682F" w:rsidRDefault="0061682F" w:rsidP="0061682F">
      <w:pPr>
        <w:pStyle w:val="zag3"/>
        <w:tabs>
          <w:tab w:val="left" w:pos="9356"/>
        </w:tabs>
        <w:spacing w:before="0" w:after="0" w:line="360" w:lineRule="auto"/>
        <w:outlineLvl w:val="4"/>
        <w:rPr>
          <w:rFonts w:ascii="Times New Roman" w:hAnsi="Times New Roman" w:cs="Times New Roman"/>
          <w:sz w:val="28"/>
          <w:szCs w:val="28"/>
        </w:rPr>
      </w:pPr>
      <w:r>
        <w:rPr>
          <w:rFonts w:ascii="Times New Roman" w:hAnsi="Times New Roman" w:cs="Times New Roman"/>
          <w:sz w:val="28"/>
          <w:szCs w:val="28"/>
        </w:rPr>
        <w:t>СОДЕРЖАНИЕ</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ВВЕДЕНИЕ ……………………………………………………………………….....3</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ГЛАВА 1. МЕТОДИКА ОРГАНИЗАЦИИ И ПРОВЕДЕНИЯ ПОДВИЖНЫХ ИГР НА УРОКАХ ФИЗИЧЕСКОЙ КУЛЬТУРЫ В НАЧАЛЬНОЙ ШКОЛЕ (обзор литературных источников)…………………………………………….........6</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 xml:space="preserve">1.1. </w:t>
      </w:r>
      <w:r w:rsidRPr="00FE39FD">
        <w:rPr>
          <w:rFonts w:ascii="Times New Roman" w:hAnsi="Times New Roman" w:cs="Times New Roman"/>
          <w:sz w:val="28"/>
        </w:rPr>
        <w:t xml:space="preserve">Анатомо-физиологические особенности </w:t>
      </w:r>
      <w:r>
        <w:rPr>
          <w:rFonts w:ascii="Times New Roman" w:hAnsi="Times New Roman" w:cs="Times New Roman"/>
          <w:sz w:val="28"/>
        </w:rPr>
        <w:t xml:space="preserve">развития  младших школьников…………………………………………………………………………..6 </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 xml:space="preserve">1.2. </w:t>
      </w:r>
      <w:r w:rsidRPr="007E1D1A">
        <w:rPr>
          <w:rFonts w:ascii="Times New Roman" w:hAnsi="Times New Roman" w:cs="Times New Roman"/>
          <w:sz w:val="28"/>
          <w:szCs w:val="28"/>
        </w:rPr>
        <w:t>Психологические особенности развития</w:t>
      </w:r>
      <w:r>
        <w:rPr>
          <w:rFonts w:ascii="Times New Roman" w:hAnsi="Times New Roman" w:cs="Times New Roman"/>
          <w:sz w:val="28"/>
          <w:szCs w:val="28"/>
        </w:rPr>
        <w:t xml:space="preserve"> учащихся младших классов………………………………………………………………………………10</w:t>
      </w:r>
    </w:p>
    <w:p w:rsidR="0061682F" w:rsidRDefault="0061682F" w:rsidP="0061682F">
      <w:pPr>
        <w:pStyle w:val="zag3"/>
        <w:tabs>
          <w:tab w:val="left" w:pos="9072"/>
          <w:tab w:val="left" w:pos="9639"/>
        </w:tabs>
        <w:spacing w:before="0" w:after="0" w:line="360" w:lineRule="auto"/>
        <w:jc w:val="left"/>
        <w:outlineLvl w:val="4"/>
        <w:rPr>
          <w:rFonts w:ascii="Times New Roman" w:hAnsi="Times New Roman" w:cs="Times New Roman"/>
          <w:sz w:val="32"/>
          <w:szCs w:val="28"/>
        </w:rPr>
      </w:pPr>
      <w:r>
        <w:rPr>
          <w:rFonts w:ascii="Times New Roman" w:hAnsi="Times New Roman" w:cs="Times New Roman"/>
          <w:sz w:val="28"/>
          <w:szCs w:val="28"/>
        </w:rPr>
        <w:t xml:space="preserve">1.3. </w:t>
      </w:r>
      <w:r>
        <w:rPr>
          <w:rFonts w:ascii="Times New Roman" w:hAnsi="Times New Roman" w:cs="Times New Roman"/>
          <w:sz w:val="28"/>
        </w:rPr>
        <w:t>Методические особенности организации и проведения подвижных игр на уроках физической культуры в начальной школе………………………………..13</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ГЛАВА 2. ОРГАНИЗАЦИЯ И МЕТОДЫ ИССЛЕДОВАНИЯ ……………........35</w:t>
      </w:r>
    </w:p>
    <w:p w:rsidR="0061682F" w:rsidRPr="007052E0" w:rsidRDefault="0061682F" w:rsidP="0061682F">
      <w:pPr>
        <w:tabs>
          <w:tab w:val="left" w:pos="9498"/>
          <w:tab w:val="left" w:pos="9639"/>
        </w:tabs>
        <w:spacing w:after="0" w:line="360" w:lineRule="auto"/>
        <w:rPr>
          <w:rFonts w:ascii="Times New Roman" w:hAnsi="Times New Roman" w:cs="Times New Roman"/>
          <w:b/>
          <w:sz w:val="28"/>
        </w:rPr>
      </w:pPr>
      <w:r>
        <w:rPr>
          <w:rFonts w:ascii="Times New Roman" w:hAnsi="Times New Roman" w:cs="Times New Roman"/>
          <w:sz w:val="28"/>
          <w:szCs w:val="28"/>
        </w:rPr>
        <w:t xml:space="preserve">2.1. </w:t>
      </w:r>
      <w:r w:rsidRPr="007052E0">
        <w:rPr>
          <w:rFonts w:ascii="Times New Roman" w:hAnsi="Times New Roman" w:cs="Times New Roman"/>
          <w:sz w:val="28"/>
        </w:rPr>
        <w:t>Характеристика исследуемой группы</w:t>
      </w:r>
      <w:r>
        <w:rPr>
          <w:rFonts w:ascii="Times New Roman" w:hAnsi="Times New Roman" w:cs="Times New Roman"/>
          <w:sz w:val="28"/>
          <w:szCs w:val="28"/>
        </w:rPr>
        <w:t>………………………………………..35</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2.2. Методы исследования …………………………………..…………………….35</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ГЛАВА 3. ДИНАМИКА ПОКАЗАТЕЛЕЙ ФИЗИЧЕСКОЙ ПОДГОТОВЛЕН-НОСТИ ОБУЧАЮЩИХСЯ 4-Х КЛАССОВ……………………………………..41</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 xml:space="preserve">3.1. </w:t>
      </w:r>
      <w:r w:rsidRPr="00D0695C">
        <w:rPr>
          <w:rFonts w:ascii="Times New Roman" w:hAnsi="Times New Roman" w:cs="Times New Roman"/>
          <w:sz w:val="28"/>
          <w:szCs w:val="28"/>
        </w:rPr>
        <w:t>Динамика темпов прироста показателей развития физических качеств обучающихся.</w:t>
      </w:r>
      <w:r>
        <w:rPr>
          <w:rFonts w:ascii="Times New Roman" w:hAnsi="Times New Roman" w:cs="Times New Roman"/>
          <w:sz w:val="28"/>
          <w:szCs w:val="28"/>
        </w:rPr>
        <w:t>……………… ………………………………………………………41</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ЗАКЛЮЧЕНИЕ…………………………………………………………………......47</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БИБЛИОГРАФИЯ.……………………………………………………………........48</w:t>
      </w:r>
    </w:p>
    <w:p w:rsidR="0061682F" w:rsidRDefault="0061682F" w:rsidP="0061682F">
      <w:pPr>
        <w:pStyle w:val="zag3"/>
        <w:tabs>
          <w:tab w:val="left" w:pos="9639"/>
        </w:tabs>
        <w:spacing w:before="0" w:after="0" w:line="360" w:lineRule="auto"/>
        <w:jc w:val="left"/>
        <w:outlineLvl w:val="4"/>
        <w:rPr>
          <w:rFonts w:ascii="Times New Roman" w:hAnsi="Times New Roman" w:cs="Times New Roman"/>
          <w:sz w:val="28"/>
          <w:szCs w:val="28"/>
        </w:rPr>
      </w:pPr>
      <w:r>
        <w:rPr>
          <w:rFonts w:ascii="Times New Roman" w:hAnsi="Times New Roman" w:cs="Times New Roman"/>
          <w:sz w:val="28"/>
          <w:szCs w:val="28"/>
        </w:rPr>
        <w:t>ПРИЛОЖЕНИЯ……………………………………………………………...……..52</w:t>
      </w: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Default="0061682F" w:rsidP="0061682F">
      <w:pPr>
        <w:shd w:val="clear" w:color="000000" w:fill="auto"/>
        <w:suppressAutoHyphens/>
        <w:spacing w:after="0" w:line="360" w:lineRule="auto"/>
        <w:jc w:val="both"/>
        <w:rPr>
          <w:rFonts w:ascii="Times New Roman" w:hAnsi="Times New Roman" w:cs="Times New Roman"/>
          <w:b/>
          <w:sz w:val="28"/>
          <w:szCs w:val="28"/>
        </w:rPr>
      </w:pPr>
    </w:p>
    <w:p w:rsidR="0061682F" w:rsidRPr="003010E1" w:rsidRDefault="0061682F" w:rsidP="0061682F">
      <w:pPr>
        <w:shd w:val="clear" w:color="000000" w:fill="auto"/>
        <w:suppressAutoHyphens/>
        <w:spacing w:after="0" w:line="360" w:lineRule="auto"/>
        <w:jc w:val="both"/>
        <w:rPr>
          <w:rFonts w:ascii="Times New Roman" w:hAnsi="Times New Roman" w:cs="Times New Roman"/>
          <w:sz w:val="28"/>
          <w:szCs w:val="28"/>
          <w:u w:val="single"/>
        </w:rPr>
      </w:pPr>
      <w:r>
        <w:rPr>
          <w:rFonts w:ascii="Times New Roman" w:hAnsi="Times New Roman" w:cs="Times New Roman"/>
          <w:b/>
          <w:sz w:val="28"/>
          <w:szCs w:val="28"/>
        </w:rPr>
        <w:t>ВВЕДЕНИЕ</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 xml:space="preserve">Современная жизнь немилосердно подавляет двигательную потребность ребенка. По подсчетам ученых, школьники 18 часов в сутки находятся в состоянии полной или относительной неподвижности, т.е. сидят или лежат. Телевизор, компьютер, видеоигры занимают большую часть свободного времени детей. Все это ведет к снижению общего объема двигательной активности на фоне роста психоэмоциональных нагрузок. </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По данным научно-исследовательского института гигиены детей и подростков Министерства здравоохранения, общий уровень физической подготовленности детей и молодежи в стране становится недопустимо низким. Неудержимо растет число нервных заболеваний, По статистике последних лет, 43 % школьников страдают различными хроническими болезнями; 63 % -имеют нарушения осанки (сколиоз и др.); 50 % - обладают нарушениями опорно-двигательного аппарата; 22 % - обладают признаками гипертонической болезни; 60-65 % - каждый год болеют респираторными заболеваниями.</w:t>
      </w:r>
    </w:p>
    <w:p w:rsidR="0061682F" w:rsidRPr="00D0695C" w:rsidRDefault="007B30CF" w:rsidP="006168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Одним из затаенных природой резервов, способствующих решению этой проблемы, могут быть подвижные игры, призванные направленно стимулировать рабочие функции и психическое состояние в процессе урока физической культуры. Игра - важнейшая сфера жизнедеятельности ребенка. Сливаясь с трудом, познанием, искусством, спортом она обеспечивает необходимые эмоциональные условия для развития детей. Такова уж природа детства. Ему непременно свойственны повышенная эмоциональность и любознательность, стремление испытать свою силу и ловкость, желание фантазировать, открывать тайны, стремление к чему-то трудному, далекому и прекрасному. Без игры и романтики детям жить скучно и неинтересно. Ведь игру не зря называют королевой детства.</w:t>
      </w:r>
    </w:p>
    <w:p w:rsidR="0061682F" w:rsidRPr="00D30C5C" w:rsidRDefault="007B30CF" w:rsidP="0061682F">
      <w:pPr>
        <w:shd w:val="clear" w:color="000000" w:fill="auto"/>
        <w:tabs>
          <w:tab w:val="left" w:pos="567"/>
        </w:tabs>
        <w:suppressAutoHyphens/>
        <w:spacing w:after="0" w:line="360" w:lineRule="auto"/>
        <w:jc w:val="both"/>
        <w:rPr>
          <w:rFonts w:ascii="Times New Roman" w:hAnsi="Times New Roman" w:cs="Times New Roman"/>
          <w:sz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 xml:space="preserve">В системе физического воспитания игра используется для решения образовательных, оздоровительных и воспитательных задач. Игра обеспечивает всестороннее комплексное развитие физических качеств и совершенствование </w:t>
      </w:r>
      <w:r w:rsidR="0061682F" w:rsidRPr="00D0695C">
        <w:rPr>
          <w:rFonts w:ascii="Times New Roman" w:hAnsi="Times New Roman" w:cs="Times New Roman"/>
          <w:sz w:val="28"/>
          <w:szCs w:val="28"/>
        </w:rPr>
        <w:lastRenderedPageBreak/>
        <w:t xml:space="preserve">двигательных умений и навыков, так как в процессе игры дети проявляют себя не изолированно, а в тесном взаимодействии. С помощью игры можно избирательно развивать определенные физические качества, а 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 Присущий игре фактор удовольствия, эмоциональности и привлекательности способствует формированию у детей младшего школьного возраста устойчивого положительного интереса, развитие творческих способностей и деятельного мотива к физкультурным занятиям. Систематическая, наполненная разнообразным содержанием двигательная деятельность ребенка играет важную роль в их физическом и психическом развитии. Младший школьный возраст является наиболее благоприятным периодом для совершенствования творческой индивидуальности детей. </w:t>
      </w:r>
      <w:r w:rsidR="0061682F" w:rsidRPr="00D0695C">
        <w:rPr>
          <w:rFonts w:ascii="Times New Roman" w:hAnsi="Times New Roman" w:cs="Times New Roman"/>
          <w:sz w:val="28"/>
        </w:rPr>
        <w:t xml:space="preserve">Игра оказывает большое влияние на умственное развитие школьника </w:t>
      </w:r>
      <w:r w:rsidR="0061682F" w:rsidRPr="00E675BE">
        <w:rPr>
          <w:rFonts w:ascii="Times New Roman" w:hAnsi="Times New Roman" w:cs="Times New Roman"/>
          <w:sz w:val="28"/>
        </w:rPr>
        <w:t>[5,8].</w:t>
      </w:r>
      <w:r w:rsidR="0061682F" w:rsidRPr="00D0695C">
        <w:rPr>
          <w:rFonts w:ascii="Times New Roman" w:hAnsi="Times New Roman" w:cs="Times New Roman"/>
          <w:sz w:val="28"/>
        </w:rPr>
        <w:t xml:space="preserve"> Действуя с предметами, ребенок начинает оперировать в мыслимом, условном пространстве. Постепенно игровые действия сокращаются, и ребенок начинает действовать во внутреннем, умственном плане. Ребенок переходит к мышлению в образах и представлениях. Среда, в которой живет ребенок, должна развивать и воспитывать, побуждать взаимодействовать с ее различными элементами, вызывать стремление к движению, представлять возможность для многовариантных игр, быть комфортной</w:t>
      </w:r>
      <w:r w:rsidR="0061682F" w:rsidRPr="002F50CB">
        <w:rPr>
          <w:rFonts w:ascii="Times New Roman" w:hAnsi="Times New Roman" w:cs="Times New Roman"/>
          <w:sz w:val="28"/>
        </w:rPr>
        <w:t>[10].</w:t>
      </w:r>
      <w:r w:rsidR="0061682F" w:rsidRPr="00D0695C">
        <w:rPr>
          <w:rFonts w:ascii="Times New Roman" w:hAnsi="Times New Roman" w:cs="Times New Roman"/>
          <w:sz w:val="28"/>
          <w:szCs w:val="28"/>
        </w:rPr>
        <w:t xml:space="preserve">Игровая ситуация увлекает ребенка, а встречающиеся диалоги – способствуют развитию речи, требуют активной умственной деятельности, что играет немаловажную роль.  Игры, не имеющие сюжета, построенные на определенных игровых заданиях, содействуют расширению сенсорной и двигательной и творческой сферы младшего школьника. </w:t>
      </w:r>
      <w:r w:rsidR="0061682F" w:rsidRPr="00D0695C">
        <w:rPr>
          <w:rFonts w:ascii="Times New Roman" w:hAnsi="Times New Roman" w:cs="Times New Roman"/>
          <w:sz w:val="28"/>
          <w:szCs w:val="24"/>
        </w:rPr>
        <w:t xml:space="preserve">Многочисленные наблюдения педагогов убедительно доказывают, что умелое использование подвижных игр на уроках физической культуры облегчает процесс усвоения знаний, умений и навыков и благоприятно воздействует на развитие психических процессов, развитие двигательных способностей и повышает уровень физической подготовленности </w:t>
      </w:r>
      <w:r w:rsidR="0061682F" w:rsidRPr="00D0695C">
        <w:rPr>
          <w:rFonts w:ascii="Times New Roman" w:hAnsi="Times New Roman" w:cs="Times New Roman"/>
          <w:sz w:val="28"/>
          <w:szCs w:val="24"/>
        </w:rPr>
        <w:lastRenderedPageBreak/>
        <w:t>детей.</w:t>
      </w:r>
      <w:r w:rsidR="0061682F" w:rsidRPr="00D0695C">
        <w:rPr>
          <w:rFonts w:ascii="Times New Roman" w:hAnsi="Times New Roman" w:cs="Times New Roman"/>
          <w:sz w:val="28"/>
          <w:szCs w:val="28"/>
        </w:rPr>
        <w:t xml:space="preserve"> Однако в практике работы учителей физической культуры общеобразовательных школ во многих случаях недооценивается важность применения подвижных игр как одного из основных средств физического воспитания. На уроках физической культуры и во внеклассной работе по физической культуре и спорту подвижные игры используются слабо. Подбор их беден и однообразен. Такие игры не всегда вызывают интерес у учащихся, так как не всегда соответствуют подготовке играющих, не позволяют учитывать индивидуальные особенности, возможности занимающихся. Многие учителя физической культуры, особенно молодые специалисты, недооценивая подвижную игру – как средство обучения, испытывая трудности в методике организации и проведении игры, вообще отказались от использования подвижных игр в процессе обучения учащихся.</w:t>
      </w:r>
    </w:p>
    <w:p w:rsidR="0061682F" w:rsidRPr="00D0695C" w:rsidRDefault="007B30CF" w:rsidP="0061682F">
      <w:pPr>
        <w:shd w:val="clear" w:color="000000" w:fill="auto"/>
        <w:tabs>
          <w:tab w:val="left" w:pos="567"/>
        </w:tabs>
        <w:suppressAutoHyphens/>
        <w:spacing w:after="0" w:line="360" w:lineRule="auto"/>
        <w:jc w:val="both"/>
        <w:rPr>
          <w:rFonts w:ascii="Times New Roman" w:hAnsi="Times New Roman" w:cs="Times New Roman"/>
          <w:sz w:val="28"/>
          <w:szCs w:val="24"/>
        </w:rPr>
      </w:pPr>
      <w:r>
        <w:rPr>
          <w:rFonts w:ascii="Times New Roman" w:hAnsi="Times New Roman" w:cs="Times New Roman"/>
          <w:sz w:val="28"/>
        </w:rPr>
        <w:t xml:space="preserve">        </w:t>
      </w:r>
      <w:r w:rsidR="0061682F" w:rsidRPr="00D0695C">
        <w:rPr>
          <w:rFonts w:ascii="Times New Roman" w:hAnsi="Times New Roman" w:cs="Times New Roman"/>
          <w:sz w:val="28"/>
        </w:rPr>
        <w:t xml:space="preserve">Анализ доступной литературы по физической подготовленности учащихся </w:t>
      </w:r>
      <w:r w:rsidR="0061682F" w:rsidRPr="000276D0">
        <w:rPr>
          <w:rFonts w:ascii="Times New Roman" w:hAnsi="Times New Roman" w:cs="Times New Roman"/>
          <w:sz w:val="28"/>
        </w:rPr>
        <w:t>[4,5,7,8,11,15]</w:t>
      </w:r>
      <w:r w:rsidR="0061682F" w:rsidRPr="00D0695C">
        <w:rPr>
          <w:rFonts w:ascii="Times New Roman" w:hAnsi="Times New Roman" w:cs="Times New Roman"/>
          <w:sz w:val="28"/>
        </w:rPr>
        <w:t xml:space="preserve"> показал, что этот вопрос достаточно освещен, однако требует дальнейшего совершенствования и разработки. Из всего выше изложенного видна актуальность избранной нами темы работы.</w:t>
      </w:r>
    </w:p>
    <w:p w:rsidR="0061682F" w:rsidRPr="00D0695C" w:rsidRDefault="0061682F" w:rsidP="0061682F">
      <w:pPr>
        <w:spacing w:after="0" w:line="360" w:lineRule="auto"/>
        <w:jc w:val="both"/>
        <w:rPr>
          <w:rFonts w:ascii="Times New Roman" w:hAnsi="Times New Roman" w:cs="Times New Roman"/>
          <w:b/>
          <w:sz w:val="28"/>
        </w:rPr>
      </w:pPr>
      <w:r w:rsidRPr="00D0695C">
        <w:rPr>
          <w:rFonts w:ascii="Times New Roman" w:hAnsi="Times New Roman" w:cs="Times New Roman"/>
          <w:b/>
          <w:sz w:val="28"/>
        </w:rPr>
        <w:t>Объект исследования</w:t>
      </w:r>
      <w:r>
        <w:rPr>
          <w:rFonts w:ascii="Times New Roman" w:hAnsi="Times New Roman" w:cs="Times New Roman"/>
          <w:b/>
          <w:sz w:val="28"/>
        </w:rPr>
        <w:t>-</w:t>
      </w:r>
      <w:r w:rsidRPr="00055AF2">
        <w:rPr>
          <w:rFonts w:ascii="Times New Roman" w:hAnsi="Times New Roman" w:cs="Times New Roman"/>
          <w:sz w:val="28"/>
        </w:rPr>
        <w:t>урок физической культуры</w:t>
      </w:r>
    </w:p>
    <w:p w:rsidR="0061682F" w:rsidRPr="00D0695C" w:rsidRDefault="0061682F" w:rsidP="0061682F">
      <w:pPr>
        <w:pStyle w:val="a6"/>
        <w:ind w:firstLine="0"/>
      </w:pPr>
      <w:r w:rsidRPr="00D0695C">
        <w:rPr>
          <w:b/>
        </w:rPr>
        <w:t>Предмет исследования</w:t>
      </w:r>
      <w:r>
        <w:rPr>
          <w:b/>
        </w:rPr>
        <w:t>-</w:t>
      </w:r>
      <w:r w:rsidRPr="00D0695C">
        <w:t>организация и проведение подвижных игр</w:t>
      </w:r>
    </w:p>
    <w:p w:rsidR="0061682F" w:rsidRPr="00D0695C" w:rsidRDefault="0061682F" w:rsidP="0061682F">
      <w:pPr>
        <w:pStyle w:val="zag3"/>
        <w:spacing w:before="0" w:after="0" w:line="360" w:lineRule="auto"/>
        <w:jc w:val="both"/>
        <w:outlineLvl w:val="4"/>
        <w:rPr>
          <w:rFonts w:ascii="Times New Roman" w:hAnsi="Times New Roman" w:cs="Times New Roman"/>
          <w:sz w:val="28"/>
          <w:szCs w:val="28"/>
        </w:rPr>
      </w:pPr>
      <w:r w:rsidRPr="00D0695C">
        <w:rPr>
          <w:rFonts w:ascii="Times New Roman" w:hAnsi="Times New Roman" w:cs="Times New Roman"/>
          <w:b/>
          <w:sz w:val="28"/>
        </w:rPr>
        <w:t>Гипотеза</w:t>
      </w:r>
      <w:r>
        <w:rPr>
          <w:rFonts w:ascii="Times New Roman" w:hAnsi="Times New Roman" w:cs="Times New Roman"/>
          <w:b/>
          <w:sz w:val="28"/>
        </w:rPr>
        <w:t xml:space="preserve"> - </w:t>
      </w:r>
      <w:r w:rsidRPr="00D0695C">
        <w:rPr>
          <w:rFonts w:ascii="Times New Roman" w:hAnsi="Times New Roman" w:cs="Times New Roman"/>
          <w:color w:val="000000"/>
          <w:sz w:val="28"/>
          <w:szCs w:val="28"/>
        </w:rPr>
        <w:t xml:space="preserve">если на уроках физической культуры в начальной школе методически грамотно  </w:t>
      </w:r>
      <w:r>
        <w:rPr>
          <w:rFonts w:ascii="Times New Roman" w:hAnsi="Times New Roman" w:cs="Times New Roman"/>
          <w:color w:val="000000"/>
          <w:sz w:val="28"/>
          <w:szCs w:val="28"/>
        </w:rPr>
        <w:t xml:space="preserve">организовать проведение </w:t>
      </w:r>
      <w:r w:rsidRPr="00D0695C">
        <w:rPr>
          <w:rFonts w:ascii="Times New Roman" w:hAnsi="Times New Roman" w:cs="Times New Roman"/>
          <w:color w:val="000000"/>
          <w:sz w:val="28"/>
          <w:szCs w:val="28"/>
        </w:rPr>
        <w:t>подвижны</w:t>
      </w:r>
      <w:r>
        <w:rPr>
          <w:rFonts w:ascii="Times New Roman" w:hAnsi="Times New Roman" w:cs="Times New Roman"/>
          <w:color w:val="000000"/>
          <w:sz w:val="28"/>
          <w:szCs w:val="28"/>
        </w:rPr>
        <w:t>х</w:t>
      </w:r>
      <w:r w:rsidRPr="00D0695C">
        <w:rPr>
          <w:rFonts w:ascii="Times New Roman" w:hAnsi="Times New Roman" w:cs="Times New Roman"/>
          <w:color w:val="000000"/>
          <w:sz w:val="28"/>
          <w:szCs w:val="28"/>
        </w:rPr>
        <w:t xml:space="preserve"> игр, то это может способство</w:t>
      </w:r>
      <w:r>
        <w:rPr>
          <w:rFonts w:ascii="Times New Roman" w:hAnsi="Times New Roman" w:cs="Times New Roman"/>
          <w:color w:val="000000"/>
          <w:sz w:val="28"/>
          <w:szCs w:val="28"/>
        </w:rPr>
        <w:t>в</w:t>
      </w:r>
      <w:r w:rsidRPr="00D0695C">
        <w:rPr>
          <w:rFonts w:ascii="Times New Roman" w:hAnsi="Times New Roman" w:cs="Times New Roman"/>
          <w:color w:val="000000"/>
          <w:sz w:val="28"/>
          <w:szCs w:val="28"/>
        </w:rPr>
        <w:t>ать росту показателей физическ</w:t>
      </w:r>
      <w:r>
        <w:rPr>
          <w:rFonts w:ascii="Times New Roman" w:hAnsi="Times New Roman" w:cs="Times New Roman"/>
          <w:color w:val="000000"/>
          <w:sz w:val="28"/>
          <w:szCs w:val="28"/>
        </w:rPr>
        <w:t>ой подготовленности обучающихся</w:t>
      </w:r>
    </w:p>
    <w:p w:rsidR="0061682F" w:rsidRPr="00D0695C" w:rsidRDefault="0061682F" w:rsidP="0061682F">
      <w:pPr>
        <w:pStyle w:val="zag3"/>
        <w:spacing w:before="0" w:after="0" w:line="360" w:lineRule="auto"/>
        <w:jc w:val="left"/>
        <w:outlineLvl w:val="4"/>
        <w:rPr>
          <w:rFonts w:ascii="Times New Roman" w:hAnsi="Times New Roman" w:cs="Times New Roman"/>
          <w:color w:val="000000"/>
          <w:sz w:val="28"/>
          <w:szCs w:val="28"/>
        </w:rPr>
      </w:pPr>
      <w:r w:rsidRPr="00D0695C">
        <w:rPr>
          <w:rFonts w:ascii="Times New Roman" w:hAnsi="Times New Roman" w:cs="Times New Roman"/>
          <w:b/>
          <w:sz w:val="28"/>
        </w:rPr>
        <w:t>Цель исследования</w:t>
      </w:r>
      <w:r>
        <w:rPr>
          <w:rFonts w:ascii="Times New Roman" w:hAnsi="Times New Roman" w:cs="Times New Roman"/>
          <w:sz w:val="28"/>
        </w:rPr>
        <w:t xml:space="preserve"> - </w:t>
      </w:r>
      <w:r w:rsidRPr="00D0695C">
        <w:rPr>
          <w:rFonts w:ascii="Times New Roman" w:hAnsi="Times New Roman" w:cs="Times New Roman"/>
          <w:sz w:val="28"/>
          <w:szCs w:val="28"/>
        </w:rPr>
        <w:t xml:space="preserve">определить оптимальные параметры организации и проведения подвижных игр, </w:t>
      </w:r>
      <w:r w:rsidRPr="00D0695C">
        <w:rPr>
          <w:rFonts w:ascii="Times New Roman" w:hAnsi="Times New Roman" w:cs="Times New Roman"/>
          <w:color w:val="000000"/>
          <w:sz w:val="28"/>
          <w:szCs w:val="28"/>
        </w:rPr>
        <w:t>способствующ</w:t>
      </w:r>
      <w:r>
        <w:rPr>
          <w:rFonts w:ascii="Times New Roman" w:hAnsi="Times New Roman" w:cs="Times New Roman"/>
          <w:color w:val="000000"/>
          <w:sz w:val="28"/>
          <w:szCs w:val="28"/>
        </w:rPr>
        <w:t>ие</w:t>
      </w:r>
      <w:r w:rsidRPr="00D0695C">
        <w:rPr>
          <w:rFonts w:ascii="Times New Roman" w:hAnsi="Times New Roman" w:cs="Times New Roman"/>
          <w:color w:val="000000"/>
          <w:sz w:val="28"/>
          <w:szCs w:val="28"/>
        </w:rPr>
        <w:t xml:space="preserve"> росту показателей физической подготовленности обучающихся начальной школы</w:t>
      </w:r>
    </w:p>
    <w:p w:rsidR="0061682F" w:rsidRPr="00D0695C" w:rsidRDefault="0061682F" w:rsidP="0061682F">
      <w:pPr>
        <w:pStyle w:val="zag3"/>
        <w:spacing w:before="0" w:after="0" w:line="360" w:lineRule="auto"/>
        <w:jc w:val="left"/>
        <w:outlineLvl w:val="4"/>
        <w:rPr>
          <w:rFonts w:ascii="Times New Roman" w:hAnsi="Times New Roman" w:cs="Times New Roman"/>
          <w:color w:val="000000"/>
          <w:sz w:val="28"/>
          <w:szCs w:val="28"/>
        </w:rPr>
      </w:pPr>
      <w:r w:rsidRPr="003010E1">
        <w:rPr>
          <w:rFonts w:ascii="Times New Roman" w:hAnsi="Times New Roman" w:cs="Times New Roman"/>
          <w:b/>
          <w:color w:val="000000"/>
          <w:sz w:val="28"/>
          <w:szCs w:val="28"/>
        </w:rPr>
        <w:t>Задачи</w:t>
      </w:r>
      <w:r w:rsidRPr="00D0695C">
        <w:rPr>
          <w:rFonts w:ascii="Times New Roman" w:hAnsi="Times New Roman" w:cs="Times New Roman"/>
          <w:color w:val="000000"/>
          <w:sz w:val="28"/>
          <w:szCs w:val="28"/>
        </w:rPr>
        <w:t>:</w:t>
      </w:r>
    </w:p>
    <w:p w:rsidR="0061682F" w:rsidRPr="00D0695C" w:rsidRDefault="0061682F" w:rsidP="0061682F">
      <w:pPr>
        <w:pStyle w:val="zag3"/>
        <w:spacing w:before="0" w:after="0" w:line="360" w:lineRule="auto"/>
        <w:jc w:val="left"/>
        <w:outlineLvl w:val="4"/>
        <w:rPr>
          <w:rFonts w:ascii="Times New Roman" w:hAnsi="Times New Roman" w:cs="Times New Roman"/>
          <w:color w:val="000000"/>
          <w:sz w:val="28"/>
          <w:szCs w:val="28"/>
        </w:rPr>
      </w:pPr>
      <w:r w:rsidRPr="00D0695C">
        <w:rPr>
          <w:rFonts w:ascii="Times New Roman" w:hAnsi="Times New Roman" w:cs="Times New Roman"/>
          <w:color w:val="000000"/>
          <w:sz w:val="28"/>
          <w:szCs w:val="28"/>
        </w:rPr>
        <w:t>1. Изучить научно-методическую литературу по теме исследования</w:t>
      </w:r>
    </w:p>
    <w:p w:rsidR="0061682F" w:rsidRPr="00BB2F65" w:rsidRDefault="0061682F" w:rsidP="0061682F">
      <w:pPr>
        <w:pStyle w:val="zag3"/>
        <w:spacing w:before="0" w:after="0" w:line="360" w:lineRule="auto"/>
        <w:jc w:val="left"/>
        <w:outlineLvl w:val="4"/>
        <w:rPr>
          <w:rFonts w:ascii="Times New Roman" w:hAnsi="Times New Roman" w:cs="Times New Roman"/>
          <w:sz w:val="28"/>
          <w:szCs w:val="28"/>
        </w:rPr>
      </w:pPr>
      <w:r w:rsidRPr="00D0695C">
        <w:rPr>
          <w:rFonts w:ascii="Times New Roman" w:hAnsi="Times New Roman" w:cs="Times New Roman"/>
          <w:sz w:val="28"/>
          <w:szCs w:val="28"/>
        </w:rPr>
        <w:t>2.</w:t>
      </w:r>
      <w:r w:rsidR="007B30CF">
        <w:rPr>
          <w:rFonts w:ascii="Times New Roman" w:hAnsi="Times New Roman" w:cs="Times New Roman"/>
          <w:sz w:val="28"/>
          <w:szCs w:val="28"/>
        </w:rPr>
        <w:t xml:space="preserve"> </w:t>
      </w:r>
      <w:r>
        <w:rPr>
          <w:rStyle w:val="10"/>
        </w:rPr>
        <w:t>Выявить</w:t>
      </w:r>
      <w:r w:rsidRPr="004D16AC">
        <w:rPr>
          <w:rStyle w:val="10"/>
        </w:rPr>
        <w:t xml:space="preserve"> наиболее эффективные методы и методические приемы  организа</w:t>
      </w:r>
      <w:r>
        <w:rPr>
          <w:rStyle w:val="10"/>
        </w:rPr>
        <w:t>ц</w:t>
      </w:r>
      <w:r w:rsidRPr="004D16AC">
        <w:rPr>
          <w:rStyle w:val="10"/>
        </w:rPr>
        <w:t>ии игровой деятельности</w:t>
      </w:r>
      <w:r>
        <w:rPr>
          <w:rStyle w:val="10"/>
        </w:rPr>
        <w:t xml:space="preserve"> младших школьников на уроках физической культуры</w:t>
      </w:r>
    </w:p>
    <w:p w:rsidR="0061682F" w:rsidRPr="004D16AC" w:rsidRDefault="0061682F" w:rsidP="0061682F">
      <w:pPr>
        <w:pStyle w:val="zag3"/>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szCs w:val="28"/>
        </w:rPr>
        <w:lastRenderedPageBreak/>
        <w:t xml:space="preserve">3. </w:t>
      </w:r>
      <w:r w:rsidRPr="00D0695C">
        <w:rPr>
          <w:rFonts w:ascii="Times New Roman" w:hAnsi="Times New Roman" w:cs="Times New Roman"/>
          <w:sz w:val="28"/>
        </w:rPr>
        <w:t xml:space="preserve">Определить эффективность  методики </w:t>
      </w:r>
      <w:r>
        <w:rPr>
          <w:rFonts w:ascii="Times New Roman" w:hAnsi="Times New Roman" w:cs="Times New Roman"/>
          <w:sz w:val="28"/>
        </w:rPr>
        <w:t>организации и проведения подвижных игр в рамках урока физической культуры в начальной школе</w:t>
      </w:r>
    </w:p>
    <w:p w:rsidR="0061682F" w:rsidRPr="003010E1" w:rsidRDefault="0061682F" w:rsidP="0061682F">
      <w:pPr>
        <w:pStyle w:val="zag3"/>
        <w:spacing w:before="0" w:after="0"/>
        <w:ind w:firstLine="567"/>
        <w:jc w:val="both"/>
        <w:outlineLvl w:val="4"/>
        <w:rPr>
          <w:rFonts w:ascii="Times New Roman" w:hAnsi="Times New Roman" w:cs="Times New Roman"/>
          <w:sz w:val="28"/>
          <w:szCs w:val="28"/>
        </w:rPr>
      </w:pPr>
      <w:r w:rsidRPr="00D0695C">
        <w:rPr>
          <w:rFonts w:ascii="Times New Roman" w:hAnsi="Times New Roman" w:cs="Times New Roman"/>
          <w:b/>
          <w:sz w:val="28"/>
          <w:szCs w:val="28"/>
        </w:rPr>
        <w:t xml:space="preserve">ГЛАВА 1. </w:t>
      </w:r>
      <w:r w:rsidRPr="00FD37D3">
        <w:rPr>
          <w:rFonts w:ascii="Times New Roman" w:hAnsi="Times New Roman" w:cs="Times New Roman"/>
          <w:b/>
          <w:sz w:val="32"/>
          <w:szCs w:val="28"/>
        </w:rPr>
        <w:t>МЕТОДИКА ОРГАНИЗАЦИИ И ПРОВЕДЕНИЯ ПОДВИЖНЫХ ИГР НА УРОКАХ ФИЗИЧЕСКОЙ КУЛЬТУРЫ В НАЧАЛЬНОЙ ШКОЛЕ</w:t>
      </w:r>
      <w:r w:rsidR="007B30CF">
        <w:rPr>
          <w:rFonts w:ascii="Times New Roman" w:hAnsi="Times New Roman" w:cs="Times New Roman"/>
          <w:b/>
          <w:sz w:val="32"/>
          <w:szCs w:val="28"/>
        </w:rPr>
        <w:t xml:space="preserve"> </w:t>
      </w:r>
      <w:r w:rsidRPr="003010E1">
        <w:rPr>
          <w:rFonts w:ascii="Times New Roman" w:hAnsi="Times New Roman" w:cs="Times New Roman"/>
          <w:sz w:val="32"/>
          <w:szCs w:val="28"/>
        </w:rPr>
        <w:t>(обзор литературных источников)</w:t>
      </w:r>
    </w:p>
    <w:p w:rsidR="0061682F" w:rsidRPr="00D0695C" w:rsidRDefault="0061682F" w:rsidP="0061682F">
      <w:pPr>
        <w:pStyle w:val="zag3"/>
        <w:spacing w:before="0" w:after="0"/>
        <w:ind w:left="170" w:firstLine="397"/>
        <w:jc w:val="both"/>
        <w:outlineLvl w:val="4"/>
        <w:rPr>
          <w:rFonts w:ascii="Times New Roman" w:hAnsi="Times New Roman" w:cs="Times New Roman"/>
          <w:sz w:val="28"/>
          <w:szCs w:val="28"/>
        </w:rPr>
      </w:pPr>
    </w:p>
    <w:p w:rsidR="0061682F" w:rsidRDefault="0061682F" w:rsidP="0061682F">
      <w:pPr>
        <w:spacing w:after="0" w:line="240" w:lineRule="auto"/>
        <w:jc w:val="both"/>
        <w:rPr>
          <w:rFonts w:ascii="Times New Roman" w:hAnsi="Times New Roman" w:cs="Times New Roman"/>
          <w:sz w:val="28"/>
          <w:szCs w:val="28"/>
        </w:rPr>
      </w:pPr>
      <w:r w:rsidRPr="00D0695C">
        <w:rPr>
          <w:rFonts w:ascii="Times New Roman" w:hAnsi="Times New Roman" w:cs="Times New Roman"/>
          <w:b/>
          <w:sz w:val="28"/>
        </w:rPr>
        <w:t>1.1 Анатомо-физиологические особенности  младших школьников</w:t>
      </w:r>
    </w:p>
    <w:p w:rsidR="0061682F" w:rsidRPr="00D0695C" w:rsidRDefault="007B30CF" w:rsidP="0061682F">
      <w:pPr>
        <w:spacing w:before="240" w:after="0" w:line="360" w:lineRule="auto"/>
        <w:jc w:val="both"/>
        <w:rPr>
          <w:rFonts w:ascii="Times New Roman" w:hAnsi="Times New Roman" w:cs="Times New Roman"/>
          <w:b/>
          <w:sz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Одно из основных условий высокой эффективности системы физической подготовки учащихся заключается в строгом учете возрастных и индивидуальных анатомо-физиологических особенностей, характерных для отдельных этапов развития детей и подростков.</w:t>
      </w:r>
    </w:p>
    <w:p w:rsidR="0061682F" w:rsidRPr="00D0695C"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color w:val="000000"/>
          <w:sz w:val="28"/>
          <w:szCs w:val="28"/>
        </w:rPr>
        <w:t xml:space="preserve">        С анатомо-физиологической точки зрения младший школьный возраст часто рассматривается как относительно спокойный (в сравнении с дошкольным и подростковым возрастами).</w:t>
      </w:r>
      <w:r w:rsidRPr="00D0695C">
        <w:rPr>
          <w:rFonts w:ascii="Times New Roman" w:hAnsi="Times New Roman" w:cs="Times New Roman"/>
          <w:sz w:val="28"/>
          <w:szCs w:val="28"/>
        </w:rPr>
        <w:t xml:space="preserve"> Этот  возраст охватывает период жизни от 6-7 до 10-11 лет и определяется важнейшим обстоятельством в жизни реб</w:t>
      </w:r>
      <w:r>
        <w:rPr>
          <w:rFonts w:ascii="Times New Roman" w:hAnsi="Times New Roman" w:cs="Times New Roman"/>
          <w:sz w:val="28"/>
          <w:szCs w:val="28"/>
        </w:rPr>
        <w:t>енка - его поступлением в школу</w:t>
      </w:r>
      <w:r w:rsidRPr="00D0695C">
        <w:rPr>
          <w:rFonts w:ascii="Times New Roman" w:hAnsi="Times New Roman" w:cs="Times New Roman"/>
          <w:sz w:val="28"/>
          <w:szCs w:val="28"/>
          <w:lang w:val="en-US"/>
        </w:rPr>
        <w:t> </w:t>
      </w:r>
      <w:r w:rsidRPr="00D0695C">
        <w:rPr>
          <w:rFonts w:ascii="Times New Roman" w:hAnsi="Times New Roman" w:cs="Times New Roman"/>
          <w:sz w:val="28"/>
          <w:szCs w:val="28"/>
        </w:rPr>
        <w:t>[</w:t>
      </w:r>
      <w:r>
        <w:rPr>
          <w:rFonts w:ascii="Times New Roman" w:hAnsi="Times New Roman" w:cs="Times New Roman"/>
          <w:sz w:val="28"/>
          <w:szCs w:val="28"/>
        </w:rPr>
        <w:t>40</w:t>
      </w:r>
      <w:r w:rsidRPr="00D0695C">
        <w:rPr>
          <w:rFonts w:ascii="Times New Roman" w:hAnsi="Times New Roman" w:cs="Times New Roman"/>
          <w:sz w:val="28"/>
          <w:szCs w:val="28"/>
        </w:rPr>
        <w:t>].</w:t>
      </w:r>
    </w:p>
    <w:p w:rsidR="0061682F" w:rsidRPr="00D0695C"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sz w:val="28"/>
          <w:szCs w:val="28"/>
        </w:rPr>
        <w:t xml:space="preserve">        В это время происходит интенсивное биологическое развитие детского организма (центральной и вегетативной нервной систем, костной и мышечной систем, деятельности внутренних органов). В основе такой перестройки (ее еще называют вторым физиологическим кризом) лежит отчетливый эндокринный сдвиг - включаются в действие "новые" железы внутренней секреции и перестают действовать "старые».  В этот период возрастает подвижность нервных процессов, процессы возбуждения преобладают, и это определяет такие характерные особенности младших школьников, как повышенную эмоциональну</w:t>
      </w:r>
      <w:r>
        <w:rPr>
          <w:rFonts w:ascii="Times New Roman" w:hAnsi="Times New Roman" w:cs="Times New Roman"/>
          <w:sz w:val="28"/>
          <w:szCs w:val="28"/>
        </w:rPr>
        <w:t>ю возбудимость и непоседливость</w:t>
      </w:r>
      <w:r w:rsidRPr="00D0695C">
        <w:rPr>
          <w:rFonts w:ascii="Times New Roman" w:hAnsi="Times New Roman" w:cs="Times New Roman"/>
          <w:sz w:val="28"/>
          <w:szCs w:val="28"/>
        </w:rPr>
        <w:t xml:space="preserve"> [</w:t>
      </w:r>
      <w:r>
        <w:rPr>
          <w:rFonts w:ascii="Times New Roman" w:hAnsi="Times New Roman" w:cs="Times New Roman"/>
          <w:sz w:val="28"/>
          <w:szCs w:val="28"/>
        </w:rPr>
        <w:t>40</w:t>
      </w:r>
      <w:r w:rsidRPr="00D0695C">
        <w:rPr>
          <w:rFonts w:ascii="Times New Roman" w:hAnsi="Times New Roman" w:cs="Times New Roman"/>
          <w:sz w:val="28"/>
          <w:szCs w:val="28"/>
        </w:rPr>
        <w:t>]. Воздействие гормонов на образование и рост тканей и на обмен веществ определяет их важную роль именно в детском, развивающемся, организме[</w:t>
      </w:r>
      <w:r>
        <w:rPr>
          <w:rFonts w:ascii="Times New Roman" w:hAnsi="Times New Roman" w:cs="Times New Roman"/>
          <w:sz w:val="28"/>
          <w:szCs w:val="28"/>
        </w:rPr>
        <w:t>40</w:t>
      </w:r>
      <w:r w:rsidRPr="00D0695C">
        <w:rPr>
          <w:rFonts w:ascii="Times New Roman" w:hAnsi="Times New Roman" w:cs="Times New Roman"/>
          <w:sz w:val="28"/>
          <w:szCs w:val="28"/>
        </w:rPr>
        <w:t>]. Именно поэтому родителям важно знать как о принципах деятельности эндокринной системы, так и об особенностях этой деятельности в мла</w:t>
      </w:r>
      <w:r>
        <w:rPr>
          <w:rFonts w:ascii="Times New Roman" w:hAnsi="Times New Roman" w:cs="Times New Roman"/>
          <w:sz w:val="28"/>
          <w:szCs w:val="28"/>
        </w:rPr>
        <w:t>дшем школьном возрасте.</w:t>
      </w:r>
    </w:p>
    <w:p w:rsidR="0061682F"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sz w:val="28"/>
          <w:szCs w:val="28"/>
        </w:rPr>
        <w:t xml:space="preserve">        Для детей младшего школьного возраста характерны недостаточная устойчивость тела и ограниченные двигательные возможности. У них быстро </w:t>
      </w:r>
      <w:r w:rsidRPr="00D0695C">
        <w:rPr>
          <w:rFonts w:ascii="Times New Roman" w:hAnsi="Times New Roman" w:cs="Times New Roman"/>
          <w:sz w:val="28"/>
          <w:szCs w:val="28"/>
        </w:rPr>
        <w:lastRenderedPageBreak/>
        <w:t>развивается нервная система, растет скелет, укрепляется мышечная система, совершенствуются движения. Внимание становится более устойчивым, дети приобретают элементарные трудовые навыки.</w:t>
      </w:r>
    </w:p>
    <w:p w:rsidR="0061682F" w:rsidRPr="00416C79" w:rsidRDefault="007B30CF" w:rsidP="0061682F">
      <w:pPr>
        <w:tabs>
          <w:tab w:val="left" w:pos="567"/>
        </w:tabs>
        <w:autoSpaceDE w:val="0"/>
        <w:autoSpaceDN w:val="0"/>
        <w:adjustRightInd w:val="0"/>
        <w:spacing w:after="0" w:line="360" w:lineRule="auto"/>
        <w:ind w:right="-211"/>
        <w:jc w:val="both"/>
        <w:rPr>
          <w:rFonts w:ascii="Times New Roman" w:hAnsi="Times New Roman" w:cs="Times New Roman"/>
          <w:sz w:val="36"/>
          <w:szCs w:val="28"/>
        </w:rPr>
      </w:pPr>
      <w:r>
        <w:rPr>
          <w:rFonts w:ascii="Times New Roman" w:hAnsi="Times New Roman" w:cs="Times New Roman"/>
          <w:sz w:val="28"/>
        </w:rPr>
        <w:t xml:space="preserve">        </w:t>
      </w:r>
      <w:r w:rsidR="0061682F" w:rsidRPr="00416C79">
        <w:rPr>
          <w:rFonts w:ascii="Times New Roman" w:hAnsi="Times New Roman" w:cs="Times New Roman"/>
          <w:sz w:val="28"/>
        </w:rPr>
        <w:t xml:space="preserve">Частота дыхательных движений уменьшается и к 10 годам равна в среднем 20 в минуту. Глубина дыхания, наоборот, постепенно увеличивается, в 8 лет </w:t>
      </w:r>
      <w:r w:rsidR="0061682F">
        <w:rPr>
          <w:rFonts w:ascii="Times New Roman" w:hAnsi="Times New Roman" w:cs="Times New Roman"/>
          <w:sz w:val="28"/>
        </w:rPr>
        <w:t>она составляет 170 мл, а в 10</w:t>
      </w:r>
      <w:r w:rsidR="0061682F" w:rsidRPr="00416C79">
        <w:rPr>
          <w:rFonts w:ascii="Times New Roman" w:hAnsi="Times New Roman" w:cs="Times New Roman"/>
          <w:sz w:val="28"/>
        </w:rPr>
        <w:t xml:space="preserve"> лет - уже 254 мл воздуха при каждом вдохе. При напряженной физической работе дыхание у детей этого возраста учащается сильнее, чем у взрослых (соответственно составляет 60-70 дыхательных движений в ми</w:t>
      </w:r>
      <w:r w:rsidR="0061682F">
        <w:rPr>
          <w:rFonts w:ascii="Times New Roman" w:hAnsi="Times New Roman" w:cs="Times New Roman"/>
          <w:sz w:val="28"/>
        </w:rPr>
        <w:t xml:space="preserve">нуту). </w:t>
      </w:r>
      <w:r w:rsidR="0061682F" w:rsidRPr="00416C79">
        <w:rPr>
          <w:rFonts w:ascii="Times New Roman" w:hAnsi="Times New Roman" w:cs="Times New Roman"/>
          <w:sz w:val="28"/>
        </w:rPr>
        <w:t>Однако функция дыхательной системы еще несовершенна из-за недостаточного развития дыхательных мышц, обеспечивающих движения ребер в процессе дыхания. В связи с этим дыхание ребенка этого возраста учащенное, поверхностное и мен</w:t>
      </w:r>
      <w:r w:rsidR="0061682F">
        <w:rPr>
          <w:rFonts w:ascii="Times New Roman" w:hAnsi="Times New Roman" w:cs="Times New Roman"/>
          <w:sz w:val="28"/>
        </w:rPr>
        <w:t>ее «эффективное» по сравнению с</w:t>
      </w:r>
      <w:r w:rsidR="0061682F" w:rsidRPr="00416C79">
        <w:rPr>
          <w:rFonts w:ascii="Times New Roman" w:hAnsi="Times New Roman" w:cs="Times New Roman"/>
          <w:sz w:val="28"/>
        </w:rPr>
        <w:t xml:space="preserve"> взрослыми. В выдыхаемом ребенком воздухе содержится 2 % углекислого газа, тогда как у взрослого - 4 %. Задержка или затруднение дыхания во время подвижных игр или физических упражнений вызывают быстрое снижение содержания в крови кислорода и отрицательно влияют на газообмен и общее состояние ребенка </w:t>
      </w:r>
      <w:r w:rsidR="0061682F" w:rsidRPr="00B32DE4">
        <w:rPr>
          <w:rFonts w:ascii="Times New Roman" w:hAnsi="Times New Roman" w:cs="Times New Roman"/>
          <w:sz w:val="28"/>
        </w:rPr>
        <w:t>[21</w:t>
      </w:r>
      <w:r w:rsidR="0061682F" w:rsidRPr="00E675BE">
        <w:rPr>
          <w:rFonts w:ascii="Times New Roman" w:hAnsi="Times New Roman" w:cs="Times New Roman"/>
          <w:sz w:val="28"/>
        </w:rPr>
        <w:t>].</w:t>
      </w:r>
    </w:p>
    <w:p w:rsidR="0061682F" w:rsidRPr="00D0695C" w:rsidRDefault="007B30C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Деятельность сердечно</w:t>
      </w:r>
      <w:r w:rsidR="0061682F">
        <w:rPr>
          <w:rFonts w:ascii="Times New Roman" w:hAnsi="Times New Roman" w:cs="Times New Roman"/>
          <w:sz w:val="28"/>
          <w:szCs w:val="28"/>
        </w:rPr>
        <w:t>-</w:t>
      </w:r>
      <w:r w:rsidR="0061682F" w:rsidRPr="00D0695C">
        <w:rPr>
          <w:rFonts w:ascii="Times New Roman" w:hAnsi="Times New Roman" w:cs="Times New Roman"/>
          <w:sz w:val="28"/>
          <w:szCs w:val="28"/>
        </w:rPr>
        <w:t>сосудистой системы у детей младшего школьного возраста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w:t>
      </w:r>
      <w:r w:rsidR="0061682F" w:rsidRPr="000276D0">
        <w:rPr>
          <w:rFonts w:ascii="Times New Roman" w:hAnsi="Times New Roman" w:cs="Times New Roman"/>
          <w:sz w:val="28"/>
        </w:rPr>
        <w:t>[13,</w:t>
      </w:r>
      <w:r w:rsidR="0061682F" w:rsidRPr="00DD6E8C">
        <w:rPr>
          <w:rFonts w:ascii="Times New Roman" w:hAnsi="Times New Roman" w:cs="Times New Roman"/>
          <w:sz w:val="28"/>
        </w:rPr>
        <w:t>28</w:t>
      </w:r>
      <w:r w:rsidR="0061682F" w:rsidRPr="003E74AE">
        <w:rPr>
          <w:rFonts w:ascii="Times New Roman" w:hAnsi="Times New Roman" w:cs="Times New Roman"/>
          <w:sz w:val="28"/>
        </w:rPr>
        <w:t>,35</w:t>
      </w:r>
      <w:r w:rsidR="0061682F" w:rsidRPr="00F52F77">
        <w:rPr>
          <w:rFonts w:ascii="Times New Roman" w:hAnsi="Times New Roman" w:cs="Times New Roman"/>
          <w:sz w:val="28"/>
        </w:rPr>
        <w:t>].</w:t>
      </w:r>
      <w:r w:rsidR="0061682F" w:rsidRPr="00D0695C">
        <w:rPr>
          <w:rFonts w:ascii="Times New Roman" w:hAnsi="Times New Roman" w:cs="Times New Roman"/>
          <w:sz w:val="28"/>
          <w:szCs w:val="28"/>
        </w:rPr>
        <w:t xml:space="preserve">Так, например, если пульс у взрослого равен 70-74 ударам в минуту, то у 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 довольно быстро утомляется. Однако при смене деятельности сердце ребенка быстро успокаивается и восстанавливает свои силы. Вот почему во время занятий с детьми физические упражнения нужно разнообразить, чередовать подвижные игры с играми малой двигательной активности и чаще давать ребенку </w:t>
      </w:r>
      <w:r w:rsidR="0061682F" w:rsidRPr="00D0695C">
        <w:rPr>
          <w:rFonts w:ascii="Times New Roman" w:hAnsi="Times New Roman" w:cs="Times New Roman"/>
          <w:sz w:val="28"/>
          <w:szCs w:val="28"/>
        </w:rPr>
        <w:lastRenderedPageBreak/>
        <w:t>кратковременный отдых. Следует  заметить, что при физических нагрузках у ребенка 6-10 лет увеличение «производительности» сердца по-прежнему достигается за счет повышения частоты сердцебиений</w:t>
      </w:r>
      <w:r w:rsidR="0061682F">
        <w:rPr>
          <w:rFonts w:ascii="Times New Roman" w:hAnsi="Times New Roman" w:cs="Times New Roman"/>
          <w:sz w:val="28"/>
          <w:szCs w:val="28"/>
        </w:rPr>
        <w:t xml:space="preserve"> [27]</w:t>
      </w:r>
      <w:r w:rsidR="0061682F" w:rsidRPr="00D0695C">
        <w:rPr>
          <w:rFonts w:ascii="Times New Roman" w:hAnsi="Times New Roman" w:cs="Times New Roman"/>
          <w:sz w:val="28"/>
          <w:szCs w:val="28"/>
        </w:rPr>
        <w:t>. Вот почему требуется строгое нормирование физических нагрузок школьников как по их мощности, так и, особенно, по длительн</w:t>
      </w:r>
      <w:r w:rsidR="0061682F">
        <w:rPr>
          <w:rFonts w:ascii="Times New Roman" w:hAnsi="Times New Roman" w:cs="Times New Roman"/>
          <w:sz w:val="28"/>
          <w:szCs w:val="28"/>
        </w:rPr>
        <w:t>ости (нагрузок на выносливость).</w:t>
      </w:r>
    </w:p>
    <w:p w:rsidR="0061682F" w:rsidRPr="00D0695C" w:rsidRDefault="0061682F" w:rsidP="0061682F">
      <w:pPr>
        <w:spacing w:after="0" w:line="360" w:lineRule="auto"/>
        <w:jc w:val="both"/>
        <w:rPr>
          <w:rFonts w:ascii="Times New Roman" w:hAnsi="Times New Roman" w:cs="Times New Roman"/>
          <w:color w:val="FF0000"/>
          <w:sz w:val="28"/>
          <w:szCs w:val="28"/>
        </w:rPr>
      </w:pPr>
      <w:r w:rsidRPr="00D0695C">
        <w:rPr>
          <w:rFonts w:ascii="Times New Roman" w:hAnsi="Times New Roman" w:cs="Times New Roman"/>
          <w:sz w:val="28"/>
          <w:szCs w:val="28"/>
        </w:rPr>
        <w:t xml:space="preserve">        Нервная система в младшем школьном возрасте  развита лучше, чем у детей до 7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школьников, осторожно относиться к ним: не давать длительных непосильных нагрузок, избегать чрезмерного утомления, так как процессы возбуждения в этом возрасте часто преобладают над процессами торможения.Высокая пластичность мозга в детском возрасте подсказывает нам, что можно и нужно целенаправленно воздействовать на развитие высших нервных и психических функций, воздействовать с учетом и наличных и потенциал</w:t>
      </w:r>
      <w:r>
        <w:rPr>
          <w:rFonts w:ascii="Times New Roman" w:hAnsi="Times New Roman" w:cs="Times New Roman"/>
          <w:sz w:val="28"/>
          <w:szCs w:val="28"/>
        </w:rPr>
        <w:t>ьных возможностей мозга ребенка</w:t>
      </w:r>
      <w:r w:rsidRPr="00D0695C">
        <w:rPr>
          <w:rFonts w:ascii="Times New Roman" w:hAnsi="Times New Roman" w:cs="Times New Roman"/>
          <w:sz w:val="28"/>
          <w:szCs w:val="28"/>
        </w:rPr>
        <w:t xml:space="preserve"> [2].</w:t>
      </w:r>
    </w:p>
    <w:p w:rsidR="0061682F"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color w:val="00B050"/>
          <w:sz w:val="28"/>
          <w:szCs w:val="28"/>
        </w:rPr>
      </w:pPr>
      <w:r w:rsidRPr="00D0695C">
        <w:rPr>
          <w:rFonts w:ascii="Times New Roman" w:hAnsi="Times New Roman" w:cs="Times New Roman"/>
          <w:sz w:val="28"/>
          <w:szCs w:val="28"/>
        </w:rPr>
        <w:t xml:space="preserve">         У детей до 7 лет процесс образования костей не завершен, несмотря на то, что уровень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w:t>
      </w:r>
      <w:r w:rsidRPr="006F700E">
        <w:rPr>
          <w:rFonts w:ascii="Times New Roman" w:hAnsi="Times New Roman" w:cs="Times New Roman"/>
          <w:sz w:val="28"/>
          <w:szCs w:val="28"/>
        </w:rPr>
        <w:t xml:space="preserve"> В этом возрасте нужно постоянно следить за осанкой ребенка, посадкой за письменным и обеденным столом, чтобы не допу</w:t>
      </w:r>
      <w:r>
        <w:rPr>
          <w:rFonts w:ascii="Times New Roman" w:hAnsi="Times New Roman" w:cs="Times New Roman"/>
          <w:sz w:val="28"/>
          <w:szCs w:val="28"/>
        </w:rPr>
        <w:t>стить искривления позвоночника,</w:t>
      </w:r>
      <w:r w:rsidRPr="006F700E">
        <w:rPr>
          <w:rFonts w:ascii="Times New Roman" w:hAnsi="Times New Roman" w:cs="Times New Roman"/>
          <w:sz w:val="28"/>
          <w:szCs w:val="28"/>
        </w:rPr>
        <w:t xml:space="preserve"> С этой же целью лучше носить школьные учебники не в портфеле, а в ранце или рюкзаке, при этом ранец должен быть достаточно легким. Складывать в него все учебники на неделю не стоит, иначе даже ранец не спасет от проблем с позвоночником. Полезны также подвижные игры на свежем воздухе </w:t>
      </w:r>
      <w:r w:rsidRPr="00B32DE4">
        <w:rPr>
          <w:rFonts w:ascii="Times New Roman" w:hAnsi="Times New Roman" w:cs="Times New Roman"/>
          <w:sz w:val="28"/>
          <w:szCs w:val="28"/>
        </w:rPr>
        <w:t>[</w:t>
      </w:r>
      <w:r>
        <w:rPr>
          <w:rFonts w:ascii="Times New Roman" w:hAnsi="Times New Roman" w:cs="Times New Roman"/>
          <w:sz w:val="28"/>
          <w:szCs w:val="28"/>
        </w:rPr>
        <w:t>22</w:t>
      </w:r>
      <w:r w:rsidRPr="00942B54">
        <w:rPr>
          <w:rFonts w:ascii="Times New Roman" w:hAnsi="Times New Roman" w:cs="Times New Roman"/>
          <w:sz w:val="28"/>
          <w:szCs w:val="28"/>
        </w:rPr>
        <w:t>].</w:t>
      </w:r>
    </w:p>
    <w:p w:rsidR="0061682F" w:rsidRPr="006F700E" w:rsidRDefault="007B30C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6F700E">
        <w:rPr>
          <w:rFonts w:ascii="Times New Roman" w:hAnsi="Times New Roman" w:cs="Times New Roman"/>
          <w:sz w:val="28"/>
          <w:szCs w:val="28"/>
        </w:rPr>
        <w:t xml:space="preserve">Мышцы в этом возрасте еще довольно слабые, особенно мышцы спины, образующие мышечный корсет. Этот факт в сочетании с податливостью костей и неправильной осанкой приводит к тому, что у большинства детей в этом возрасте при отсутствии контроля со стороны родителей возникают искривления </w:t>
      </w:r>
      <w:r w:rsidR="0061682F" w:rsidRPr="006F700E">
        <w:rPr>
          <w:rFonts w:ascii="Times New Roman" w:hAnsi="Times New Roman" w:cs="Times New Roman"/>
          <w:sz w:val="28"/>
          <w:szCs w:val="28"/>
        </w:rPr>
        <w:lastRenderedPageBreak/>
        <w:t>позвоночника разной степени выраженности. Интересно, что в этом возрасте часто сила мышц правой стороны туловища и правых конечностей больше, чем сила левой стороны туловища и левых конечностей (у правшей). Полная симметричность развития отмечается достаточно редко, а у некоторых детей асимметричность бывает очень выраженной. Поэтому при занятиях физической культурой с детьми этого возраста следует обращать особое внимание на упражнения, позволяющие уравновесить силу мышц правой и левой стороны туловища и достичь с</w:t>
      </w:r>
      <w:r w:rsidR="0061682F">
        <w:rPr>
          <w:rFonts w:ascii="Times New Roman" w:hAnsi="Times New Roman" w:cs="Times New Roman"/>
          <w:sz w:val="28"/>
          <w:szCs w:val="28"/>
        </w:rPr>
        <w:t xml:space="preserve">имметричного развития ребенка, </w:t>
      </w:r>
      <w:r w:rsidR="0061682F" w:rsidRPr="006F700E">
        <w:rPr>
          <w:rFonts w:ascii="Times New Roman" w:hAnsi="Times New Roman" w:cs="Times New Roman"/>
          <w:sz w:val="28"/>
          <w:szCs w:val="28"/>
        </w:rPr>
        <w:t xml:space="preserve"> а также на воспитание правильной осанки ребенка</w:t>
      </w:r>
      <w:r w:rsidR="0061682F" w:rsidRPr="00B32DE4">
        <w:rPr>
          <w:rFonts w:ascii="Times New Roman" w:hAnsi="Times New Roman" w:cs="Times New Roman"/>
          <w:sz w:val="28"/>
          <w:szCs w:val="28"/>
        </w:rPr>
        <w:t>[</w:t>
      </w:r>
      <w:r w:rsidR="0061682F">
        <w:rPr>
          <w:rFonts w:ascii="Times New Roman" w:hAnsi="Times New Roman" w:cs="Times New Roman"/>
          <w:sz w:val="28"/>
          <w:szCs w:val="28"/>
        </w:rPr>
        <w:t xml:space="preserve">28]. </w:t>
      </w:r>
      <w:r w:rsidR="0061682F" w:rsidRPr="006F700E">
        <w:rPr>
          <w:rFonts w:ascii="Times New Roman" w:hAnsi="Times New Roman" w:cs="Times New Roman"/>
          <w:sz w:val="28"/>
          <w:szCs w:val="28"/>
        </w:rPr>
        <w:t xml:space="preserve">Мышцы в этом возрасте уже способны интенсивно развиваться, увеличивая свой объем и силу, и эту их способность нужно использовать для создания прочного мышечного корсета </w:t>
      </w:r>
      <w:r w:rsidR="0061682F" w:rsidRPr="00B32DE4">
        <w:rPr>
          <w:rFonts w:ascii="Times New Roman" w:hAnsi="Times New Roman" w:cs="Times New Roman"/>
          <w:sz w:val="28"/>
          <w:szCs w:val="28"/>
        </w:rPr>
        <w:t>[25</w:t>
      </w:r>
      <w:r w:rsidR="0061682F">
        <w:rPr>
          <w:rFonts w:ascii="Times New Roman" w:hAnsi="Times New Roman" w:cs="Times New Roman"/>
          <w:sz w:val="28"/>
          <w:szCs w:val="28"/>
        </w:rPr>
        <w:t>,37</w:t>
      </w:r>
      <w:r w:rsidR="0061682F" w:rsidRPr="00B32DE4">
        <w:rPr>
          <w:rFonts w:ascii="Times New Roman" w:hAnsi="Times New Roman" w:cs="Times New Roman"/>
          <w:sz w:val="28"/>
          <w:szCs w:val="28"/>
        </w:rPr>
        <w:t>].</w:t>
      </w:r>
    </w:p>
    <w:p w:rsidR="0061682F" w:rsidRPr="00D0695C"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sz w:val="28"/>
          <w:szCs w:val="28"/>
        </w:rPr>
        <w:t xml:space="preserve">        Опорно-двигательный аппарат у младших школьников способен выдерживать значительные статические напряжения и выполнять длительную работу, что обусловлено нервной регуляцией, строением, химическим составом и сократительными свойствами мышц </w:t>
      </w:r>
      <w:r w:rsidRPr="00B32DE4">
        <w:rPr>
          <w:rFonts w:ascii="Times New Roman" w:hAnsi="Times New Roman" w:cs="Times New Roman"/>
          <w:sz w:val="28"/>
          <w:szCs w:val="28"/>
        </w:rPr>
        <w:t>[6,20</w:t>
      </w:r>
      <w:r>
        <w:rPr>
          <w:rFonts w:ascii="Times New Roman" w:hAnsi="Times New Roman" w:cs="Times New Roman"/>
          <w:sz w:val="28"/>
          <w:szCs w:val="28"/>
        </w:rPr>
        <w:t>,37</w:t>
      </w:r>
      <w:r w:rsidRPr="00B32DE4">
        <w:rPr>
          <w:rFonts w:ascii="Times New Roman" w:hAnsi="Times New Roman" w:cs="Times New Roman"/>
          <w:sz w:val="28"/>
          <w:szCs w:val="28"/>
        </w:rPr>
        <w:t xml:space="preserve">]. </w:t>
      </w:r>
      <w:r w:rsidRPr="00D0695C">
        <w:rPr>
          <w:rFonts w:ascii="Times New Roman" w:hAnsi="Times New Roman" w:cs="Times New Roman"/>
          <w:sz w:val="28"/>
          <w:szCs w:val="28"/>
        </w:rPr>
        <w:t>Значительно меняются в процессе онтогенеза функциональные свойства мышц. Увеличиваются возбудимость и лабильность мышечной ткани. Изменяется мышечный тонус</w:t>
      </w:r>
      <w:r w:rsidRPr="00D0695C">
        <w:rPr>
          <w:rFonts w:ascii="Times New Roman" w:hAnsi="Times New Roman" w:cs="Times New Roman"/>
        </w:rPr>
        <w:t xml:space="preserve">. </w:t>
      </w:r>
      <w:r w:rsidRPr="00D0695C">
        <w:rPr>
          <w:rFonts w:ascii="Times New Roman" w:hAnsi="Times New Roman" w:cs="Times New Roman"/>
          <w:sz w:val="28"/>
          <w:szCs w:val="28"/>
        </w:rPr>
        <w:t>Поскольку мышечное развитие и способы управления им не идут синхронно, то у детей этого возраста есть особенности в организации движения. Развитие крупных мышц опережает развитие мелких, в связи с чем, дети лучше выполняют сильные и размашистые движения, чем мелкие и требующие точности (например, при письме). Вместе с тем растущая физическая выносливость, повышение работоспособности носят относительный характер, и в целом для детей остается характерной повышенная утомляемость и нервно-пс</w:t>
      </w:r>
      <w:r>
        <w:rPr>
          <w:rFonts w:ascii="Times New Roman" w:hAnsi="Times New Roman" w:cs="Times New Roman"/>
          <w:sz w:val="28"/>
          <w:szCs w:val="28"/>
        </w:rPr>
        <w:t xml:space="preserve">ихическая ранимость </w:t>
      </w:r>
      <w:r w:rsidRPr="00D0695C">
        <w:rPr>
          <w:rFonts w:ascii="Times New Roman" w:hAnsi="Times New Roman" w:cs="Times New Roman"/>
          <w:sz w:val="28"/>
          <w:szCs w:val="28"/>
        </w:rPr>
        <w:t>[</w:t>
      </w:r>
      <w:r>
        <w:rPr>
          <w:rFonts w:ascii="Times New Roman" w:hAnsi="Times New Roman" w:cs="Times New Roman"/>
          <w:sz w:val="28"/>
          <w:szCs w:val="28"/>
        </w:rPr>
        <w:t>37</w:t>
      </w:r>
      <w:r w:rsidRPr="00D0695C">
        <w:rPr>
          <w:rFonts w:ascii="Times New Roman" w:hAnsi="Times New Roman" w:cs="Times New Roman"/>
          <w:sz w:val="28"/>
          <w:szCs w:val="28"/>
        </w:rPr>
        <w:t>].</w:t>
      </w:r>
    </w:p>
    <w:p w:rsidR="0061682F"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Анатомо-физиологические особенности младшего школьника, уровень его физического развития должны учитываться при организации педагогической работы в начальных классах. Ни в каком другом школьном возрасте учебная деятельность не стоит в такой тесной связи с состоянием здоровья и физическим развитием, как в младшем [</w:t>
      </w:r>
      <w:r>
        <w:rPr>
          <w:rFonts w:ascii="Times New Roman" w:hAnsi="Times New Roman" w:cs="Times New Roman"/>
          <w:sz w:val="28"/>
          <w:szCs w:val="28"/>
        </w:rPr>
        <w:t>28</w:t>
      </w:r>
      <w:r w:rsidRPr="00D0695C">
        <w:rPr>
          <w:rFonts w:ascii="Times New Roman" w:hAnsi="Times New Roman" w:cs="Times New Roman"/>
          <w:sz w:val="28"/>
          <w:szCs w:val="28"/>
        </w:rPr>
        <w:t>].</w:t>
      </w:r>
    </w:p>
    <w:p w:rsidR="0061682F" w:rsidRDefault="0061682F" w:rsidP="0061682F">
      <w:pPr>
        <w:tabs>
          <w:tab w:val="left" w:pos="567"/>
        </w:tabs>
        <w:spacing w:after="0" w:line="360" w:lineRule="auto"/>
        <w:jc w:val="both"/>
        <w:rPr>
          <w:rFonts w:ascii="Times New Roman" w:hAnsi="Times New Roman" w:cs="Times New Roman"/>
          <w:sz w:val="28"/>
          <w:szCs w:val="28"/>
        </w:rPr>
      </w:pP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p>
    <w:p w:rsidR="0061682F" w:rsidRPr="00D0695C" w:rsidRDefault="0061682F" w:rsidP="0061682F">
      <w:pPr>
        <w:spacing w:after="0" w:line="240" w:lineRule="auto"/>
        <w:textAlignment w:val="baseline"/>
        <w:rPr>
          <w:rFonts w:ascii="Times New Roman" w:hAnsi="Times New Roman" w:cs="Times New Roman"/>
          <w:b/>
          <w:sz w:val="28"/>
          <w:szCs w:val="28"/>
        </w:rPr>
      </w:pPr>
      <w:r w:rsidRPr="00D0695C">
        <w:rPr>
          <w:rFonts w:ascii="Times New Roman" w:hAnsi="Times New Roman" w:cs="Times New Roman"/>
          <w:b/>
          <w:sz w:val="28"/>
          <w:szCs w:val="28"/>
        </w:rPr>
        <w:t>1.2  Психологические особенности развития учащихся младших классов</w:t>
      </w:r>
    </w:p>
    <w:p w:rsidR="0061682F" w:rsidRPr="00D0695C" w:rsidRDefault="0061682F" w:rsidP="0061682F">
      <w:pPr>
        <w:spacing w:after="0" w:line="240" w:lineRule="auto"/>
        <w:textAlignment w:val="baseline"/>
        <w:rPr>
          <w:rFonts w:ascii="Times New Roman" w:hAnsi="Times New Roman" w:cs="Times New Roman"/>
          <w:color w:val="444444"/>
          <w:sz w:val="20"/>
          <w:szCs w:val="20"/>
        </w:rPr>
      </w:pPr>
    </w:p>
    <w:p w:rsidR="0061682F" w:rsidRPr="00D0695C"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sz w:val="28"/>
          <w:szCs w:val="28"/>
        </w:rPr>
        <w:t xml:space="preserve">        Ситуация школьной жизни вводит ребенка в строго нормированный мир отношений, требуя от него организованности, ответственности, дисциплинированности, хорошей успеваемости. Ужесточая условия жизни, новая социальная ситуация у каждого ребенка, поступившего в школу, повышает психическую напряженность. Это отражается и на здоровье младши</w:t>
      </w:r>
      <w:r>
        <w:rPr>
          <w:rFonts w:ascii="Times New Roman" w:hAnsi="Times New Roman" w:cs="Times New Roman"/>
          <w:sz w:val="28"/>
          <w:szCs w:val="28"/>
        </w:rPr>
        <w:t>х школьников, и на их поведении</w:t>
      </w:r>
      <w:r w:rsidRPr="00D0695C">
        <w:rPr>
          <w:rFonts w:ascii="Times New Roman" w:hAnsi="Times New Roman" w:cs="Times New Roman"/>
          <w:sz w:val="28"/>
          <w:szCs w:val="28"/>
        </w:rPr>
        <w:t xml:space="preserve"> [1</w:t>
      </w:r>
      <w:r>
        <w:rPr>
          <w:rFonts w:ascii="Times New Roman" w:hAnsi="Times New Roman" w:cs="Times New Roman"/>
          <w:sz w:val="28"/>
          <w:szCs w:val="28"/>
        </w:rPr>
        <w:t>,25</w:t>
      </w:r>
      <w:r w:rsidRPr="00D0695C">
        <w:rPr>
          <w:rFonts w:ascii="Times New Roman" w:hAnsi="Times New Roman" w:cs="Times New Roman"/>
          <w:sz w:val="28"/>
          <w:szCs w:val="28"/>
        </w:rPr>
        <w:t>].</w:t>
      </w:r>
    </w:p>
    <w:p w:rsidR="0061682F" w:rsidRPr="00CD0835" w:rsidRDefault="0061682F" w:rsidP="0061682F">
      <w:pPr>
        <w:tabs>
          <w:tab w:val="left" w:pos="567"/>
        </w:tabs>
        <w:autoSpaceDE w:val="0"/>
        <w:autoSpaceDN w:val="0"/>
        <w:adjustRightInd w:val="0"/>
        <w:spacing w:after="0" w:line="360" w:lineRule="auto"/>
        <w:ind w:right="-211"/>
        <w:jc w:val="both"/>
        <w:rPr>
          <w:rFonts w:ascii="Times New Roman" w:hAnsi="Times New Roman" w:cs="Times New Roman"/>
          <w:sz w:val="28"/>
          <w:szCs w:val="28"/>
        </w:rPr>
      </w:pPr>
      <w:r w:rsidRPr="00D0695C">
        <w:rPr>
          <w:rFonts w:ascii="Times New Roman" w:hAnsi="Times New Roman" w:cs="Times New Roman"/>
          <w:sz w:val="28"/>
          <w:szCs w:val="28"/>
        </w:rPr>
        <w:t xml:space="preserve">        Способность восприятия и наблюдения внешней действительности у детей младшего школьного возраста еще несовершенна: дети воспринимают внешние предметы и явления неточно, выделяя в них случайные признаки и особенности, п</w:t>
      </w:r>
      <w:r>
        <w:rPr>
          <w:rFonts w:ascii="Times New Roman" w:hAnsi="Times New Roman" w:cs="Times New Roman"/>
          <w:sz w:val="28"/>
          <w:szCs w:val="28"/>
        </w:rPr>
        <w:t xml:space="preserve">очему-то привлекшие их внимание </w:t>
      </w:r>
      <w:r w:rsidRPr="00D0695C">
        <w:rPr>
          <w:rFonts w:ascii="Times New Roman" w:hAnsi="Times New Roman" w:cs="Times New Roman"/>
          <w:sz w:val="28"/>
          <w:szCs w:val="28"/>
        </w:rPr>
        <w:t>[</w:t>
      </w:r>
      <w:r>
        <w:rPr>
          <w:rFonts w:ascii="Times New Roman" w:hAnsi="Times New Roman" w:cs="Times New Roman"/>
          <w:sz w:val="28"/>
          <w:szCs w:val="28"/>
        </w:rPr>
        <w:t>28</w:t>
      </w:r>
      <w:r w:rsidRPr="00D0695C">
        <w:rPr>
          <w:rFonts w:ascii="Times New Roman" w:hAnsi="Times New Roman" w:cs="Times New Roman"/>
          <w:sz w:val="28"/>
          <w:szCs w:val="28"/>
        </w:rPr>
        <w:t>].Особенностью внимания младших школьников является его непроизвольный характер: оно легко и быстро отвлекается на любой внешний раздражитель, мешающий процессу обучения. Недостаточно развита и способность концентрации внимания на изучаемом явлении. Долго удерживать внимание на одном и том же объекте они еще не могут. Напряженное и сосредоточенное внима</w:t>
      </w:r>
      <w:r>
        <w:rPr>
          <w:rFonts w:ascii="Times New Roman" w:hAnsi="Times New Roman" w:cs="Times New Roman"/>
          <w:sz w:val="28"/>
          <w:szCs w:val="28"/>
        </w:rPr>
        <w:t xml:space="preserve">ние быстро приводит к утомлению </w:t>
      </w:r>
      <w:r w:rsidRPr="00D0695C">
        <w:rPr>
          <w:rFonts w:ascii="Times New Roman" w:hAnsi="Times New Roman" w:cs="Times New Roman"/>
          <w:sz w:val="28"/>
          <w:szCs w:val="28"/>
        </w:rPr>
        <w:t>[</w:t>
      </w:r>
      <w:r>
        <w:rPr>
          <w:rFonts w:ascii="Times New Roman" w:hAnsi="Times New Roman" w:cs="Times New Roman"/>
          <w:sz w:val="28"/>
          <w:szCs w:val="28"/>
        </w:rPr>
        <w:t>9</w:t>
      </w:r>
      <w:r w:rsidRPr="00D0695C">
        <w:rPr>
          <w:rFonts w:ascii="Times New Roman" w:hAnsi="Times New Roman" w:cs="Times New Roman"/>
          <w:sz w:val="28"/>
          <w:szCs w:val="28"/>
        </w:rPr>
        <w:t>].</w:t>
      </w:r>
    </w:p>
    <w:p w:rsidR="0061682F" w:rsidRPr="00D0695C" w:rsidRDefault="007B30CF" w:rsidP="0061682F">
      <w:pPr>
        <w:tabs>
          <w:tab w:val="left" w:pos="567"/>
        </w:tabs>
        <w:spacing w:after="0" w:line="360" w:lineRule="auto"/>
        <w:jc w:val="both"/>
        <w:textAlignment w:val="baseline"/>
        <w:rPr>
          <w:rFonts w:ascii="Times New Roman" w:hAnsi="Times New Roman" w:cs="Times New Roman"/>
          <w:color w:val="444444"/>
          <w:sz w:val="20"/>
          <w:szCs w:val="20"/>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Память у младших школьников имеет наглядно-образный характер: дети лучше запоминают внешние особенности изучаемых предметов, чем их логическую смысловую сущность. Ребята этого возраста еще с трудом связывают в своей памяти отдельные части изучаемого явления, с трудом представляют себе общую структуру явления, его целостность и взаимосвязь частей. Запоминание, в основном, носит механический характер, основанный на силе впечатления или на многократном повторении акта восприятия. В связи с этим и процесс воспроизведения, заученного у младших школьников, отличается неточностью, большим количеством ошибок</w:t>
      </w:r>
      <w:r w:rsidR="0061682F">
        <w:rPr>
          <w:rFonts w:ascii="Times New Roman" w:hAnsi="Times New Roman" w:cs="Times New Roman"/>
          <w:sz w:val="28"/>
          <w:szCs w:val="28"/>
        </w:rPr>
        <w:t>, недолго удерживается в памяти</w:t>
      </w:r>
      <w:r w:rsidR="0061682F" w:rsidRPr="00D0695C">
        <w:rPr>
          <w:rFonts w:ascii="Times New Roman" w:hAnsi="Times New Roman" w:cs="Times New Roman"/>
          <w:sz w:val="28"/>
          <w:szCs w:val="28"/>
        </w:rPr>
        <w:t xml:space="preserve"> [</w:t>
      </w:r>
      <w:r w:rsidR="0061682F">
        <w:rPr>
          <w:rFonts w:ascii="Times New Roman" w:hAnsi="Times New Roman" w:cs="Times New Roman"/>
          <w:sz w:val="28"/>
          <w:szCs w:val="28"/>
        </w:rPr>
        <w:t>9</w:t>
      </w:r>
      <w:r w:rsidR="0061682F" w:rsidRPr="00D0695C">
        <w:rPr>
          <w:rFonts w:ascii="Times New Roman" w:hAnsi="Times New Roman" w:cs="Times New Roman"/>
          <w:sz w:val="28"/>
          <w:szCs w:val="28"/>
        </w:rPr>
        <w:t>].</w:t>
      </w:r>
    </w:p>
    <w:p w:rsidR="0061682F" w:rsidRPr="00D0695C" w:rsidRDefault="007B30CF" w:rsidP="0061682F">
      <w:pPr>
        <w:tabs>
          <w:tab w:val="left" w:pos="567"/>
        </w:tabs>
        <w:spacing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 xml:space="preserve">Все сказанное имеет прямое отношение и к разучиванию движений при занятиях физической культурой. Многочисленные наблюдения показывают, </w:t>
      </w:r>
      <w:r w:rsidR="0061682F" w:rsidRPr="00D0695C">
        <w:rPr>
          <w:rFonts w:ascii="Times New Roman" w:hAnsi="Times New Roman" w:cs="Times New Roman"/>
          <w:sz w:val="28"/>
          <w:szCs w:val="28"/>
        </w:rPr>
        <w:lastRenderedPageBreak/>
        <w:t>что младшие школьники забывают многое, что было ими изучено 1-2 месяца назад. Чтобы избежать этого, необходимо систематически, на протяжении длительного времени, повторять с дет</w:t>
      </w:r>
      <w:r w:rsidR="0061682F">
        <w:rPr>
          <w:rFonts w:ascii="Times New Roman" w:hAnsi="Times New Roman" w:cs="Times New Roman"/>
          <w:sz w:val="28"/>
          <w:szCs w:val="28"/>
        </w:rPr>
        <w:t xml:space="preserve">ьми пройденный учебный материал </w:t>
      </w:r>
      <w:r w:rsidR="0061682F" w:rsidRPr="00D0695C">
        <w:rPr>
          <w:rFonts w:ascii="Times New Roman" w:hAnsi="Times New Roman" w:cs="Times New Roman"/>
          <w:sz w:val="28"/>
          <w:szCs w:val="28"/>
        </w:rPr>
        <w:t>[</w:t>
      </w:r>
      <w:r w:rsidR="0061682F">
        <w:rPr>
          <w:rFonts w:ascii="Times New Roman" w:hAnsi="Times New Roman" w:cs="Times New Roman"/>
          <w:sz w:val="28"/>
          <w:szCs w:val="28"/>
        </w:rPr>
        <w:t>9,28</w:t>
      </w:r>
      <w:r w:rsidR="0061682F" w:rsidRPr="00D0695C">
        <w:rPr>
          <w:rFonts w:ascii="Times New Roman" w:hAnsi="Times New Roman" w:cs="Times New Roman"/>
          <w:sz w:val="28"/>
          <w:szCs w:val="28"/>
        </w:rPr>
        <w:t>].</w:t>
      </w:r>
      <w:r w:rsidR="00564634">
        <w:rPr>
          <w:rFonts w:ascii="Times New Roman" w:hAnsi="Times New Roman" w:cs="Times New Roman"/>
          <w:sz w:val="28"/>
          <w:szCs w:val="28"/>
        </w:rPr>
        <w:t xml:space="preserve"> </w:t>
      </w:r>
      <w:r w:rsidR="0061682F" w:rsidRPr="00D0695C">
        <w:rPr>
          <w:rFonts w:ascii="Times New Roman" w:hAnsi="Times New Roman" w:cs="Times New Roman"/>
          <w:sz w:val="28"/>
          <w:szCs w:val="28"/>
        </w:rPr>
        <w:t>Мышление у детей в этом возрасте также отличается наглядно-образным характером, неотделимо от восприятия конкретных особенностей изучаемых явлений, тесно связано с деятельностью воображения. Дети пока с трудом усваивают понятия, отличающиеся большой абстрактностью, так как кроме словесного выражения они не связаны с конкретной действительностью. И причина этого, главным образом, в недостаточности знаний об общих зак</w:t>
      </w:r>
      <w:r w:rsidR="0061682F">
        <w:rPr>
          <w:rFonts w:ascii="Times New Roman" w:hAnsi="Times New Roman" w:cs="Times New Roman"/>
          <w:sz w:val="28"/>
          <w:szCs w:val="28"/>
        </w:rPr>
        <w:t xml:space="preserve">ономерностях природы и общества </w:t>
      </w:r>
      <w:r w:rsidR="0061682F" w:rsidRPr="00D0695C">
        <w:rPr>
          <w:rFonts w:ascii="Times New Roman" w:hAnsi="Times New Roman" w:cs="Times New Roman"/>
          <w:sz w:val="28"/>
          <w:szCs w:val="28"/>
        </w:rPr>
        <w:t>[</w:t>
      </w:r>
      <w:r w:rsidR="0061682F">
        <w:rPr>
          <w:rFonts w:ascii="Times New Roman" w:hAnsi="Times New Roman" w:cs="Times New Roman"/>
          <w:sz w:val="28"/>
          <w:szCs w:val="28"/>
        </w:rPr>
        <w:t>19</w:t>
      </w:r>
      <w:r w:rsidR="0061682F" w:rsidRPr="00D0695C">
        <w:rPr>
          <w:rFonts w:ascii="Times New Roman" w:hAnsi="Times New Roman" w:cs="Times New Roman"/>
          <w:sz w:val="28"/>
          <w:szCs w:val="28"/>
        </w:rPr>
        <w:t>]</w:t>
      </w:r>
      <w:r w:rsidR="0061682F">
        <w:rPr>
          <w:rFonts w:ascii="Times New Roman" w:hAnsi="Times New Roman" w:cs="Times New Roman"/>
          <w:sz w:val="28"/>
          <w:szCs w:val="28"/>
        </w:rPr>
        <w:t xml:space="preserve">. </w:t>
      </w:r>
      <w:r w:rsidR="0061682F" w:rsidRPr="00D0695C">
        <w:rPr>
          <w:rFonts w:ascii="Times New Roman" w:hAnsi="Times New Roman" w:cs="Times New Roman"/>
          <w:sz w:val="28"/>
          <w:szCs w:val="28"/>
        </w:rPr>
        <w:t>Вот почему в этом возрасте малоэффективны приемы словесного объяснения, оторванные от наглядных образов сущности явлений и определяющих ее закономерностей. Наглядный метод обучения является основным в этом возрасте. Показ движений должен быть прост по своему содержанию. Следует четко выделять нужные части и основные элементы движений, закреплять восприятие с помощью слова. При этом надо иметь в виду, что ритмический, силовой и пространственный образы движений младшие школьники воспринимают, прежде всего, в ощущениях и обобщениях впечатлений и в меньшей степени - путем осознания, продуманного освоения технического действия. Поэтому обучение целостному упражнению будет иметь в этом возрасте большой успех, чем разучивание его по деталям. Дети этого возраста почти самостоятельно, только понаблюдав за тем, как это делается, могут освоить передвижение на лыжах, коньках, научиться общаться с мячом, прояв</w:t>
      </w:r>
      <w:r w:rsidR="0061682F">
        <w:rPr>
          <w:rFonts w:ascii="Times New Roman" w:hAnsi="Times New Roman" w:cs="Times New Roman"/>
          <w:sz w:val="28"/>
          <w:szCs w:val="28"/>
        </w:rPr>
        <w:t xml:space="preserve">лять спортивно-игровую смекалку </w:t>
      </w:r>
      <w:r w:rsidR="0061682F" w:rsidRPr="00D0695C">
        <w:rPr>
          <w:rFonts w:ascii="Times New Roman" w:hAnsi="Times New Roman" w:cs="Times New Roman"/>
          <w:sz w:val="28"/>
          <w:szCs w:val="28"/>
        </w:rPr>
        <w:t>[</w:t>
      </w:r>
      <w:r w:rsidR="0061682F">
        <w:rPr>
          <w:rFonts w:ascii="Times New Roman" w:hAnsi="Times New Roman" w:cs="Times New Roman"/>
          <w:sz w:val="28"/>
          <w:szCs w:val="28"/>
        </w:rPr>
        <w:t>9</w:t>
      </w:r>
      <w:r w:rsidR="0061682F" w:rsidRPr="00D0695C">
        <w:rPr>
          <w:rFonts w:ascii="Times New Roman" w:hAnsi="Times New Roman" w:cs="Times New Roman"/>
          <w:sz w:val="28"/>
          <w:szCs w:val="28"/>
        </w:rPr>
        <w:t>].Большое значение для развития функции мышления имеют игры, требующие проявления силы, ловкости, быстроты, как самих движений, так и реагирования на различные обстоятельства и ситуации игры. Воспитательное значение подвижных игр велико: в процессе игровой деятельности развиваются буквально все психические функции и качества ребенка: острота ощущений и восприятия, внимание, оперативная память, воображение, мышление, социа</w:t>
      </w:r>
      <w:r w:rsidR="0061682F">
        <w:rPr>
          <w:rFonts w:ascii="Times New Roman" w:hAnsi="Times New Roman" w:cs="Times New Roman"/>
          <w:sz w:val="28"/>
          <w:szCs w:val="28"/>
        </w:rPr>
        <w:t>льные чувства, волевые качества</w:t>
      </w:r>
      <w:r w:rsidR="0061682F" w:rsidRPr="00D0695C">
        <w:rPr>
          <w:rFonts w:ascii="Times New Roman" w:hAnsi="Times New Roman" w:cs="Times New Roman"/>
          <w:sz w:val="28"/>
          <w:szCs w:val="28"/>
        </w:rPr>
        <w:t xml:space="preserve"> [</w:t>
      </w:r>
      <w:r w:rsidR="0061682F">
        <w:rPr>
          <w:rFonts w:ascii="Times New Roman" w:hAnsi="Times New Roman" w:cs="Times New Roman"/>
          <w:sz w:val="28"/>
          <w:szCs w:val="28"/>
        </w:rPr>
        <w:t>31</w:t>
      </w:r>
      <w:r w:rsidR="0061682F" w:rsidRPr="00D0695C">
        <w:rPr>
          <w:rFonts w:ascii="Times New Roman" w:hAnsi="Times New Roman" w:cs="Times New Roman"/>
          <w:sz w:val="28"/>
          <w:szCs w:val="28"/>
        </w:rPr>
        <w:t>]</w:t>
      </w:r>
      <w:r w:rsidR="0061682F">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textAlignment w:val="baseline"/>
        <w:rPr>
          <w:rFonts w:ascii="Times New Roman" w:hAnsi="Times New Roman" w:cs="Times New Roman"/>
          <w:color w:val="444444"/>
          <w:sz w:val="20"/>
          <w:szCs w:val="20"/>
        </w:rPr>
      </w:pPr>
      <w:r w:rsidRPr="00D0695C">
        <w:rPr>
          <w:rFonts w:ascii="Times New Roman" w:hAnsi="Times New Roman" w:cs="Times New Roman"/>
          <w:sz w:val="28"/>
          <w:szCs w:val="28"/>
        </w:rPr>
        <w:lastRenderedPageBreak/>
        <w:t xml:space="preserve">        Однако такое положительное влияние достигается лишь при правильном педагогическом руководстве играми. Подвижные игры полезны и для развития способностей младших школьников,  регулировать свои эмоциональные состояния. Интерес к играм связан у детей с яркими эмоциональными переживаниями. Для них характерны следующие особенности эмоций: непосредственный характер, яркое внешнее выражение в мимике, движениях, возгласах. Дети этого возраста пока еще не способны скрывать свои эмоциональные состояния, они стихи</w:t>
      </w:r>
      <w:r>
        <w:rPr>
          <w:rFonts w:ascii="Times New Roman" w:hAnsi="Times New Roman" w:cs="Times New Roman"/>
          <w:sz w:val="28"/>
          <w:szCs w:val="28"/>
        </w:rPr>
        <w:t>йно им поддаются</w:t>
      </w:r>
      <w:r w:rsidRPr="00D0695C">
        <w:rPr>
          <w:rFonts w:ascii="Times New Roman" w:hAnsi="Times New Roman" w:cs="Times New Roman"/>
          <w:sz w:val="28"/>
          <w:szCs w:val="28"/>
        </w:rPr>
        <w:t xml:space="preserve"> [</w:t>
      </w:r>
      <w:r>
        <w:rPr>
          <w:rFonts w:ascii="Times New Roman" w:hAnsi="Times New Roman" w:cs="Times New Roman"/>
          <w:sz w:val="28"/>
          <w:szCs w:val="28"/>
        </w:rPr>
        <w:t>31</w:t>
      </w:r>
      <w:r w:rsidRPr="00D0695C">
        <w:rPr>
          <w:rFonts w:ascii="Times New Roman" w:hAnsi="Times New Roman" w:cs="Times New Roman"/>
          <w:sz w:val="28"/>
          <w:szCs w:val="28"/>
        </w:rPr>
        <w:t>]</w:t>
      </w:r>
      <w:r>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textAlignment w:val="baseline"/>
        <w:rPr>
          <w:rFonts w:ascii="Times New Roman" w:hAnsi="Times New Roman" w:cs="Times New Roman"/>
          <w:color w:val="444444"/>
          <w:sz w:val="20"/>
          <w:szCs w:val="20"/>
        </w:rPr>
      </w:pPr>
      <w:r w:rsidRPr="00D0695C">
        <w:rPr>
          <w:rFonts w:ascii="Times New Roman" w:hAnsi="Times New Roman" w:cs="Times New Roman"/>
          <w:sz w:val="28"/>
          <w:szCs w:val="28"/>
        </w:rPr>
        <w:t xml:space="preserve">        Эмоциональное состояние быстро меняется как по интенсивности, так и по характеру. Дети не способны контролировать и сдерживать эмоции, если это требуется обстоятельствами. Эти качества эмоциональных состояний, представленные стихийному течению, могут закрепиться и стать чертами характера. В младшем школьном возрасте формируются и воспитываются волевые качества. Как правило, они в своей волевой деятельности руководствуются лишь ближайшими целями. Они не могут пока выдвигать отдаленные цели, требующие для их достижения промежуточных действий. Но даже в этом случае у детей этого возраста часто нет выдержки, способности настойчивого </w:t>
      </w:r>
      <w:r>
        <w:rPr>
          <w:rFonts w:ascii="Times New Roman" w:hAnsi="Times New Roman" w:cs="Times New Roman"/>
          <w:sz w:val="28"/>
          <w:szCs w:val="28"/>
        </w:rPr>
        <w:t>действия, требуемого результата</w:t>
      </w:r>
      <w:r w:rsidRPr="00D0695C">
        <w:rPr>
          <w:rFonts w:ascii="Times New Roman" w:hAnsi="Times New Roman" w:cs="Times New Roman"/>
          <w:sz w:val="28"/>
          <w:szCs w:val="28"/>
        </w:rPr>
        <w:t>[</w:t>
      </w:r>
      <w:r>
        <w:rPr>
          <w:rFonts w:ascii="Times New Roman" w:hAnsi="Times New Roman" w:cs="Times New Roman"/>
          <w:sz w:val="28"/>
          <w:szCs w:val="28"/>
        </w:rPr>
        <w:t>28</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textAlignment w:val="baseline"/>
        <w:rPr>
          <w:rFonts w:ascii="Times New Roman" w:hAnsi="Times New Roman" w:cs="Times New Roman"/>
          <w:color w:val="444444"/>
          <w:sz w:val="20"/>
          <w:szCs w:val="20"/>
        </w:rPr>
      </w:pPr>
      <w:r w:rsidRPr="00D0695C">
        <w:rPr>
          <w:rFonts w:ascii="Times New Roman" w:hAnsi="Times New Roman" w:cs="Times New Roman"/>
          <w:sz w:val="28"/>
          <w:szCs w:val="28"/>
        </w:rPr>
        <w:t xml:space="preserve">        Одни цели у них быстро сменяются другими. Поэтому у ребят необходимо воспитывать устойчивую целеустремленность, выдержку, инициативность, самостоятельность, решительность. </w:t>
      </w:r>
    </w:p>
    <w:p w:rsidR="0061682F" w:rsidRPr="00D0695C" w:rsidRDefault="0061682F" w:rsidP="0061682F">
      <w:pPr>
        <w:tabs>
          <w:tab w:val="left" w:pos="567"/>
        </w:tabs>
        <w:spacing w:after="0" w:line="360" w:lineRule="auto"/>
        <w:jc w:val="both"/>
        <w:textAlignment w:val="baseline"/>
        <w:rPr>
          <w:rFonts w:ascii="Times New Roman" w:hAnsi="Times New Roman" w:cs="Times New Roman"/>
          <w:sz w:val="28"/>
          <w:szCs w:val="28"/>
        </w:rPr>
      </w:pPr>
      <w:r w:rsidRPr="00D0695C">
        <w:rPr>
          <w:rFonts w:ascii="Times New Roman" w:hAnsi="Times New Roman" w:cs="Times New Roman"/>
          <w:sz w:val="28"/>
          <w:szCs w:val="28"/>
        </w:rPr>
        <w:t xml:space="preserve">        Неустойчивы и черты характера младшего школьника. Особенно это относится к нравственным чертам личности ребенка. Нередко дети бывают, капризны, эгоистичны, грубы, недисциплинированны. Эти нежелательные проявления личности ребенка связаны с непр</w:t>
      </w:r>
      <w:r>
        <w:rPr>
          <w:rFonts w:ascii="Times New Roman" w:hAnsi="Times New Roman" w:cs="Times New Roman"/>
          <w:sz w:val="28"/>
          <w:szCs w:val="28"/>
        </w:rPr>
        <w:t>авильным дошкольным воспитанием</w:t>
      </w:r>
      <w:r w:rsidRPr="00D0695C">
        <w:rPr>
          <w:rFonts w:ascii="Times New Roman" w:hAnsi="Times New Roman" w:cs="Times New Roman"/>
          <w:sz w:val="28"/>
          <w:szCs w:val="28"/>
        </w:rPr>
        <w:t xml:space="preserve"> [</w:t>
      </w:r>
      <w:r>
        <w:rPr>
          <w:rFonts w:ascii="Times New Roman" w:hAnsi="Times New Roman" w:cs="Times New Roman"/>
          <w:sz w:val="28"/>
          <w:szCs w:val="28"/>
        </w:rPr>
        <w:t>30</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textAlignment w:val="baseline"/>
        <w:rPr>
          <w:rFonts w:ascii="Times New Roman" w:hAnsi="Times New Roman" w:cs="Times New Roman"/>
          <w:sz w:val="28"/>
          <w:szCs w:val="28"/>
        </w:rPr>
      </w:pPr>
      <w:r w:rsidRPr="00D0695C">
        <w:rPr>
          <w:rFonts w:ascii="Times New Roman" w:hAnsi="Times New Roman" w:cs="Times New Roman"/>
          <w:sz w:val="28"/>
          <w:szCs w:val="28"/>
        </w:rPr>
        <w:t xml:space="preserve">        Специфика физических упражнений открывает большие возможности для воспитания и развития у детей необходимых волевых качеств.</w:t>
      </w:r>
    </w:p>
    <w:p w:rsidR="0061682F" w:rsidRPr="00D0695C" w:rsidRDefault="0061682F" w:rsidP="0061682F">
      <w:pPr>
        <w:spacing w:after="0" w:line="360" w:lineRule="auto"/>
        <w:jc w:val="both"/>
        <w:textAlignment w:val="baseline"/>
        <w:rPr>
          <w:rFonts w:ascii="Times New Roman" w:hAnsi="Times New Roman" w:cs="Times New Roman"/>
          <w:sz w:val="28"/>
          <w:szCs w:val="28"/>
        </w:rPr>
      </w:pPr>
      <w:r w:rsidRPr="00D0695C">
        <w:rPr>
          <w:rFonts w:ascii="Times New Roman" w:hAnsi="Times New Roman" w:cs="Times New Roman"/>
          <w:sz w:val="28"/>
          <w:szCs w:val="28"/>
        </w:rPr>
        <w:t xml:space="preserve">Ознакомившись с анатомо-физиологическими и психологическими особенностями, необходимо обратить внимание на правильную организацию и </w:t>
      </w:r>
      <w:r w:rsidRPr="00D0695C">
        <w:rPr>
          <w:rFonts w:ascii="Times New Roman" w:hAnsi="Times New Roman" w:cs="Times New Roman"/>
          <w:sz w:val="28"/>
          <w:szCs w:val="28"/>
        </w:rPr>
        <w:lastRenderedPageBreak/>
        <w:t>построение дополнительных занятий физическими упражнениями с детьми младшего школьного возраста. Упражнения должны даваться с учетом физической подготовленности учеников. Нагрузка не должна быть чрезмерной. Занятия проводятся не более 1-2 раз в неделю с учетом того, что ребята 3 раза занимаются на уроках физкультуры. Обучение должно носить наглядный характер с п</w:t>
      </w:r>
      <w:r>
        <w:rPr>
          <w:rFonts w:ascii="Times New Roman" w:hAnsi="Times New Roman" w:cs="Times New Roman"/>
          <w:sz w:val="28"/>
          <w:szCs w:val="28"/>
        </w:rPr>
        <w:t xml:space="preserve">ростым и доходчивым объяснением </w:t>
      </w:r>
      <w:r w:rsidRPr="00D0695C">
        <w:rPr>
          <w:rFonts w:ascii="Times New Roman" w:hAnsi="Times New Roman" w:cs="Times New Roman"/>
          <w:sz w:val="28"/>
          <w:szCs w:val="28"/>
        </w:rPr>
        <w:t>[</w:t>
      </w:r>
      <w:r>
        <w:rPr>
          <w:rFonts w:ascii="Times New Roman" w:hAnsi="Times New Roman" w:cs="Times New Roman"/>
          <w:sz w:val="28"/>
          <w:szCs w:val="28"/>
        </w:rPr>
        <w:t>7</w:t>
      </w:r>
      <w:r w:rsidRPr="00D0695C">
        <w:rPr>
          <w:rFonts w:ascii="Times New Roman" w:hAnsi="Times New Roman" w:cs="Times New Roman"/>
          <w:sz w:val="28"/>
          <w:szCs w:val="28"/>
        </w:rPr>
        <w:t>].</w:t>
      </w:r>
    </w:p>
    <w:p w:rsidR="0061682F" w:rsidRDefault="0061682F" w:rsidP="0061682F">
      <w:pPr>
        <w:tabs>
          <w:tab w:val="left" w:pos="567"/>
        </w:tabs>
        <w:spacing w:after="120" w:line="360" w:lineRule="auto"/>
        <w:jc w:val="both"/>
        <w:textAlignment w:val="baseline"/>
        <w:rPr>
          <w:rFonts w:ascii="Times New Roman" w:hAnsi="Times New Roman" w:cs="Times New Roman"/>
          <w:sz w:val="28"/>
          <w:szCs w:val="28"/>
        </w:rPr>
      </w:pPr>
      <w:r w:rsidRPr="00D0695C">
        <w:rPr>
          <w:rFonts w:ascii="Times New Roman" w:hAnsi="Times New Roman" w:cs="Times New Roman"/>
          <w:sz w:val="28"/>
          <w:szCs w:val="28"/>
        </w:rPr>
        <w:t xml:space="preserve">        Нужно обратить особое внимание на формирование правильной осанки у детей и обучение правильному дыханию при выполнении физических упражнений. На занятиях широко использовать подвижные игры, как незаменимое воспитательное средство развития морально-волевых и физических качеств младшего школьника [</w:t>
      </w:r>
      <w:r>
        <w:rPr>
          <w:rFonts w:ascii="Times New Roman" w:hAnsi="Times New Roman" w:cs="Times New Roman"/>
          <w:sz w:val="28"/>
          <w:szCs w:val="28"/>
        </w:rPr>
        <w:t>32</w:t>
      </w:r>
      <w:r w:rsidRPr="00D0695C">
        <w:rPr>
          <w:rFonts w:ascii="Times New Roman" w:hAnsi="Times New Roman" w:cs="Times New Roman"/>
          <w:sz w:val="28"/>
          <w:szCs w:val="28"/>
        </w:rPr>
        <w:t>]</w:t>
      </w:r>
      <w:r>
        <w:rPr>
          <w:rFonts w:ascii="Times New Roman" w:hAnsi="Times New Roman" w:cs="Times New Roman"/>
          <w:sz w:val="28"/>
          <w:szCs w:val="28"/>
        </w:rPr>
        <w:t>.</w:t>
      </w:r>
    </w:p>
    <w:p w:rsidR="0061682F" w:rsidRPr="00564634" w:rsidRDefault="0061682F" w:rsidP="0061682F">
      <w:pPr>
        <w:spacing w:before="120" w:after="120" w:line="240" w:lineRule="auto"/>
        <w:textAlignment w:val="baseline"/>
        <w:rPr>
          <w:rFonts w:ascii="Times New Roman" w:hAnsi="Times New Roman" w:cs="Times New Roman"/>
          <w:b/>
          <w:sz w:val="28"/>
          <w:szCs w:val="28"/>
        </w:rPr>
      </w:pPr>
      <w:r w:rsidRPr="00D0695C">
        <w:rPr>
          <w:rFonts w:ascii="Times New Roman" w:hAnsi="Times New Roman" w:cs="Times New Roman"/>
          <w:b/>
          <w:sz w:val="28"/>
          <w:szCs w:val="28"/>
        </w:rPr>
        <w:t>1.3  Методические особенности организации и проведения подвижных игр на уроках физической культуры в начальной школе</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Многочисленные исследования специалистов [</w:t>
      </w:r>
      <w:r>
        <w:rPr>
          <w:rFonts w:ascii="Times New Roman" w:hAnsi="Times New Roman" w:cs="Times New Roman"/>
          <w:sz w:val="28"/>
          <w:szCs w:val="28"/>
        </w:rPr>
        <w:t>6</w:t>
      </w:r>
      <w:r w:rsidRPr="00D0695C">
        <w:rPr>
          <w:rFonts w:ascii="Times New Roman" w:hAnsi="Times New Roman" w:cs="Times New Roman"/>
          <w:sz w:val="28"/>
          <w:szCs w:val="28"/>
        </w:rPr>
        <w:t>,12,</w:t>
      </w:r>
      <w:r>
        <w:rPr>
          <w:rFonts w:ascii="Times New Roman" w:hAnsi="Times New Roman" w:cs="Times New Roman"/>
          <w:sz w:val="28"/>
          <w:szCs w:val="28"/>
        </w:rPr>
        <w:t xml:space="preserve"> 40</w:t>
      </w:r>
      <w:r w:rsidRPr="00D0695C">
        <w:rPr>
          <w:rFonts w:ascii="Times New Roman" w:hAnsi="Times New Roman" w:cs="Times New Roman"/>
          <w:sz w:val="28"/>
          <w:szCs w:val="28"/>
        </w:rPr>
        <w:t xml:space="preserve">,37] показывают то, что уровень развития двигательных качеств в настоящее время находится на невысоком уровне, который не может быть удовлетворен современным требованиям, предъявляемым к физическому воспитанию в школе. Поэтому, проблема воспитания двигательных качеств весьма актуальна и требует дальнейшего совершенствования. </w:t>
      </w:r>
    </w:p>
    <w:p w:rsidR="0061682F" w:rsidRPr="00D0695C" w:rsidRDefault="0061682F" w:rsidP="0061682F">
      <w:pPr>
        <w:tabs>
          <w:tab w:val="left" w:pos="567"/>
        </w:tabs>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Очень часто изменения в развитии двигательных качеств происходят уже в младшем школьном возрасте и поэтому целесообразно осуществлять целенаправленное развитие тех или иных двигательных качеств у детей в те возрастные периоды, когда наблюдается их наиболее интенсивный возрастной рост[</w:t>
      </w:r>
      <w:r>
        <w:rPr>
          <w:rFonts w:ascii="Times New Roman" w:hAnsi="Times New Roman" w:cs="Times New Roman"/>
          <w:sz w:val="28"/>
          <w:szCs w:val="28"/>
        </w:rPr>
        <w:t>42</w:t>
      </w:r>
      <w:r w:rsidRPr="00D0695C">
        <w:rPr>
          <w:rFonts w:ascii="Times New Roman" w:hAnsi="Times New Roman" w:cs="Times New Roman"/>
          <w:sz w:val="28"/>
          <w:szCs w:val="28"/>
        </w:rPr>
        <w:t>]. Нельзя забывать о том, что нереализованные в определенном возрасте двигательные возможности организма в дальнейшем трудно поддаются значительным изменениям. Поэтому необходимо уже в данном возрасте уделять огромное внимание развитию двигательных качеств у детей. Всесторонняя физическая подготовка младшего школьника должна предполагать, достижение оптимального уровня и гармоничного развития силы, б</w:t>
      </w:r>
      <w:r>
        <w:rPr>
          <w:rFonts w:ascii="Times New Roman" w:hAnsi="Times New Roman" w:cs="Times New Roman"/>
          <w:sz w:val="28"/>
          <w:szCs w:val="28"/>
        </w:rPr>
        <w:t xml:space="preserve">ыстроты, выносливости, ловкости </w:t>
      </w:r>
      <w:r w:rsidRPr="00D0695C">
        <w:rPr>
          <w:rFonts w:ascii="Times New Roman" w:hAnsi="Times New Roman" w:cs="Times New Roman"/>
          <w:sz w:val="28"/>
          <w:szCs w:val="28"/>
        </w:rPr>
        <w:t>[</w:t>
      </w:r>
      <w:r>
        <w:rPr>
          <w:rFonts w:ascii="Times New Roman" w:hAnsi="Times New Roman" w:cs="Times New Roman"/>
          <w:sz w:val="28"/>
          <w:szCs w:val="28"/>
        </w:rPr>
        <w:t>12</w:t>
      </w:r>
      <w:r w:rsidRPr="00D0695C">
        <w:rPr>
          <w:rFonts w:ascii="Times New Roman" w:hAnsi="Times New Roman" w:cs="Times New Roman"/>
          <w:sz w:val="28"/>
          <w:szCs w:val="28"/>
        </w:rPr>
        <w:t>].</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lastRenderedPageBreak/>
        <w:t>Многие специалисты [</w:t>
      </w:r>
      <w:r>
        <w:rPr>
          <w:rFonts w:ascii="Times New Roman" w:hAnsi="Times New Roman" w:cs="Times New Roman"/>
          <w:sz w:val="28"/>
          <w:szCs w:val="28"/>
        </w:rPr>
        <w:t>6</w:t>
      </w:r>
      <w:r w:rsidRPr="00D0695C">
        <w:rPr>
          <w:rFonts w:ascii="Times New Roman" w:hAnsi="Times New Roman" w:cs="Times New Roman"/>
          <w:sz w:val="28"/>
          <w:szCs w:val="28"/>
        </w:rPr>
        <w:t>, 2,31</w:t>
      </w:r>
      <w:r>
        <w:rPr>
          <w:rFonts w:ascii="Times New Roman" w:hAnsi="Times New Roman" w:cs="Times New Roman"/>
          <w:sz w:val="28"/>
          <w:szCs w:val="28"/>
        </w:rPr>
        <w:t>, 33.</w:t>
      </w:r>
      <w:r w:rsidRPr="00D0695C">
        <w:rPr>
          <w:rFonts w:ascii="Times New Roman" w:hAnsi="Times New Roman" w:cs="Times New Roman"/>
          <w:sz w:val="28"/>
          <w:szCs w:val="28"/>
        </w:rPr>
        <w:t>] показывают, что развитие двигательных качеств – одна из центральных задач физического воспитания в школе, и ее решение должно осуществляться комплексно, начиная с раннего возраста. При выполнении двигательных действий всегда проявляется не одно, а комплекс качеств. Часто очень трудно определить, какое качество является ведущим при выполнении конкретного двигательного действия. Поэтому для более правильного отражения явлений действительности введены понятия комплексных качеств: скоростно-силовые качества, силовая выносливость, скоростно-силовая выносливость, и т.д.</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Известно, что развивать двигательные качества можно как с помощью общеразвивающих и подготовительных, так и с помощью специальных упражнений[</w:t>
      </w:r>
      <w:r>
        <w:rPr>
          <w:rFonts w:ascii="Times New Roman" w:hAnsi="Times New Roman" w:cs="Times New Roman"/>
          <w:sz w:val="28"/>
          <w:szCs w:val="28"/>
        </w:rPr>
        <w:t>12</w:t>
      </w:r>
      <w:r w:rsidRPr="00D0695C">
        <w:rPr>
          <w:rFonts w:ascii="Times New Roman" w:hAnsi="Times New Roman" w:cs="Times New Roman"/>
          <w:sz w:val="28"/>
          <w:szCs w:val="28"/>
        </w:rPr>
        <w:t>]. На уроках физической культуры учащиеся овладевают различными видами физических упражнений, которые способствуют развитию двигательных качеств. Обучение детей двигательным навыкам в ходьбе, беге, тесно связаны с развитием у них быстроты, силы, выносливости, так как при выполнении любого упражнения в той или иной мере проявляются все основные двигательные качества [</w:t>
      </w:r>
      <w:r>
        <w:rPr>
          <w:rFonts w:ascii="Times New Roman" w:hAnsi="Times New Roman" w:cs="Times New Roman"/>
          <w:sz w:val="28"/>
          <w:szCs w:val="28"/>
        </w:rPr>
        <w:t>12,42</w:t>
      </w:r>
      <w:r w:rsidRPr="00D0695C">
        <w:rPr>
          <w:rFonts w:ascii="Times New Roman" w:hAnsi="Times New Roman" w:cs="Times New Roman"/>
          <w:sz w:val="28"/>
          <w:szCs w:val="28"/>
        </w:rPr>
        <w:t>].</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Одним из основных путей всестороннего воспитания двигательных качеств в условиях школы является применение специальных упражнений и подвижных игр, с помощью которых можно не только успешно обучать детей различным двигательным навыкам, но и целенаправленно влиять на воспитание всех двигательных качеств[</w:t>
      </w:r>
      <w:r>
        <w:rPr>
          <w:rFonts w:ascii="Times New Roman" w:hAnsi="Times New Roman" w:cs="Times New Roman"/>
          <w:sz w:val="28"/>
          <w:szCs w:val="28"/>
        </w:rPr>
        <w:t>27,34]</w:t>
      </w:r>
      <w:r w:rsidRPr="00D0695C">
        <w:rPr>
          <w:rFonts w:ascii="Times New Roman" w:hAnsi="Times New Roman" w:cs="Times New Roman"/>
          <w:sz w:val="28"/>
          <w:szCs w:val="28"/>
        </w:rPr>
        <w:t xml:space="preserve">. Поэтому уже с младшего школьного возраста необходимо уделять большое внимание подвижным </w:t>
      </w:r>
      <w:r>
        <w:rPr>
          <w:rFonts w:ascii="Times New Roman" w:hAnsi="Times New Roman" w:cs="Times New Roman"/>
          <w:sz w:val="28"/>
          <w:szCs w:val="28"/>
        </w:rPr>
        <w:t>играм и специальным упражнениям.</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Многочисленные результаты исследований показывают, что в условиях школы можно добиваться значительного прироста всех двигательных качеств у детей путем увеличения в занятиях времени и объема средств [5,</w:t>
      </w:r>
      <w:r>
        <w:rPr>
          <w:rFonts w:ascii="Times New Roman" w:hAnsi="Times New Roman" w:cs="Times New Roman"/>
          <w:sz w:val="28"/>
          <w:szCs w:val="28"/>
        </w:rPr>
        <w:t>29</w:t>
      </w:r>
      <w:r w:rsidRPr="00D0695C">
        <w:rPr>
          <w:rFonts w:ascii="Times New Roman" w:hAnsi="Times New Roman" w:cs="Times New Roman"/>
          <w:sz w:val="28"/>
          <w:szCs w:val="28"/>
        </w:rPr>
        <w:t xml:space="preserve">]. Практикой физического воспитания подтверждается, что успешное развитие двигательных качеств у младших школьников вызывает у них интерес к выполнению различных упражнений, поэтому необходимо как можно больше разнообразить </w:t>
      </w:r>
      <w:r w:rsidRPr="00D0695C">
        <w:rPr>
          <w:rFonts w:ascii="Times New Roman" w:hAnsi="Times New Roman" w:cs="Times New Roman"/>
          <w:sz w:val="28"/>
          <w:szCs w:val="28"/>
        </w:rPr>
        <w:lastRenderedPageBreak/>
        <w:t>средства, методы и формы этой работы. В связи с этим на наш взгляд, весьма эффективным средством комплексного совершенствования двигательных качеств являются подвижные игры, которые могут, применены как на уроках по физической культуре, так и в других вне учебных формах.</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В современной методике физического воспитания существуют различные мнения по воспитанию двигательных качеств. Однако единого мнения по вопросу</w:t>
      </w:r>
      <w:r>
        <w:rPr>
          <w:rFonts w:ascii="Times New Roman" w:hAnsi="Times New Roman" w:cs="Times New Roman"/>
          <w:sz w:val="28"/>
          <w:szCs w:val="28"/>
        </w:rPr>
        <w:t>,</w:t>
      </w:r>
      <w:r w:rsidRPr="00D0695C">
        <w:rPr>
          <w:rFonts w:ascii="Times New Roman" w:hAnsi="Times New Roman" w:cs="Times New Roman"/>
          <w:sz w:val="28"/>
          <w:szCs w:val="28"/>
        </w:rPr>
        <w:t xml:space="preserve"> какому из качеств необходимо уделять преимущественное внимание</w:t>
      </w:r>
      <w:r>
        <w:rPr>
          <w:rFonts w:ascii="Times New Roman" w:hAnsi="Times New Roman" w:cs="Times New Roman"/>
          <w:sz w:val="28"/>
          <w:szCs w:val="28"/>
        </w:rPr>
        <w:t xml:space="preserve">, </w:t>
      </w:r>
      <w:r w:rsidRPr="00D0695C">
        <w:rPr>
          <w:rFonts w:ascii="Times New Roman" w:hAnsi="Times New Roman" w:cs="Times New Roman"/>
          <w:sz w:val="28"/>
          <w:szCs w:val="28"/>
        </w:rPr>
        <w:t xml:space="preserve"> нет. Ряд авторов [</w:t>
      </w:r>
      <w:r>
        <w:rPr>
          <w:rFonts w:ascii="Times New Roman" w:hAnsi="Times New Roman" w:cs="Times New Roman"/>
          <w:sz w:val="28"/>
          <w:szCs w:val="28"/>
        </w:rPr>
        <w:t>6</w:t>
      </w:r>
      <w:r w:rsidRPr="00D0695C">
        <w:rPr>
          <w:rFonts w:ascii="Times New Roman" w:hAnsi="Times New Roman" w:cs="Times New Roman"/>
          <w:sz w:val="28"/>
          <w:szCs w:val="28"/>
        </w:rPr>
        <w:t xml:space="preserve">, </w:t>
      </w:r>
      <w:r>
        <w:rPr>
          <w:rFonts w:ascii="Times New Roman" w:hAnsi="Times New Roman" w:cs="Times New Roman"/>
          <w:sz w:val="28"/>
          <w:szCs w:val="28"/>
        </w:rPr>
        <w:t>42</w:t>
      </w:r>
      <w:r w:rsidRPr="00D0695C">
        <w:rPr>
          <w:rFonts w:ascii="Times New Roman" w:hAnsi="Times New Roman" w:cs="Times New Roman"/>
          <w:sz w:val="28"/>
          <w:szCs w:val="28"/>
        </w:rPr>
        <w:t>] отдают предпочтение воспитанию быстроты и скоростно-силовых качеств, аргументируя тем, что упражнения такого характера наилучшим образом соответствуют возрастным особенностям детей. Другие авторы [</w:t>
      </w:r>
      <w:r>
        <w:rPr>
          <w:rFonts w:ascii="Times New Roman" w:hAnsi="Times New Roman" w:cs="Times New Roman"/>
          <w:sz w:val="28"/>
          <w:szCs w:val="28"/>
        </w:rPr>
        <w:t>29</w:t>
      </w:r>
      <w:r w:rsidRPr="00D0695C">
        <w:rPr>
          <w:rFonts w:ascii="Times New Roman" w:hAnsi="Times New Roman" w:cs="Times New Roman"/>
          <w:sz w:val="28"/>
          <w:szCs w:val="28"/>
        </w:rPr>
        <w:t>, 31] считают, что более высокий прирост результатов бывает при комплексном воспитании основных физических качеств.</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Из всех средств физического воспитания подвижные игры и соревновательно</w:t>
      </w:r>
      <w:r>
        <w:rPr>
          <w:rFonts w:ascii="Times New Roman" w:hAnsi="Times New Roman" w:cs="Times New Roman"/>
          <w:sz w:val="28"/>
          <w:szCs w:val="28"/>
        </w:rPr>
        <w:t>-</w:t>
      </w:r>
      <w:r w:rsidRPr="00D0695C">
        <w:rPr>
          <w:rFonts w:ascii="Times New Roman" w:hAnsi="Times New Roman" w:cs="Times New Roman"/>
          <w:sz w:val="28"/>
          <w:szCs w:val="28"/>
        </w:rPr>
        <w:t xml:space="preserve">игровые задания являются наиболее доступными и эффективными для развития физических качеств детей 7-10 лет. Игра — относительно самостоятельная деятельность детей и взрослых. Она удовлетворяет потребность людей в отдыхе, развлечении, познании, в развитии духовных и физических сил </w:t>
      </w:r>
      <w:r w:rsidRPr="000577EE">
        <w:rPr>
          <w:rFonts w:ascii="Times New Roman" w:hAnsi="Times New Roman" w:cs="Times New Roman"/>
          <w:sz w:val="28"/>
          <w:szCs w:val="28"/>
        </w:rPr>
        <w:t>[3</w:t>
      </w:r>
      <w:r>
        <w:rPr>
          <w:rFonts w:ascii="Times New Roman" w:hAnsi="Times New Roman" w:cs="Times New Roman"/>
          <w:sz w:val="28"/>
          <w:szCs w:val="28"/>
        </w:rPr>
        <w:t>,9,</w:t>
      </w:r>
      <w:r w:rsidRPr="00D74175">
        <w:rPr>
          <w:rFonts w:ascii="Times New Roman" w:hAnsi="Times New Roman" w:cs="Times New Roman"/>
          <w:sz w:val="28"/>
          <w:szCs w:val="28"/>
        </w:rPr>
        <w:t>18</w:t>
      </w:r>
      <w:r w:rsidRPr="002F50CB">
        <w:rPr>
          <w:rFonts w:ascii="Times New Roman" w:hAnsi="Times New Roman" w:cs="Times New Roman"/>
          <w:sz w:val="28"/>
          <w:szCs w:val="28"/>
        </w:rPr>
        <w:t>].</w:t>
      </w:r>
      <w:r w:rsidRPr="00D0695C">
        <w:rPr>
          <w:rFonts w:ascii="Times New Roman" w:hAnsi="Times New Roman" w:cs="Times New Roman"/>
          <w:sz w:val="28"/>
          <w:szCs w:val="28"/>
        </w:rPr>
        <w:t xml:space="preserve"> Подвижная игра относится к тем проявлениям игровой деятельности, в которых ярко выражена роль движений. Для подвижной игры характерны активные творческие двигательные действия, мотивированные ее сюжетом. Эти  действия частично ограничиваются правилами (общепринятыми, установленными руководителем или играющими), направленными на преодоление различных трудностей на пути к достижению поставленной цели. В педагогической истории России подвижным играм придавалось большое значение (вторая половина Х1Хв.). Они рассматривались как основа физического воспитания. П.Ф. Лесгафт отводил подвижной игре большое место, определяя игру как упражнение, при помощи которого ребенок готовится к жизни, он отмечал, что в игровой самостоятельной двигательной деятельности развивается инициатива, воспитываются нравственные качества ребенка </w:t>
      </w:r>
      <w:r w:rsidRPr="00082C19">
        <w:rPr>
          <w:rFonts w:ascii="Times New Roman" w:hAnsi="Times New Roman" w:cs="Times New Roman"/>
          <w:sz w:val="28"/>
          <w:szCs w:val="28"/>
        </w:rPr>
        <w:t>[3].</w:t>
      </w:r>
      <w:r w:rsidRPr="00D0695C">
        <w:rPr>
          <w:rFonts w:ascii="Times New Roman" w:hAnsi="Times New Roman" w:cs="Times New Roman"/>
          <w:sz w:val="28"/>
          <w:szCs w:val="28"/>
        </w:rPr>
        <w:t xml:space="preserve"> По мнению М.Н.Жукова, (2009) подвижная игра – относительно </w:t>
      </w:r>
      <w:r w:rsidRPr="00D0695C">
        <w:rPr>
          <w:rFonts w:ascii="Times New Roman" w:hAnsi="Times New Roman" w:cs="Times New Roman"/>
          <w:sz w:val="28"/>
          <w:szCs w:val="28"/>
        </w:rPr>
        <w:lastRenderedPageBreak/>
        <w:t xml:space="preserve">самостоятельная деятельность детей, которая удовлетворяет потребность в отдыхе, развлечении, познании, в развитии духовных и физических сил. А И.Ю. Зыков (2014) считает, что подвижная игра – это средство пополнения ребенком знаний и представлений об окружающем мире, развития мышления, ценных морально-волевых качеств </w:t>
      </w:r>
      <w:r w:rsidRPr="00082C19">
        <w:rPr>
          <w:rFonts w:ascii="Times New Roman" w:hAnsi="Times New Roman" w:cs="Times New Roman"/>
          <w:sz w:val="28"/>
          <w:szCs w:val="28"/>
        </w:rPr>
        <w:t>[27].</w:t>
      </w:r>
      <w:r w:rsidRPr="00D0695C">
        <w:rPr>
          <w:rFonts w:ascii="Times New Roman" w:hAnsi="Times New Roman" w:cs="Times New Roman"/>
          <w:sz w:val="28"/>
          <w:szCs w:val="28"/>
        </w:rPr>
        <w:t xml:space="preserve"> Таким образом, «подвижная игра – это сознательная, активная деятельность ребенка, характеризующаяся точным и своевременным выполнением заданий, связанных с обязательными для всех играющих правилами». Подвижным играм отводится важнейшее место в формировании разносторонне развитой личности ребенка. Они рассматриваются как основное средство и метод физического воспитания. Увлекательное содержание, эмоциональная насыщенность игры побуждает к определенным умственным и физическим усилиям. Специфика подвижной игры состоит в молниеносной ответной реакции ребенка на сигнал типа «Лови!», «Беги!», «Стой!» </w:t>
      </w:r>
      <w:r w:rsidRPr="00082C19">
        <w:rPr>
          <w:rFonts w:ascii="Times New Roman" w:hAnsi="Times New Roman" w:cs="Times New Roman"/>
          <w:sz w:val="28"/>
          <w:szCs w:val="28"/>
        </w:rPr>
        <w:t>[23].</w:t>
      </w:r>
      <w:r w:rsidRPr="00D0695C">
        <w:rPr>
          <w:rFonts w:ascii="Times New Roman" w:hAnsi="Times New Roman" w:cs="Times New Roman"/>
          <w:sz w:val="28"/>
          <w:szCs w:val="28"/>
        </w:rPr>
        <w:t xml:space="preserve"> Необходимо отметить, что подвижные игры выполняют соответствующие функции </w:t>
      </w:r>
      <w:r w:rsidRPr="00082C19">
        <w:rPr>
          <w:rFonts w:ascii="Times New Roman" w:hAnsi="Times New Roman" w:cs="Times New Roman"/>
          <w:sz w:val="28"/>
          <w:szCs w:val="28"/>
        </w:rPr>
        <w:t>[27</w:t>
      </w:r>
      <w:r w:rsidRPr="000276D0">
        <w:rPr>
          <w:rFonts w:ascii="Times New Roman" w:hAnsi="Times New Roman" w:cs="Times New Roman"/>
          <w:sz w:val="28"/>
          <w:szCs w:val="28"/>
        </w:rPr>
        <w:t xml:space="preserve">, </w:t>
      </w:r>
      <w:r w:rsidRPr="00D74175">
        <w:rPr>
          <w:rFonts w:ascii="Times New Roman" w:hAnsi="Times New Roman" w:cs="Times New Roman"/>
          <w:sz w:val="28"/>
          <w:szCs w:val="28"/>
        </w:rPr>
        <w:t>14, 17]:</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 социальная функция. Подвижная игра невозможна вне общения. В ней формируются деятельность, она требует определённого труда, потому что в ней осуществляется его первичная имитация. Она лежит в основе интегральных процессов в обществе и вместе с тем способ самореализации индивида в общении и сравнению с другими. В подвижной игре полностью реализуются эмоциональные связи между индивидами. Именно подвижные игры удовлетворяют естественную потребность в движениях, способствуют развитию характерных и важных видов взаимоотношений; сотрудничество – помощь товарищам в игре и соперничество. - оздоровительная функция. В основу подвижных игр заложены естественные движения, которые активизируют функциональное развитие органов и систем, стимулируют совершенствование функций различных анализаторов, нервных процессов. Подвижные игры заполняют пробелы дефицита двигательной активности и повышают общую работоспособность. Разнообразные движения и действия в игре способствуют совершенствованию организма, укрепляют его </w:t>
      </w:r>
      <w:r w:rsidRPr="00D0695C">
        <w:rPr>
          <w:rFonts w:ascii="Times New Roman" w:hAnsi="Times New Roman" w:cs="Times New Roman"/>
          <w:sz w:val="28"/>
          <w:szCs w:val="28"/>
        </w:rPr>
        <w:lastRenderedPageBreak/>
        <w:t>устойчивость к неблагоприятным условиям вн</w:t>
      </w:r>
      <w:r>
        <w:rPr>
          <w:rFonts w:ascii="Times New Roman" w:hAnsi="Times New Roman" w:cs="Times New Roman"/>
          <w:sz w:val="28"/>
          <w:szCs w:val="28"/>
        </w:rPr>
        <w:t>ешней среды, влияющим</w:t>
      </w:r>
      <w:r w:rsidRPr="00D0695C">
        <w:rPr>
          <w:rFonts w:ascii="Times New Roman" w:hAnsi="Times New Roman" w:cs="Times New Roman"/>
          <w:sz w:val="28"/>
          <w:szCs w:val="28"/>
        </w:rPr>
        <w:t xml:space="preserve"> на общее физическое развитие и на здоровье организма. </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-воспитательная функция. Через подвижные игры осуществляется связь физического воспитания с моральным, умственным, эстетическим, духовным. Кроме этого эмоциональная приподнятость в игре позволяет: </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1. формировать жизненно необходимые навыки и умения, которые широко применяются в бытовых условиях и трудовой деятельности; </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2. добиваться большой двигательной активности, которая способствует, усвоению и совершенствованию двигательных умений и навыков; </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3. обогатить двигательный опыт и умение управлять телом в сложных условиях, что положительно влияет на усвоение техники и тактики спортивных игр; </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 4. развивать двигательные качества (сила, скорость, выносливость, ловкость, гибкость);</w:t>
      </w:r>
    </w:p>
    <w:p w:rsidR="0061682F" w:rsidRPr="00FC6DCE"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 5. формировать систему знаний, усвоение которых способствует повышению общеобразовательной культуры и позволяет обеспечить сознательную основу овладения различными видами двигательной деятельности. Подвижные игры используются в процессе физического воспитания для комплексного совершенствования движений при их первоначальном разучивании, используются для совершенствования физических качеств, потому что в игровом методе присутствуют благоприятные предпосылки для развития ловкости, силы, быстроты, выносливости. В обучении с использованием игровой формы в урок или тренировку вводятся упражнения, которые носят соревновательный характер [15]. К игровой форме относят подготовительные упражнения, вспомогательные игры и упражнения, где присутствуют элементы соперничества. Вспомогательные игры включают: простые, сложные, переходные и командные игры. Упражнения, выполняемые в игровой форме — подвижные игры, игровые задания, использование различных снарядов, стендов и т. д. отличаются глубиной и разносторонностью воздействия на </w:t>
      </w:r>
      <w:r w:rsidRPr="00D0695C">
        <w:rPr>
          <w:rFonts w:ascii="Times New Roman" w:hAnsi="Times New Roman" w:cs="Times New Roman"/>
          <w:sz w:val="28"/>
          <w:szCs w:val="28"/>
        </w:rPr>
        <w:lastRenderedPageBreak/>
        <w:t>физические качества занимающихся. Такие занятия повышают интерес к спорту и физической культуре, стимулируют процесс усвоения техники отдельных элементов физических упражнений, способствуют стремлению к преодолению трудностей для решения поставленных перед занимающимися задач</w:t>
      </w:r>
      <w:r>
        <w:rPr>
          <w:rFonts w:ascii="Times New Roman" w:hAnsi="Times New Roman" w:cs="Times New Roman"/>
          <w:sz w:val="28"/>
          <w:szCs w:val="28"/>
        </w:rPr>
        <w:t>.</w:t>
      </w:r>
      <w:r w:rsidRPr="00D0695C">
        <w:rPr>
          <w:rFonts w:ascii="Times New Roman" w:hAnsi="Times New Roman" w:cs="Times New Roman"/>
          <w:sz w:val="28"/>
          <w:szCs w:val="28"/>
        </w:rPr>
        <w:t xml:space="preserve"> Игровой метод, в силу всех присущих ему особенностей, вызывает глубокий эмоциональный отклик и позволяет удовлетворить в полной мере двигательную потребность занимающихся. Тем самым, способствует созданию положительного эмоционального фона на занятиях и возникновению чувства  удовлетворенности, что в свою очередь создает положительное отношение детей к занятиям физическими упражнениями[2</w:t>
      </w:r>
      <w:r w:rsidRPr="00FC6DCE">
        <w:rPr>
          <w:rFonts w:ascii="Times New Roman" w:hAnsi="Times New Roman" w:cs="Times New Roman"/>
          <w:sz w:val="28"/>
          <w:szCs w:val="28"/>
        </w:rPr>
        <w:t>]</w:t>
      </w:r>
      <w:r>
        <w:rPr>
          <w:rFonts w:ascii="Times New Roman" w:hAnsi="Times New Roman" w:cs="Times New Roman"/>
          <w:sz w:val="28"/>
          <w:szCs w:val="28"/>
        </w:rPr>
        <w:t>.</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Подвижные игры делятся на элементарные подвижные игры и спортивные игры. Элементарные подвижные игры предполагают сознательное проявление инициативы для достижения определенной цели. Для достижения цели от учащихся требуется проявления определенной двигательной активности, проявления творческой инициативы, принятия решений при преодолении трудностей, проявления дисциплины при соблюдении правил. Сложность игры напрямую зависит от количества </w:t>
      </w:r>
      <w:r w:rsidRPr="00082C19">
        <w:rPr>
          <w:rFonts w:ascii="Times New Roman" w:hAnsi="Times New Roman" w:cs="Times New Roman"/>
          <w:sz w:val="28"/>
          <w:szCs w:val="28"/>
        </w:rPr>
        <w:t>[4].</w:t>
      </w:r>
      <w:r w:rsidRPr="00D0695C">
        <w:rPr>
          <w:rFonts w:ascii="Times New Roman" w:hAnsi="Times New Roman" w:cs="Times New Roman"/>
          <w:sz w:val="28"/>
          <w:szCs w:val="28"/>
        </w:rPr>
        <w:t xml:space="preserve">  Как правило, в подвижных играх от участников не требуются специальной подготовленности, не всегда регламентировано число участников, размеры площадки могут быть произвольными, также варьируется инвентарь для игр [</w:t>
      </w:r>
      <w:r w:rsidRPr="001E6521">
        <w:rPr>
          <w:rFonts w:ascii="Times New Roman" w:hAnsi="Times New Roman" w:cs="Times New Roman"/>
          <w:sz w:val="28"/>
          <w:szCs w:val="28"/>
        </w:rPr>
        <w:t>3</w:t>
      </w:r>
      <w:r w:rsidRPr="00082C19">
        <w:rPr>
          <w:rFonts w:ascii="Times New Roman" w:hAnsi="Times New Roman" w:cs="Times New Roman"/>
          <w:sz w:val="28"/>
          <w:szCs w:val="28"/>
        </w:rPr>
        <w:t>7].</w:t>
      </w:r>
      <w:r w:rsidRPr="00D0695C">
        <w:rPr>
          <w:rFonts w:ascii="Times New Roman" w:hAnsi="Times New Roman" w:cs="Times New Roman"/>
          <w:sz w:val="28"/>
          <w:szCs w:val="28"/>
        </w:rPr>
        <w:t xml:space="preserve">Спортивные игры можно назвать высшей ступенью подвижных игр. Правила в них строго регламентированы, они требуют специальных площадок и оборудования. Для спортивных игр характерна сложная техника и определенная тактика в процессе игры, что требует от </w:t>
      </w:r>
      <w:r>
        <w:rPr>
          <w:rFonts w:ascii="Times New Roman" w:hAnsi="Times New Roman" w:cs="Times New Roman"/>
          <w:sz w:val="28"/>
          <w:szCs w:val="28"/>
        </w:rPr>
        <w:t xml:space="preserve">учащихся специальной подготовки </w:t>
      </w:r>
      <w:r w:rsidRPr="000276D0">
        <w:rPr>
          <w:rFonts w:ascii="Times New Roman" w:hAnsi="Times New Roman" w:cs="Times New Roman"/>
          <w:sz w:val="28"/>
          <w:szCs w:val="28"/>
        </w:rPr>
        <w:t>[14,</w:t>
      </w:r>
      <w:r w:rsidRPr="001E6521">
        <w:rPr>
          <w:rFonts w:ascii="Times New Roman" w:hAnsi="Times New Roman" w:cs="Times New Roman"/>
          <w:sz w:val="28"/>
          <w:szCs w:val="28"/>
        </w:rPr>
        <w:t>3</w:t>
      </w:r>
      <w:r>
        <w:rPr>
          <w:rFonts w:ascii="Times New Roman" w:hAnsi="Times New Roman" w:cs="Times New Roman"/>
          <w:sz w:val="28"/>
          <w:szCs w:val="28"/>
        </w:rPr>
        <w:t>9</w:t>
      </w:r>
      <w:r w:rsidRPr="00082C19">
        <w:rPr>
          <w:rFonts w:ascii="Times New Roman" w:hAnsi="Times New Roman" w:cs="Times New Roman"/>
          <w:sz w:val="28"/>
          <w:szCs w:val="28"/>
        </w:rPr>
        <w:t xml:space="preserve">]. </w:t>
      </w:r>
      <w:r w:rsidR="007B30CF">
        <w:rPr>
          <w:rFonts w:ascii="Times New Roman" w:hAnsi="Times New Roman" w:cs="Times New Roman"/>
          <w:sz w:val="28"/>
          <w:szCs w:val="28"/>
        </w:rPr>
        <w:t xml:space="preserve">        </w:t>
      </w:r>
      <w:r w:rsidRPr="00D0695C">
        <w:rPr>
          <w:rFonts w:ascii="Times New Roman" w:hAnsi="Times New Roman" w:cs="Times New Roman"/>
          <w:sz w:val="28"/>
          <w:szCs w:val="28"/>
        </w:rPr>
        <w:t>Подвижные игры классифицируются на индиви</w:t>
      </w:r>
      <w:r>
        <w:rPr>
          <w:rFonts w:ascii="Times New Roman" w:hAnsi="Times New Roman" w:cs="Times New Roman"/>
          <w:sz w:val="28"/>
          <w:szCs w:val="28"/>
        </w:rPr>
        <w:t>дуальные (одиночные</w:t>
      </w:r>
      <w:r w:rsidRPr="00D0695C">
        <w:rPr>
          <w:rFonts w:ascii="Times New Roman" w:hAnsi="Times New Roman" w:cs="Times New Roman"/>
          <w:sz w:val="28"/>
          <w:szCs w:val="28"/>
        </w:rPr>
        <w:t xml:space="preserve">), которые дети могут провести сами (игры с мячом, скакалкой, классики и т.д.), и используются в целях организации досуга, активного отдыха (на переменах, при продленном дне и в других случаях). Особое педагогическое значение имеют коллективные подвижные игры, в которых участвуют группы играющих. Во всех коллективных играх присутствует взаимовыручка, </w:t>
      </w:r>
      <w:r w:rsidRPr="00D0695C">
        <w:rPr>
          <w:rFonts w:ascii="Times New Roman" w:hAnsi="Times New Roman" w:cs="Times New Roman"/>
          <w:sz w:val="28"/>
          <w:szCs w:val="28"/>
        </w:rPr>
        <w:lastRenderedPageBreak/>
        <w:t>взаимопомощь в достижении установленной цели. Для коллективных игр характерна постоянно изменяющаяся ситуация игры, которая требует от игроков быстрой реакции. В связи с этим, в ходе игры происходит смена взаимоотношений, когда: каждый участник пытается создать для своей команды наиболее удачное относительно «противника» положение</w:t>
      </w:r>
      <w:r w:rsidRPr="00082C19">
        <w:rPr>
          <w:rFonts w:ascii="Times New Roman" w:hAnsi="Times New Roman" w:cs="Times New Roman"/>
          <w:sz w:val="28"/>
          <w:szCs w:val="28"/>
        </w:rPr>
        <w:t xml:space="preserve"> [27,4,26].</w:t>
      </w:r>
      <w:r w:rsidRPr="00D0695C">
        <w:rPr>
          <w:rFonts w:ascii="Times New Roman" w:hAnsi="Times New Roman" w:cs="Times New Roman"/>
          <w:sz w:val="28"/>
          <w:szCs w:val="28"/>
        </w:rPr>
        <w:t xml:space="preserve"> В каждой подвижной игре можно найти содержание, форму, методические особенности игры. В содержание игры входит сюжет, правила и двигательные действия, входящие в игру для достижения цели</w:t>
      </w:r>
      <w:r w:rsidRPr="0012278C">
        <w:rPr>
          <w:rFonts w:ascii="Times New Roman" w:hAnsi="Times New Roman" w:cs="Times New Roman"/>
          <w:sz w:val="28"/>
          <w:szCs w:val="28"/>
        </w:rPr>
        <w:t>[14,16]</w:t>
      </w:r>
      <w:r>
        <w:rPr>
          <w:rFonts w:ascii="Times New Roman" w:hAnsi="Times New Roman" w:cs="Times New Roman"/>
          <w:sz w:val="28"/>
          <w:szCs w:val="28"/>
        </w:rPr>
        <w:t xml:space="preserve">. </w:t>
      </w:r>
      <w:r w:rsidRPr="00D0695C">
        <w:rPr>
          <w:rFonts w:ascii="Times New Roman" w:hAnsi="Times New Roman" w:cs="Times New Roman"/>
          <w:sz w:val="28"/>
          <w:szCs w:val="28"/>
        </w:rPr>
        <w:t>К форме подвижной игры относятся</w:t>
      </w:r>
      <w:r>
        <w:rPr>
          <w:rFonts w:ascii="Times New Roman" w:hAnsi="Times New Roman" w:cs="Times New Roman"/>
          <w:sz w:val="28"/>
          <w:szCs w:val="28"/>
        </w:rPr>
        <w:t>:</w:t>
      </w:r>
      <w:r w:rsidRPr="00D0695C">
        <w:rPr>
          <w:rFonts w:ascii="Times New Roman" w:hAnsi="Times New Roman" w:cs="Times New Roman"/>
          <w:sz w:val="28"/>
          <w:szCs w:val="28"/>
        </w:rPr>
        <w:t xml:space="preserve"> организация действий участников, а также различные построения играющих для игры (врассыпную, в круг, в шеренгу</w:t>
      </w:r>
      <w:r>
        <w:rPr>
          <w:rFonts w:ascii="Times New Roman" w:hAnsi="Times New Roman" w:cs="Times New Roman"/>
          <w:sz w:val="28"/>
          <w:szCs w:val="28"/>
        </w:rPr>
        <w:t>)</w:t>
      </w:r>
      <w:r w:rsidRPr="00D0695C">
        <w:rPr>
          <w:rFonts w:ascii="Times New Roman" w:hAnsi="Times New Roman" w:cs="Times New Roman"/>
          <w:sz w:val="28"/>
          <w:szCs w:val="28"/>
        </w:rPr>
        <w:t xml:space="preserve">, она связана с содержанием и обусловливается им. Методическим особенностям подвижных игр свойственны образность, самостоятельность действий для достижения цели, ограничиваемая правилами; проявление творческой инициативности с учетом правил; ролевое распределение в  сюжетной игре, что предполагает определенное взаимодействие участников игры; сталкивание противоположных интересов в разрешении игровых «конфликтов», что создает высокий эмоциональный тонус; внезапное изменение ситуации игры, которое требует от игроков быстрой реакции, проявления инициативы; соревновательные элементы в игре, требующие значительной мобилизации усилий </w:t>
      </w:r>
      <w:r w:rsidRPr="00082C19">
        <w:rPr>
          <w:rFonts w:ascii="Times New Roman" w:hAnsi="Times New Roman" w:cs="Times New Roman"/>
          <w:sz w:val="28"/>
          <w:szCs w:val="28"/>
        </w:rPr>
        <w:t>[6,</w:t>
      </w:r>
      <w:r w:rsidRPr="00D74175">
        <w:rPr>
          <w:rFonts w:ascii="Times New Roman" w:hAnsi="Times New Roman" w:cs="Times New Roman"/>
          <w:sz w:val="28"/>
          <w:szCs w:val="28"/>
        </w:rPr>
        <w:t>17]</w:t>
      </w:r>
      <w:r>
        <w:rPr>
          <w:rFonts w:ascii="Times New Roman" w:hAnsi="Times New Roman" w:cs="Times New Roman"/>
          <w:sz w:val="28"/>
          <w:szCs w:val="28"/>
        </w:rPr>
        <w:t>.</w:t>
      </w:r>
      <w:r w:rsidRPr="00D0695C">
        <w:rPr>
          <w:rFonts w:ascii="Times New Roman" w:hAnsi="Times New Roman" w:cs="Times New Roman"/>
          <w:sz w:val="28"/>
          <w:szCs w:val="28"/>
        </w:rPr>
        <w:t xml:space="preserve"> Таким образом, подвижная игра – незаменимое средство пополнения ребенком знаний и представлений об окружающем мире, развития мышления, ценных морально-волевых и физических качеств. Подбор подвижных игр для детей любого возраста, в первую очередь, должен быть ориентирован на образовательную программу конкретной возрастной группы </w:t>
      </w:r>
      <w:r w:rsidRPr="000276D0">
        <w:rPr>
          <w:rFonts w:ascii="Times New Roman" w:hAnsi="Times New Roman" w:cs="Times New Roman"/>
          <w:sz w:val="28"/>
          <w:szCs w:val="28"/>
        </w:rPr>
        <w:t>[14].</w:t>
      </w:r>
      <w:r w:rsidRPr="00D0695C">
        <w:rPr>
          <w:rFonts w:ascii="Times New Roman" w:hAnsi="Times New Roman" w:cs="Times New Roman"/>
          <w:sz w:val="28"/>
          <w:szCs w:val="28"/>
        </w:rPr>
        <w:t xml:space="preserve"> Таким образом, основные физические качества продолжают формироваться в младшем школьном возрасте. Полноценное развитие детей младшего школьного возраста без активных физкультурных занятий практически недостижимо. Развитие физических качеств и формирование двигательных навыков, их совершенствование в процессе физического воспитания может быть успешным </w:t>
      </w:r>
      <w:r w:rsidRPr="00D0695C">
        <w:rPr>
          <w:rFonts w:ascii="Times New Roman" w:hAnsi="Times New Roman" w:cs="Times New Roman"/>
          <w:sz w:val="28"/>
          <w:szCs w:val="28"/>
        </w:rPr>
        <w:lastRenderedPageBreak/>
        <w:t xml:space="preserve">при условии научно обоснованного применения различных средств и методов физической культуры, в том числе подвижных игр. </w:t>
      </w:r>
    </w:p>
    <w:p w:rsidR="0061682F" w:rsidRPr="00D0695C" w:rsidRDefault="0061682F" w:rsidP="0061682F">
      <w:pPr>
        <w:pStyle w:val="1"/>
        <w:spacing w:line="360" w:lineRule="auto"/>
        <w:ind w:firstLine="567"/>
      </w:pPr>
      <w:r w:rsidRPr="00D0695C">
        <w:t xml:space="preserve">В урочную форму занятий подвижные игры включаются как составная часть педагогического процесса и используются для решения образовательных, воспитательных и оздоровительных задач в соответствии с требованиями программы. При применении подвижных игр на уроках физической культуры ведущими являются образовательные задачи. Здесь особую роль приобретают игры, родственные по структуре и характеру движений тем двигательным действиям, которые изучаются в соответствующих классах на занятиях гимнастикой, легкой атлетикой, спортивными играми, лыжной подготовкой. Применение таких родственных игр на этапе начального ознакомления с тем или другим двигательным действием помогает первичному усвоению учениками (в упрощенной, схематичной форме, но на технически правильной основе) элементов изучаемого движения. Тем самым создаются благоприятные предпосылки для дальнейшего углубленного изучения, данного движения. Например, игра «Через кочки и пенечки» (1 класс) помогает в непринужденной обстановке познакомиться с одним из элементов техники бега (высокое поднимание бедра при быстрых, коротких перебежках). Простейшие двигательные умения и навыки, приобретенные в игровых условиях, облегчают овладение техникой при последующем, более углубленном ее изучении. Кроме того, применение родственных игр на этапе начального ознакомления с изучаемым двигательным действием может предупреждать неправильные движения (например, скованный бег, метание мяча только за счет движений в кистевом и локтевом суставах, опора на лыжне палкой только для поддержания равновесия, </w:t>
      </w:r>
      <w:r>
        <w:t xml:space="preserve">а не для передвижения вперед) </w:t>
      </w:r>
      <w:r w:rsidRPr="00D0695C">
        <w:rPr>
          <w:szCs w:val="28"/>
        </w:rPr>
        <w:t>[</w:t>
      </w:r>
      <w:r>
        <w:rPr>
          <w:szCs w:val="28"/>
        </w:rPr>
        <w:t>41</w:t>
      </w:r>
      <w:r w:rsidRPr="00D0695C">
        <w:rPr>
          <w:szCs w:val="28"/>
        </w:rPr>
        <w:t>].</w:t>
      </w:r>
    </w:p>
    <w:p w:rsidR="0061682F" w:rsidRPr="00D0695C" w:rsidRDefault="0061682F" w:rsidP="0061682F">
      <w:pPr>
        <w:spacing w:after="0" w:line="360" w:lineRule="auto"/>
        <w:ind w:firstLine="567"/>
        <w:jc w:val="both"/>
        <w:rPr>
          <w:rFonts w:ascii="Times New Roman" w:hAnsi="Times New Roman" w:cs="Times New Roman"/>
          <w:sz w:val="28"/>
          <w:szCs w:val="28"/>
        </w:rPr>
      </w:pPr>
      <w:r w:rsidRPr="00D0695C">
        <w:rPr>
          <w:rFonts w:ascii="Times New Roman" w:hAnsi="Times New Roman" w:cs="Times New Roman"/>
          <w:sz w:val="28"/>
          <w:szCs w:val="28"/>
        </w:rPr>
        <w:t xml:space="preserve">При проведении игр необходимо ориентировать детей на учебные цели двигательной деятельности, т.е. дети должны знать, с какими конкретно двигательными умениями они познакомятся и какими овладеют, что новое они почерпнут из игры, при этом двигательную деятельность учащихся необходимо оценивать по конкретному конечному результату, который они могут сравнить </w:t>
      </w:r>
      <w:r w:rsidRPr="00D0695C">
        <w:rPr>
          <w:rFonts w:ascii="Times New Roman" w:hAnsi="Times New Roman" w:cs="Times New Roman"/>
          <w:sz w:val="28"/>
          <w:szCs w:val="28"/>
        </w:rPr>
        <w:lastRenderedPageBreak/>
        <w:t>с первичными данными двигательных тестов.  Образовательная направленность подвижных игр на уроках физической культуры требует, чтобы учитель учил детей играть. В доступной  ученикам форме надо разъяснять значение каждой игры для укрепления здоровья, для лучшей подготовки к учению, труду.</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Очень важно объяснять и показывать целесообразные игровые приемы, наиболее выгодные тактические действия в различных игровых ситуациях. Это требование, например, может относиться даже к такой простой игре, как «Салки». Ученики должны многому научиться, чтобы хорошо играть в салки, тем более что на элементах этой игры строится много более сложных подвижных игр («Пятнашк</w:t>
      </w:r>
      <w:r>
        <w:rPr>
          <w:rFonts w:ascii="Times New Roman" w:hAnsi="Times New Roman" w:cs="Times New Roman"/>
          <w:sz w:val="28"/>
          <w:szCs w:val="28"/>
        </w:rPr>
        <w:t xml:space="preserve">и маршем», «День и ночь» и др.) </w:t>
      </w:r>
      <w:r w:rsidRPr="00D0695C">
        <w:rPr>
          <w:rFonts w:ascii="Times New Roman" w:hAnsi="Times New Roman" w:cs="Times New Roman"/>
          <w:sz w:val="28"/>
          <w:szCs w:val="28"/>
        </w:rPr>
        <w:t>[</w:t>
      </w:r>
      <w:r>
        <w:rPr>
          <w:rFonts w:ascii="Times New Roman" w:hAnsi="Times New Roman" w:cs="Times New Roman"/>
          <w:sz w:val="28"/>
          <w:szCs w:val="28"/>
        </w:rPr>
        <w:t>18</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Умение учеников играть в подвижные игры способствует повышению уровня их общей физической подготовленности и весьма существенно для совершенствования и обогащения ряда изученных движений. Оно обусловливает также усвоение учениками приемов и действий, относящихся собственно к подвижным играм. Основная направленность игр на уроках физической культуры – образовательная, но следует рационально использовать и </w:t>
      </w:r>
      <w:r w:rsidRPr="00D0695C">
        <w:rPr>
          <w:rStyle w:val="10"/>
          <w:rFonts w:eastAsiaTheme="majorEastAsia"/>
        </w:rPr>
        <w:t xml:space="preserve">воспитательные возможности </w:t>
      </w:r>
      <w:r w:rsidRPr="00D0695C">
        <w:rPr>
          <w:rFonts w:ascii="Times New Roman" w:hAnsi="Times New Roman" w:cs="Times New Roman"/>
          <w:sz w:val="28"/>
          <w:szCs w:val="28"/>
        </w:rPr>
        <w:t>каждой подвижной игры. Организуя игры на уроках физической культуры  в 1-4 классах, очень важно осуществлять педагогически целенаправленное воздействие на возрастное развитие двигательных качеств, иначе говоря, воспитывать двигательные качества. Этот процесс направлен на то, чтобы, во-первых, способствовать наиболее полному, активному проявлению в играх тех двигательных качеств, прогрессирование которых наиболее ярко выступает у данной возрастной группы обучаемых, и роль  которых особенно велика для успешного изучения учебного материала по физической культуре и для расширения функциональных возможностей растущего организма; во-вторых, сглаживать, сокращать возрастные задержки в развит</w:t>
      </w:r>
      <w:r>
        <w:rPr>
          <w:rFonts w:ascii="Times New Roman" w:hAnsi="Times New Roman" w:cs="Times New Roman"/>
          <w:sz w:val="28"/>
          <w:szCs w:val="28"/>
        </w:rPr>
        <w:t xml:space="preserve">ии отдельных физических качеств </w:t>
      </w:r>
      <w:r w:rsidRPr="00D0695C">
        <w:rPr>
          <w:rFonts w:ascii="Times New Roman" w:hAnsi="Times New Roman" w:cs="Times New Roman"/>
          <w:sz w:val="28"/>
          <w:szCs w:val="28"/>
        </w:rPr>
        <w:t>[</w:t>
      </w:r>
      <w:r>
        <w:rPr>
          <w:rFonts w:ascii="Times New Roman" w:hAnsi="Times New Roman" w:cs="Times New Roman"/>
          <w:sz w:val="28"/>
          <w:szCs w:val="28"/>
        </w:rPr>
        <w:t>12</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Для воспитания </w:t>
      </w:r>
      <w:r w:rsidRPr="00D0695C">
        <w:rPr>
          <w:rStyle w:val="10"/>
          <w:rFonts w:eastAsiaTheme="majorEastAsia"/>
        </w:rPr>
        <w:t>ловкости</w:t>
      </w:r>
      <w:r w:rsidRPr="00D0695C">
        <w:rPr>
          <w:rFonts w:ascii="Times New Roman" w:hAnsi="Times New Roman" w:cs="Times New Roman"/>
          <w:sz w:val="28"/>
          <w:szCs w:val="28"/>
        </w:rPr>
        <w:t xml:space="preserve"> в 1-4 классах используются игры, побуждающие к быстрому переходу от одних действий к другим (например, «Салки»- 1 класс, </w:t>
      </w:r>
      <w:r w:rsidRPr="00D0695C">
        <w:rPr>
          <w:rFonts w:ascii="Times New Roman" w:hAnsi="Times New Roman" w:cs="Times New Roman"/>
          <w:sz w:val="28"/>
          <w:szCs w:val="28"/>
        </w:rPr>
        <w:lastRenderedPageBreak/>
        <w:t>«Зайцы в огороде» -2 класс, «Охотники и утки» -3 класс, «Собачья будка» - 4 класс)</w:t>
      </w:r>
      <w:r w:rsidR="007B30CF" w:rsidRP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12]</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Совершенствованию </w:t>
      </w:r>
      <w:r w:rsidRPr="00D0695C">
        <w:rPr>
          <w:rStyle w:val="10"/>
          <w:rFonts w:eastAsiaTheme="majorEastAsia"/>
        </w:rPr>
        <w:t>быстроты</w:t>
      </w:r>
      <w:r w:rsidRPr="00D0695C">
        <w:rPr>
          <w:rFonts w:ascii="Times New Roman" w:hAnsi="Times New Roman" w:cs="Times New Roman"/>
          <w:sz w:val="28"/>
          <w:szCs w:val="28"/>
        </w:rPr>
        <w:t xml:space="preserve"> содействуют игры, требующие мгновенных ответов на звуковые, тактильные, зрительные сигналы («Класс- смирно!»-1 класс, «Вызов номеров»-2 класс, «Передача мячей»-3 класс, «Черные и белые»-4 класс). Воспитанию быстроты передвижения помогут игры с преодолением небольших расстояний в кратчайший срок («День и ночь», «Двойные горелки»)</w:t>
      </w:r>
      <w:r w:rsidR="007B30CF" w:rsidRP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12</w:t>
      </w:r>
      <w:r w:rsidR="007B30CF"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Для воспитания </w:t>
      </w:r>
      <w:r w:rsidRPr="00D0695C">
        <w:rPr>
          <w:rStyle w:val="10"/>
          <w:rFonts w:eastAsiaTheme="majorEastAsia"/>
        </w:rPr>
        <w:t>силы</w:t>
      </w:r>
      <w:r w:rsidRPr="00D0695C">
        <w:rPr>
          <w:rFonts w:ascii="Times New Roman" w:hAnsi="Times New Roman" w:cs="Times New Roman"/>
          <w:sz w:val="28"/>
          <w:szCs w:val="28"/>
        </w:rPr>
        <w:t xml:space="preserve"> подходят игры, требующие от участников проявления кратковременных скоростно-силовых напряжений, умеренных по нагрузке («Кто дальше бросит»-2 класс, «Альпинисты»- 3 класс, «Бой петухов» - 4 класс)</w:t>
      </w:r>
      <w:r w:rsidR="007B30CF" w:rsidRP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12]</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Воспитанию </w:t>
      </w:r>
      <w:r w:rsidRPr="00D0695C">
        <w:rPr>
          <w:rStyle w:val="10"/>
          <w:rFonts w:eastAsiaTheme="majorEastAsia"/>
        </w:rPr>
        <w:t>выносливости</w:t>
      </w:r>
      <w:r w:rsidRPr="00D0695C">
        <w:rPr>
          <w:rFonts w:ascii="Times New Roman" w:hAnsi="Times New Roman" w:cs="Times New Roman"/>
          <w:sz w:val="28"/>
          <w:szCs w:val="28"/>
        </w:rPr>
        <w:t xml:space="preserve"> соответствуют игры с неоднократными повторениями действий, с непрерывной двигательной деятельностью, связанной со значительной затратой сил и энергии. Однако общее число повторных действий в таких играх должно быть небольшим и чередоваться с кратковременными перерывами. На активную непрерывную деятельность играющих отводится сравнительно небольшое время («Два Мороза»- 1 класс, «Невод»-2 класс, «Караси и щука»-3 класс, «Борьба за мяч» -4 класс)</w:t>
      </w:r>
      <w:r w:rsidR="007B30CF">
        <w:rPr>
          <w:rFonts w:ascii="Times New Roman" w:hAnsi="Times New Roman" w:cs="Times New Roman"/>
          <w:sz w:val="28"/>
          <w:szCs w:val="28"/>
        </w:rPr>
        <w:t xml:space="preserve"> </w:t>
      </w:r>
      <w:r w:rsidRPr="00D0695C">
        <w:rPr>
          <w:rFonts w:ascii="Times New Roman" w:hAnsi="Times New Roman" w:cs="Times New Roman"/>
          <w:sz w:val="28"/>
          <w:szCs w:val="28"/>
        </w:rPr>
        <w:t>[</w:t>
      </w:r>
      <w:r>
        <w:rPr>
          <w:rFonts w:ascii="Times New Roman" w:hAnsi="Times New Roman" w:cs="Times New Roman"/>
          <w:sz w:val="28"/>
          <w:szCs w:val="28"/>
        </w:rPr>
        <w:t>12</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Подвижные игры имеют большое значение и для подготовки учащихся к сдаче контрольных нормативов. В школьной программе для 1-4 классов предусматривается выполнение следующих тестов: бег 30м., бег 1000м., челночный бег 3х10 м., подтягивание на перекладине, сгибание – разгибание рук  в упоре лёжа, прыжок в длину с места, поднимание туловища из положения лежа на спине, наклоны вперед из положения сидя на полу. Примерная группировка подвижных игр по преимущественному проявлению физических качеств приведена в приложении 1.</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Каждую подвижную игру следует использовать для </w:t>
      </w:r>
      <w:r w:rsidRPr="00D0695C">
        <w:rPr>
          <w:rStyle w:val="10"/>
          <w:rFonts w:eastAsiaTheme="majorEastAsia"/>
        </w:rPr>
        <w:t>воспитания положительных нравственных качеств</w:t>
      </w:r>
      <w:r w:rsidRPr="00D0695C">
        <w:rPr>
          <w:rFonts w:ascii="Times New Roman" w:hAnsi="Times New Roman" w:cs="Times New Roman"/>
          <w:i/>
          <w:sz w:val="28"/>
          <w:szCs w:val="28"/>
        </w:rPr>
        <w:t>,</w:t>
      </w:r>
      <w:r>
        <w:rPr>
          <w:rFonts w:ascii="Times New Roman" w:hAnsi="Times New Roman" w:cs="Times New Roman"/>
          <w:sz w:val="28"/>
          <w:szCs w:val="28"/>
        </w:rPr>
        <w:t xml:space="preserve"> укрепления  воли</w:t>
      </w:r>
      <w:r w:rsidRPr="00D0695C">
        <w:rPr>
          <w:rFonts w:ascii="Times New Roman" w:hAnsi="Times New Roman" w:cs="Times New Roman"/>
          <w:sz w:val="28"/>
          <w:szCs w:val="28"/>
        </w:rPr>
        <w:t>, разв</w:t>
      </w:r>
      <w:r>
        <w:rPr>
          <w:rFonts w:ascii="Times New Roman" w:hAnsi="Times New Roman" w:cs="Times New Roman"/>
          <w:sz w:val="28"/>
          <w:szCs w:val="28"/>
        </w:rPr>
        <w:t>ития</w:t>
      </w:r>
      <w:r w:rsidRPr="00D0695C">
        <w:rPr>
          <w:rFonts w:ascii="Times New Roman" w:hAnsi="Times New Roman" w:cs="Times New Roman"/>
          <w:sz w:val="28"/>
          <w:szCs w:val="28"/>
        </w:rPr>
        <w:t xml:space="preserve"> у занимающихся эсте</w:t>
      </w:r>
      <w:r>
        <w:rPr>
          <w:rFonts w:ascii="Times New Roman" w:hAnsi="Times New Roman" w:cs="Times New Roman"/>
          <w:sz w:val="28"/>
          <w:szCs w:val="28"/>
        </w:rPr>
        <w:t xml:space="preserve">тических чувств, творческой познавательной двигательной </w:t>
      </w:r>
      <w:r>
        <w:rPr>
          <w:rFonts w:ascii="Times New Roman" w:hAnsi="Times New Roman" w:cs="Times New Roman"/>
          <w:sz w:val="28"/>
          <w:szCs w:val="28"/>
        </w:rPr>
        <w:lastRenderedPageBreak/>
        <w:t>активности</w:t>
      </w:r>
      <w:r w:rsidRPr="00D0695C">
        <w:rPr>
          <w:rFonts w:ascii="Times New Roman" w:hAnsi="Times New Roman" w:cs="Times New Roman"/>
          <w:sz w:val="28"/>
          <w:szCs w:val="28"/>
        </w:rPr>
        <w:t>. Учеников надо приучать,  правильно распознавать хорошие и плохие поступки, свои и товарища. Надо учить детей преодолевать в играх трудности, препятствия  на пути к достижению намеченной общей цели, приучать правильно отвечать на вопросы о выполнении игровых действий и совершаемых поступках по ходу игр. Воспитывая в учениках смелость, уверенность в своих силах, полезно побуждать игроков к тому, чтобы каждый из них старался не оставаться позже всех за условной линией, полосой, которую надо по ходу игры перебежать, перейти, перешагнуть. Дети должны стремиться не прятаться за других, не скрываться от водящих и не отставать при перебежках, но, наоборот, больше быть в опасных местах. Вместе с тем нужно приучать играющих действовать расчётливо. Уже с первого класса необходимо начинать воспитывать у детей уважение к товарищам по игре, привычку играть дружно, приучать мальчиков и девочек не сторониться друг друга в различных ситуациях (например, при ходьбе или беге, взявшись за руки, при выбор</w:t>
      </w:r>
      <w:r>
        <w:rPr>
          <w:rFonts w:ascii="Times New Roman" w:hAnsi="Times New Roman" w:cs="Times New Roman"/>
          <w:sz w:val="28"/>
          <w:szCs w:val="28"/>
        </w:rPr>
        <w:t xml:space="preserve">е водящих, перебрасывании мяча) </w:t>
      </w:r>
      <w:r w:rsidRPr="00D0695C">
        <w:rPr>
          <w:rFonts w:ascii="Times New Roman" w:hAnsi="Times New Roman" w:cs="Times New Roman"/>
          <w:sz w:val="28"/>
          <w:szCs w:val="28"/>
        </w:rPr>
        <w:t>[</w:t>
      </w:r>
      <w:r>
        <w:rPr>
          <w:rFonts w:ascii="Times New Roman" w:hAnsi="Times New Roman" w:cs="Times New Roman"/>
          <w:sz w:val="28"/>
          <w:szCs w:val="28"/>
        </w:rPr>
        <w:t>3,4,18</w:t>
      </w:r>
      <w:r w:rsidRPr="00D0695C">
        <w:rPr>
          <w:rFonts w:ascii="Times New Roman" w:hAnsi="Times New Roman" w:cs="Times New Roman"/>
          <w:sz w:val="28"/>
          <w:szCs w:val="28"/>
        </w:rPr>
        <w:t>].</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Надо поощрять стремление играющих к согласованным решениям при выполнении возникающих в игре заданий. Важно, чтобы ученики привыкли оказывать помощь товарищам в действиях против водящих, выручать из опасных положений, не хвалиться при выигрыше, не унывать при неудачах, сохранять дружеские отношения с победителем</w:t>
      </w:r>
      <w:r>
        <w:rPr>
          <w:rFonts w:ascii="Times New Roman" w:hAnsi="Times New Roman" w:cs="Times New Roman"/>
          <w:sz w:val="28"/>
          <w:szCs w:val="28"/>
        </w:rPr>
        <w:t xml:space="preserve"> </w:t>
      </w:r>
      <w:r w:rsidRPr="00D0695C">
        <w:rPr>
          <w:rFonts w:ascii="Times New Roman" w:hAnsi="Times New Roman" w:cs="Times New Roman"/>
          <w:sz w:val="28"/>
          <w:szCs w:val="28"/>
        </w:rPr>
        <w:t>[</w:t>
      </w:r>
      <w:r>
        <w:rPr>
          <w:rFonts w:ascii="Times New Roman" w:hAnsi="Times New Roman" w:cs="Times New Roman"/>
          <w:sz w:val="28"/>
          <w:szCs w:val="28"/>
        </w:rPr>
        <w:t>18]</w:t>
      </w:r>
      <w:r w:rsidR="0061682F"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Многие игры, особенно в 1-4 классах имеют </w:t>
      </w:r>
      <w:r w:rsidRPr="00D0695C">
        <w:rPr>
          <w:rStyle w:val="10"/>
          <w:rFonts w:eastAsiaTheme="majorEastAsia"/>
        </w:rPr>
        <w:t>познавательное значение</w:t>
      </w:r>
      <w:r w:rsidRPr="00D0695C">
        <w:rPr>
          <w:rFonts w:ascii="Times New Roman" w:hAnsi="Times New Roman" w:cs="Times New Roman"/>
          <w:sz w:val="28"/>
          <w:szCs w:val="28"/>
        </w:rPr>
        <w:t>. К ним относятся так называемые сюжетные игры, связанные с подражанием животных, птицам и с действиями детей в реальной жизни. При проведении таких игр учитель обязан сообщить правильные и научные сведения о персонажах этих игр. Например, при ознакомлении с игрой «Совушка» надо дать детям очень краткие и правильные сведения о сове. Можно принести на урок и показать детям чучело совы, объяснить причины поведения совы ночью и днем. Сюжетные игры должны давать правильное представление о жизни [</w:t>
      </w:r>
      <w:r>
        <w:rPr>
          <w:rFonts w:ascii="Times New Roman" w:hAnsi="Times New Roman" w:cs="Times New Roman"/>
          <w:sz w:val="28"/>
          <w:szCs w:val="28"/>
        </w:rPr>
        <w:t>36</w:t>
      </w:r>
      <w:r w:rsidRPr="00D0695C">
        <w:rPr>
          <w:rFonts w:ascii="Times New Roman" w:hAnsi="Times New Roman" w:cs="Times New Roman"/>
          <w:sz w:val="28"/>
          <w:szCs w:val="28"/>
        </w:rPr>
        <w:t xml:space="preserve">]. Здесь уместны и интегрированные уроки (например, природоведение и </w:t>
      </w:r>
      <w:r w:rsidRPr="00D0695C">
        <w:rPr>
          <w:rFonts w:ascii="Times New Roman" w:hAnsi="Times New Roman" w:cs="Times New Roman"/>
          <w:sz w:val="28"/>
          <w:szCs w:val="28"/>
        </w:rPr>
        <w:lastRenderedPageBreak/>
        <w:t>физическая культура). Такой метод работы обеспечивает лучшее эмоциональное воздействие игры и повышает активность учащихся.</w:t>
      </w:r>
    </w:p>
    <w:p w:rsidR="0061682F"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Для занятий с детьми большое значение имеет </w:t>
      </w:r>
      <w:r w:rsidRPr="00D0695C">
        <w:rPr>
          <w:rStyle w:val="10"/>
          <w:rFonts w:eastAsiaTheme="majorEastAsia"/>
        </w:rPr>
        <w:t>выбор игры</w:t>
      </w:r>
      <w:r w:rsidRPr="00D0695C">
        <w:rPr>
          <w:rFonts w:ascii="Times New Roman" w:hAnsi="Times New Roman" w:cs="Times New Roman"/>
          <w:i/>
          <w:sz w:val="28"/>
          <w:szCs w:val="28"/>
        </w:rPr>
        <w:t>.</w:t>
      </w:r>
      <w:r w:rsidRPr="00D0695C">
        <w:rPr>
          <w:rFonts w:ascii="Times New Roman" w:hAnsi="Times New Roman" w:cs="Times New Roman"/>
          <w:sz w:val="28"/>
          <w:szCs w:val="28"/>
        </w:rPr>
        <w:t xml:space="preserve"> Игры для урока выбираются, прежде всего, в зависимости от двигательного содержания: игра с бегом или прыжками, с метанием или передачей, с переноской предметов, с сопротивлением, преодолением препятствий, с ходьбой, элементами строя, с ла</w:t>
      </w:r>
      <w:r>
        <w:rPr>
          <w:rFonts w:ascii="Times New Roman" w:hAnsi="Times New Roman" w:cs="Times New Roman"/>
          <w:sz w:val="28"/>
          <w:szCs w:val="28"/>
        </w:rPr>
        <w:t>заньем,</w:t>
      </w:r>
      <w:r w:rsidRPr="00D0695C">
        <w:rPr>
          <w:rFonts w:ascii="Times New Roman" w:hAnsi="Times New Roman" w:cs="Times New Roman"/>
          <w:sz w:val="28"/>
          <w:szCs w:val="28"/>
        </w:rPr>
        <w:t xml:space="preserve"> и т.д. Игры нужно подбирать так, чтобы их двигательное содержание не повторялось при выполнении других упражнений. Например, при обучении прыжкам не следует проводить на этом уроке игру с прыжками. Это объясняется двумя причинами. Во-первых, при обучении прыжкам учитель стремится, чтобы дети овладели техникой прыжка, и часто избирает для этого метод разучивания по частям, а прыжки в игре, выполняемые как элементы игрового процесса, не будут выполняться так точно, как хотелось бы учителю и следовательно не будут способствовать закреплению пройденного н</w:t>
      </w:r>
      <w:r>
        <w:rPr>
          <w:rFonts w:ascii="Times New Roman" w:hAnsi="Times New Roman" w:cs="Times New Roman"/>
          <w:sz w:val="28"/>
          <w:szCs w:val="28"/>
        </w:rPr>
        <w:t>а уроке материала. Во – вторых, с</w:t>
      </w:r>
      <w:r w:rsidRPr="00D0695C">
        <w:rPr>
          <w:rFonts w:ascii="Times New Roman" w:hAnsi="Times New Roman" w:cs="Times New Roman"/>
          <w:sz w:val="28"/>
          <w:szCs w:val="28"/>
        </w:rPr>
        <w:t>очетание прыжков, как одного из основных видов упражнений на уроке и прыжков в игре создаст предпосылки для одностороннего, ограниченного возде</w:t>
      </w:r>
      <w:r>
        <w:rPr>
          <w:rFonts w:ascii="Times New Roman" w:hAnsi="Times New Roman" w:cs="Times New Roman"/>
          <w:sz w:val="28"/>
          <w:szCs w:val="28"/>
        </w:rPr>
        <w:t xml:space="preserve">йствия на организм занимающихся </w:t>
      </w:r>
      <w:r w:rsidRPr="00D0695C">
        <w:rPr>
          <w:rFonts w:ascii="Times New Roman" w:hAnsi="Times New Roman" w:cs="Times New Roman"/>
          <w:sz w:val="28"/>
          <w:szCs w:val="28"/>
        </w:rPr>
        <w:t>[</w:t>
      </w:r>
      <w:r>
        <w:rPr>
          <w:rFonts w:ascii="Times New Roman" w:hAnsi="Times New Roman" w:cs="Times New Roman"/>
          <w:sz w:val="28"/>
          <w:szCs w:val="28"/>
        </w:rPr>
        <w:t>24</w:t>
      </w:r>
      <w:r w:rsidRPr="00D0695C">
        <w:rPr>
          <w:rFonts w:ascii="Times New Roman" w:hAnsi="Times New Roman" w:cs="Times New Roman"/>
          <w:sz w:val="28"/>
          <w:szCs w:val="28"/>
        </w:rPr>
        <w:t>].</w:t>
      </w:r>
    </w:p>
    <w:p w:rsidR="0061682F" w:rsidRDefault="0061682F" w:rsidP="0061682F">
      <w:pPr>
        <w:tabs>
          <w:tab w:val="left" w:pos="567"/>
        </w:tabs>
        <w:spacing w:after="0" w:line="360" w:lineRule="auto"/>
        <w:jc w:val="both"/>
        <w:rPr>
          <w:rFonts w:ascii="Times New Roman" w:hAnsi="Times New Roman" w:cs="Times New Roman"/>
          <w:sz w:val="28"/>
        </w:rPr>
      </w:pPr>
      <w:r w:rsidRPr="004D16AC">
        <w:rPr>
          <w:rFonts w:ascii="Times New Roman" w:hAnsi="Times New Roman" w:cs="Times New Roman"/>
          <w:sz w:val="28"/>
        </w:rPr>
        <w:t>Игры могут проводиться в любой части урока, однако между подвижными играми и другими упражнениями, включаемыми в урок, должна быть обеспечена тесная организационно-методическа</w:t>
      </w:r>
      <w:r>
        <w:rPr>
          <w:rFonts w:ascii="Times New Roman" w:hAnsi="Times New Roman" w:cs="Times New Roman"/>
          <w:sz w:val="28"/>
        </w:rPr>
        <w:t xml:space="preserve">я преемственность и взаимосвязь </w:t>
      </w:r>
      <w:r w:rsidRPr="004D16AC">
        <w:rPr>
          <w:rFonts w:ascii="Times New Roman" w:hAnsi="Times New Roman" w:cs="Times New Roman"/>
          <w:sz w:val="28"/>
        </w:rPr>
        <w:t>[24]. Задача игры в первой части урока</w:t>
      </w:r>
      <w:r w:rsidRPr="004D16AC">
        <w:rPr>
          <w:rFonts w:ascii="Times New Roman" w:hAnsi="Times New Roman" w:cs="Times New Roman"/>
          <w:i/>
          <w:sz w:val="28"/>
        </w:rPr>
        <w:t xml:space="preserve"> –</w:t>
      </w:r>
      <w:r w:rsidRPr="004D16AC">
        <w:rPr>
          <w:rFonts w:ascii="Times New Roman" w:hAnsi="Times New Roman" w:cs="Times New Roman"/>
          <w:sz w:val="28"/>
        </w:rPr>
        <w:t xml:space="preserve"> организация детей, совершенствование в различных построениях («У ребят порядок строгий», «Быстро по местам», «Делай как я»). Во второй части могут решаться самые различные педагогические задачи воспитательного и общеобразовательного характера, в том числе и совершенствование двигательных умений и навыков.</w:t>
      </w:r>
    </w:p>
    <w:p w:rsidR="0061682F" w:rsidRPr="004D16AC" w:rsidRDefault="0061682F" w:rsidP="0061682F">
      <w:pPr>
        <w:tabs>
          <w:tab w:val="left" w:pos="567"/>
        </w:tabs>
        <w:spacing w:after="0" w:line="360" w:lineRule="auto"/>
        <w:jc w:val="both"/>
        <w:rPr>
          <w:rFonts w:ascii="Times New Roman" w:hAnsi="Times New Roman" w:cs="Times New Roman"/>
          <w:sz w:val="36"/>
          <w:szCs w:val="28"/>
        </w:rPr>
      </w:pPr>
      <w:r w:rsidRPr="004D16AC">
        <w:rPr>
          <w:rFonts w:ascii="Times New Roman" w:hAnsi="Times New Roman" w:cs="Times New Roman"/>
          <w:sz w:val="28"/>
        </w:rPr>
        <w:t xml:space="preserve"> ( «Передача мяча», «Зайцы в огороде», «Вызов номеров», игры – эстафеты «Попади в мяч, «Кто обгонит», «Гонка мячей», « Не давай мяч водящему», игры на лыжах и др.)</w:t>
      </w:r>
      <w:r>
        <w:rPr>
          <w:rFonts w:ascii="Times New Roman" w:hAnsi="Times New Roman" w:cs="Times New Roman"/>
          <w:sz w:val="28"/>
        </w:rPr>
        <w:t>.</w:t>
      </w:r>
      <w:r w:rsidRPr="004D16AC">
        <w:rPr>
          <w:rFonts w:ascii="Times New Roman" w:hAnsi="Times New Roman" w:cs="Times New Roman"/>
          <w:sz w:val="28"/>
        </w:rPr>
        <w:t xml:space="preserve"> В третей части предусматриваются спокойные игры («Угадай кто», «Угадай чей голос», «Что изменилось» и др.)</w:t>
      </w:r>
      <w:r w:rsidR="007B30CF" w:rsidRP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12]</w:t>
      </w:r>
      <w:r w:rsidRPr="004D16AC">
        <w:rPr>
          <w:rFonts w:ascii="Times New Roman" w:hAnsi="Times New Roman" w:cs="Times New Roman"/>
          <w:sz w:val="28"/>
        </w:rPr>
        <w:t>.</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682F" w:rsidRPr="00D0695C">
        <w:rPr>
          <w:rFonts w:ascii="Times New Roman" w:hAnsi="Times New Roman" w:cs="Times New Roman"/>
          <w:sz w:val="28"/>
          <w:szCs w:val="28"/>
        </w:rPr>
        <w:t>Подбирая игры для урока, учителю надо учитывать не только  задачи его проведения, а также физиологическую нагрузку и психологические особенности детского организма. Обычно на уроках в 1-2 классах проводится о</w:t>
      </w:r>
      <w:r w:rsidR="0061682F">
        <w:rPr>
          <w:rFonts w:ascii="Times New Roman" w:hAnsi="Times New Roman" w:cs="Times New Roman"/>
          <w:sz w:val="28"/>
          <w:szCs w:val="28"/>
        </w:rPr>
        <w:t xml:space="preserve">дна – две игры, в 3-4 одна игра </w:t>
      </w:r>
      <w:r w:rsidR="0061682F" w:rsidRPr="00D0695C">
        <w:rPr>
          <w:rFonts w:ascii="Times New Roman" w:hAnsi="Times New Roman" w:cs="Times New Roman"/>
          <w:sz w:val="28"/>
          <w:szCs w:val="28"/>
        </w:rPr>
        <w:t>[</w:t>
      </w:r>
      <w:r w:rsidR="0061682F">
        <w:rPr>
          <w:rFonts w:ascii="Times New Roman" w:hAnsi="Times New Roman" w:cs="Times New Roman"/>
          <w:sz w:val="28"/>
          <w:szCs w:val="28"/>
        </w:rPr>
        <w:t>24</w:t>
      </w:r>
      <w:r w:rsidR="0061682F"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rPr>
      </w:pPr>
      <w:r w:rsidRPr="00D0695C">
        <w:rPr>
          <w:rStyle w:val="10"/>
          <w:rFonts w:eastAsiaTheme="majorEastAsia"/>
        </w:rPr>
        <w:t xml:space="preserve">        В 1-2 классах</w:t>
      </w:r>
      <w:r w:rsidRPr="00D0695C">
        <w:rPr>
          <w:rFonts w:ascii="Times New Roman" w:hAnsi="Times New Roman" w:cs="Times New Roman"/>
          <w:sz w:val="28"/>
          <w:szCs w:val="28"/>
        </w:rPr>
        <w:t xml:space="preserve"> проводятся преимущественно такие подвижные игры, где нет деления на группы, команды («Совушка», «Два мороза» и др.), однако в программе есть игры с элементами соревнований, готовящие детей к простейшим командным играм («Гонка мячей», «Передача мяча», «Мяч среднему», « К сво</w:t>
      </w:r>
      <w:r>
        <w:rPr>
          <w:rFonts w:ascii="Times New Roman" w:hAnsi="Times New Roman" w:cs="Times New Roman"/>
          <w:sz w:val="28"/>
          <w:szCs w:val="28"/>
        </w:rPr>
        <w:t xml:space="preserve">им флажкам»») и игры – эстафеты </w:t>
      </w:r>
      <w:r w:rsidRPr="00D0695C">
        <w:rPr>
          <w:rFonts w:ascii="Times New Roman" w:hAnsi="Times New Roman" w:cs="Times New Roman"/>
          <w:sz w:val="28"/>
          <w:szCs w:val="28"/>
        </w:rPr>
        <w:t>[</w:t>
      </w:r>
      <w:r>
        <w:rPr>
          <w:rFonts w:ascii="Times New Roman" w:hAnsi="Times New Roman" w:cs="Times New Roman"/>
          <w:sz w:val="28"/>
          <w:szCs w:val="28"/>
        </w:rPr>
        <w:t>24</w:t>
      </w:r>
      <w:r w:rsidRPr="00D0695C">
        <w:rPr>
          <w:rFonts w:ascii="Times New Roman" w:hAnsi="Times New Roman" w:cs="Times New Roman"/>
          <w:sz w:val="28"/>
          <w:szCs w:val="28"/>
        </w:rPr>
        <w:t>].</w:t>
      </w:r>
    </w:p>
    <w:p w:rsidR="0061682F" w:rsidRPr="00D0695C" w:rsidRDefault="0061682F" w:rsidP="0061682F">
      <w:pPr>
        <w:pStyle w:val="1"/>
        <w:tabs>
          <w:tab w:val="left" w:pos="567"/>
        </w:tabs>
        <w:spacing w:line="360" w:lineRule="auto"/>
      </w:pPr>
      <w:r w:rsidRPr="00D0695C">
        <w:t xml:space="preserve">        В 3-4 классах проводятся более сложные игры. Это игры с водящими («Караси и щука», « Третий лишний», « Пятнашки с мячом»), с разделением на команды («День и ночь», «Вызов номеров», « Пятнашки маршем»), </w:t>
      </w:r>
      <w:r>
        <w:t>подготовительные к спортивным (</w:t>
      </w:r>
      <w:r w:rsidRPr="00D0695C">
        <w:t>«Борьба за мяч», «Мото</w:t>
      </w:r>
      <w:r>
        <w:t xml:space="preserve">циклисты» и др.), игры на лыжах </w:t>
      </w:r>
      <w:r w:rsidRPr="00D0695C">
        <w:rPr>
          <w:szCs w:val="28"/>
        </w:rPr>
        <w:t>[</w:t>
      </w:r>
      <w:r>
        <w:rPr>
          <w:szCs w:val="28"/>
        </w:rPr>
        <w:t>24</w:t>
      </w:r>
      <w:r w:rsidRPr="00D0695C">
        <w:rPr>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Распределяя игры, следует учитывать прохождение программного материала. Например, </w:t>
      </w:r>
      <w:r w:rsidRPr="00D0695C">
        <w:rPr>
          <w:rStyle w:val="10"/>
          <w:rFonts w:eastAsiaTheme="majorEastAsia"/>
        </w:rPr>
        <w:t>в 1 классе в I четверти</w:t>
      </w:r>
      <w:r w:rsidRPr="00D0695C">
        <w:rPr>
          <w:rFonts w:ascii="Times New Roman" w:hAnsi="Times New Roman" w:cs="Times New Roman"/>
          <w:sz w:val="28"/>
          <w:szCs w:val="28"/>
        </w:rPr>
        <w:t>, целесообразно использовать следующие игры: «Стань правильно», « К своим флажкам», «У ребят порядок строгий», «Дети и медведь», «Гуси – лебеди», «Космонавты», «Заяц, сторож и Жучка, «Колдунчики», «Пятнашки», «Пустое место», «Не ошибись». Эти игры способствуют изучению строевых команд, учат правильно ходить, бегать, прыгать, метать, чётко выполнять коллективные действия. Они просты по содержанию и правилам и в основном некомандного характера. Соблюдая принцип преемственности, целесообразно, особенно в первые месяцы, проводить игры, в которые дети играли в детском саду. Это также позволит учителю определить игровую подготовленность детей, выяснить. Какие игры им знакомы, могут ли они играть, соблюдая правила и т.д. Для этого на уроке следует выделить 5-10 минут и провести игры по выбору ребят</w:t>
      </w:r>
      <w:r w:rsid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6]</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Style w:val="10"/>
          <w:rFonts w:eastAsiaTheme="majorEastAsia"/>
        </w:rPr>
        <w:t xml:space="preserve">        Во II  четверти</w:t>
      </w:r>
      <w:r w:rsidRPr="00D0695C">
        <w:rPr>
          <w:rFonts w:ascii="Times New Roman" w:hAnsi="Times New Roman" w:cs="Times New Roman"/>
          <w:sz w:val="28"/>
          <w:szCs w:val="28"/>
        </w:rPr>
        <w:t xml:space="preserve"> чаще всего изучается учебный материал по разделу               «Гимнастика». Первоклассники повторяют ранее изученные игры, узнают новые. Это, как правило, переходные к командным и командные игры, </w:t>
      </w:r>
      <w:r w:rsidRPr="00D0695C">
        <w:rPr>
          <w:rFonts w:ascii="Times New Roman" w:hAnsi="Times New Roman" w:cs="Times New Roman"/>
          <w:sz w:val="28"/>
          <w:szCs w:val="28"/>
        </w:rPr>
        <w:lastRenderedPageBreak/>
        <w:t>развивающие координацию движений и другие качества. Благодаря таким играм, как «Карлики и великаны», «Кот идёт», «Запрещённые движения», «Быстро по местам», «Ловишки», «Зима и лето», «Через ручеёк», «Красная шапочка» успешно решаются задачи обучения и воспитания учащихся. На первых уроках можно использовать игровые эстафеты. С преодолением небольших препятствий</w:t>
      </w:r>
      <w:r w:rsid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6]</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Style w:val="10"/>
          <w:rFonts w:eastAsiaTheme="majorEastAsia"/>
        </w:rPr>
        <w:t xml:space="preserve">        В III четверти </w:t>
      </w:r>
      <w:r w:rsidRPr="00D0695C">
        <w:rPr>
          <w:rFonts w:ascii="Times New Roman" w:hAnsi="Times New Roman" w:cs="Times New Roman"/>
          <w:sz w:val="28"/>
          <w:szCs w:val="28"/>
        </w:rPr>
        <w:t>основное содерж</w:t>
      </w:r>
      <w:r>
        <w:rPr>
          <w:rFonts w:ascii="Times New Roman" w:hAnsi="Times New Roman" w:cs="Times New Roman"/>
          <w:sz w:val="28"/>
          <w:szCs w:val="28"/>
        </w:rPr>
        <w:t>ание уроков посвящено разделу «</w:t>
      </w:r>
      <w:r w:rsidRPr="00D0695C">
        <w:rPr>
          <w:rFonts w:ascii="Times New Roman" w:hAnsi="Times New Roman" w:cs="Times New Roman"/>
          <w:sz w:val="28"/>
          <w:szCs w:val="28"/>
        </w:rPr>
        <w:t xml:space="preserve">Лыжная подготовка».  Подвижные игры: « Прокладка железной дороги», «Поезд», «Шире шаг», «Быстрый спуск», «Кто дальше проскользит», «Лыжники – десантники», «Самокат», « Кто лучше» - направлены на овладения техникой лыжных ходов, спусков, поворотов, развитие физических качеств. В конце </w:t>
      </w:r>
      <w:r w:rsidRPr="00D0695C">
        <w:rPr>
          <w:rFonts w:ascii="Times New Roman" w:hAnsi="Times New Roman" w:cs="Times New Roman"/>
          <w:sz w:val="28"/>
          <w:szCs w:val="28"/>
          <w:lang w:val="en-US"/>
        </w:rPr>
        <w:t>III</w:t>
      </w:r>
      <w:r w:rsidRPr="00D0695C">
        <w:rPr>
          <w:rFonts w:ascii="Times New Roman" w:hAnsi="Times New Roman" w:cs="Times New Roman"/>
          <w:sz w:val="28"/>
          <w:szCs w:val="28"/>
        </w:rPr>
        <w:t xml:space="preserve"> четверти первоклассники приобретают необходимые организационные навыки. Они знают, как выбирать водящих, соблюдать правила игры, следить за дисциплиной и порядком в своей команде, поэтому можно проводить игры и эстафеты с самостоятельным разделением учащихся на команды</w:t>
      </w:r>
      <w:r w:rsid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6]</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В </w:t>
      </w:r>
      <w:r w:rsidRPr="00D0695C">
        <w:rPr>
          <w:rFonts w:ascii="Times New Roman" w:hAnsi="Times New Roman" w:cs="Times New Roman"/>
          <w:sz w:val="28"/>
          <w:szCs w:val="28"/>
          <w:lang w:val="en-US"/>
        </w:rPr>
        <w:t>IV</w:t>
      </w:r>
      <w:r w:rsidRPr="00D0695C">
        <w:rPr>
          <w:rFonts w:ascii="Times New Roman" w:hAnsi="Times New Roman" w:cs="Times New Roman"/>
          <w:sz w:val="28"/>
          <w:szCs w:val="28"/>
        </w:rPr>
        <w:t xml:space="preserve">  четверти закрепляются ранее сформированные умения и навыки, повторяются как гимнастические, так и лёгкоатлетические упражнения и игры, разучиваются новые. К концу учебного года учащиеся научились правильно бегать, выполнять различные прыжки, метать мяч. На оставшихся уроках нужно научить детей успешно сочетать двигательные действия, изменять их в зависимости от условий, замечать и объяснять ошибки при проведении игр. Одновременно на уроках учащиеся получают краткие сведения о режиме дня, личной гигиене, узнают о разновидностях  и особенностях игр. В зависимости от задач урока и условий  проведении занятий  учитель  в последующие годы выбирает те игры, которые, по его мнению, более целесообразны на данном этапе обучения</w:t>
      </w:r>
      <w:r w:rsidR="007B30CF">
        <w:rPr>
          <w:rFonts w:ascii="Times New Roman" w:hAnsi="Times New Roman" w:cs="Times New Roman"/>
          <w:sz w:val="28"/>
          <w:szCs w:val="28"/>
        </w:rPr>
        <w:t xml:space="preserve"> </w:t>
      </w:r>
      <w:r w:rsidR="007B30CF" w:rsidRPr="00D0695C">
        <w:rPr>
          <w:rFonts w:ascii="Times New Roman" w:hAnsi="Times New Roman" w:cs="Times New Roman"/>
          <w:sz w:val="28"/>
          <w:szCs w:val="28"/>
        </w:rPr>
        <w:t>[</w:t>
      </w:r>
      <w:r w:rsidR="007B30CF">
        <w:rPr>
          <w:rFonts w:ascii="Times New Roman" w:hAnsi="Times New Roman" w:cs="Times New Roman"/>
          <w:sz w:val="28"/>
          <w:szCs w:val="28"/>
        </w:rPr>
        <w:t>6</w:t>
      </w:r>
      <w:r w:rsidR="007B30CF" w:rsidRPr="00D0695C">
        <w:rPr>
          <w:rFonts w:ascii="Times New Roman" w:hAnsi="Times New Roman" w:cs="Times New Roman"/>
          <w:sz w:val="28"/>
          <w:szCs w:val="28"/>
        </w:rPr>
        <w:t>].</w:t>
      </w:r>
    </w:p>
    <w:p w:rsidR="0061682F" w:rsidRPr="00D0695C" w:rsidRDefault="00564634"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B32DE4">
        <w:rPr>
          <w:rFonts w:ascii="Times New Roman" w:hAnsi="Times New Roman" w:cs="Times New Roman"/>
          <w:sz w:val="28"/>
          <w:szCs w:val="28"/>
        </w:rPr>
        <w:t>Педагогическое руководство начинается</w:t>
      </w:r>
      <w:r w:rsidR="0061682F" w:rsidRPr="00D0695C">
        <w:rPr>
          <w:rFonts w:ascii="Times New Roman" w:hAnsi="Times New Roman" w:cs="Times New Roman"/>
          <w:sz w:val="28"/>
          <w:szCs w:val="28"/>
        </w:rPr>
        <w:t xml:space="preserve"> с организации игры. Организация и методика тесно связаны: рациональная организация помогает лучше руководить игрой, методика же может несколько изменяться в зависимости от отдельных организационных моментов в игре [</w:t>
      </w:r>
      <w:r w:rsidR="0061682F">
        <w:rPr>
          <w:rFonts w:ascii="Times New Roman" w:hAnsi="Times New Roman" w:cs="Times New Roman"/>
          <w:sz w:val="28"/>
          <w:szCs w:val="28"/>
        </w:rPr>
        <w:t>6</w:t>
      </w:r>
      <w:r w:rsidR="0061682F" w:rsidRPr="00D0695C">
        <w:rPr>
          <w:rFonts w:ascii="Times New Roman" w:hAnsi="Times New Roman" w:cs="Times New Roman"/>
          <w:sz w:val="28"/>
          <w:szCs w:val="28"/>
        </w:rPr>
        <w:t xml:space="preserve">]. </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lastRenderedPageBreak/>
        <w:t xml:space="preserve">         К организации относится подготовка к проведению игры (место для игры, инвентарь, распределение обязанности играющих, объяснение игры др.).</w:t>
      </w:r>
    </w:p>
    <w:p w:rsidR="0061682F" w:rsidRPr="00D0695C" w:rsidRDefault="0061682F" w:rsidP="0061682F">
      <w:pPr>
        <w:pStyle w:val="a5"/>
        <w:spacing w:after="0" w:line="360" w:lineRule="auto"/>
        <w:ind w:left="0" w:firstLine="426"/>
        <w:jc w:val="both"/>
        <w:rPr>
          <w:rFonts w:ascii="Times New Roman" w:hAnsi="Times New Roman" w:cs="Times New Roman"/>
          <w:sz w:val="28"/>
          <w:szCs w:val="28"/>
        </w:rPr>
      </w:pPr>
      <w:r w:rsidRPr="00D0695C">
        <w:rPr>
          <w:rFonts w:ascii="Times New Roman" w:hAnsi="Times New Roman" w:cs="Times New Roman"/>
          <w:sz w:val="28"/>
          <w:szCs w:val="28"/>
        </w:rPr>
        <w:t xml:space="preserve">   Методика проведения связана со способами подачи материала в связи с поставленными задачами, при помощи которых занимающиеся осваивают игру, овладевают знаниями, умениями и навыками для достижения результатов.</w:t>
      </w:r>
    </w:p>
    <w:p w:rsidR="0061682F" w:rsidRPr="00D0695C" w:rsidRDefault="00564634" w:rsidP="00564634">
      <w:pPr>
        <w:pStyle w:val="a5"/>
        <w:tabs>
          <w:tab w:val="left" w:pos="567"/>
        </w:tabs>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При подборе подвижных игр для проведения их с</w:t>
      </w:r>
      <w:r w:rsidR="0061682F">
        <w:rPr>
          <w:rFonts w:ascii="Times New Roman" w:hAnsi="Times New Roman" w:cs="Times New Roman"/>
          <w:sz w:val="28"/>
          <w:szCs w:val="28"/>
        </w:rPr>
        <w:t xml:space="preserve"> детьми и необходимо учитывать: педагогическую направленность </w:t>
      </w:r>
      <w:r w:rsidR="0061682F" w:rsidRPr="00D0695C">
        <w:rPr>
          <w:rFonts w:ascii="Times New Roman" w:hAnsi="Times New Roman" w:cs="Times New Roman"/>
          <w:sz w:val="28"/>
          <w:szCs w:val="28"/>
        </w:rPr>
        <w:t>содержания игры, соответствующую задачам воспитания; научность (научно обоснованную связь игры с возрастными особенностями занимающихся, их подготовленностью); плановость (планомерную последовательность проведения игр, сезонность, место проведения игры и состав занимающихся); направленность на достижение воспитательных, образовательных и оздоровительных результатов [</w:t>
      </w:r>
      <w:r w:rsidR="0061682F">
        <w:rPr>
          <w:rFonts w:ascii="Times New Roman" w:hAnsi="Times New Roman" w:cs="Times New Roman"/>
          <w:sz w:val="28"/>
          <w:szCs w:val="28"/>
        </w:rPr>
        <w:t>6</w:t>
      </w:r>
      <w:r w:rsidR="0061682F" w:rsidRPr="00D0695C">
        <w:rPr>
          <w:rFonts w:ascii="Times New Roman" w:hAnsi="Times New Roman" w:cs="Times New Roman"/>
          <w:sz w:val="28"/>
          <w:szCs w:val="28"/>
        </w:rPr>
        <w:t>].</w:t>
      </w:r>
    </w:p>
    <w:p w:rsidR="0061682F" w:rsidRPr="00D0695C" w:rsidRDefault="0061682F" w:rsidP="0061682F">
      <w:pPr>
        <w:pStyle w:val="a5"/>
        <w:tabs>
          <w:tab w:val="left" w:pos="567"/>
        </w:tabs>
        <w:spacing w:after="0" w:line="360" w:lineRule="auto"/>
        <w:ind w:left="0" w:firstLine="426"/>
        <w:jc w:val="both"/>
        <w:rPr>
          <w:rFonts w:ascii="Times New Roman" w:hAnsi="Times New Roman" w:cs="Times New Roman"/>
          <w:sz w:val="28"/>
          <w:szCs w:val="28"/>
        </w:rPr>
      </w:pPr>
      <w:r w:rsidRPr="00D0695C">
        <w:rPr>
          <w:rFonts w:ascii="Times New Roman" w:hAnsi="Times New Roman" w:cs="Times New Roman"/>
          <w:sz w:val="28"/>
          <w:szCs w:val="28"/>
        </w:rPr>
        <w:t xml:space="preserve">  Руководящая роль при проведении игр должна принадлежать педагогам. Воспитательная, образовательная и оздоровительная ценность игры во многом зависит от руководства ею. С помощью одних и тех же игр можно воспитывать различные нравственные и физические качества. </w:t>
      </w:r>
    </w:p>
    <w:p w:rsidR="0061682F" w:rsidRPr="00D0695C" w:rsidRDefault="0061682F" w:rsidP="0061682F">
      <w:pPr>
        <w:pStyle w:val="a5"/>
        <w:tabs>
          <w:tab w:val="left" w:pos="567"/>
        </w:tabs>
        <w:spacing w:after="0" w:line="360" w:lineRule="auto"/>
        <w:ind w:left="0" w:firstLine="426"/>
        <w:jc w:val="both"/>
        <w:rPr>
          <w:rFonts w:ascii="Times New Roman" w:hAnsi="Times New Roman" w:cs="Times New Roman"/>
          <w:sz w:val="28"/>
          <w:szCs w:val="28"/>
        </w:rPr>
      </w:pPr>
      <w:r w:rsidRPr="00D0695C">
        <w:rPr>
          <w:rFonts w:ascii="Times New Roman" w:hAnsi="Times New Roman" w:cs="Times New Roman"/>
          <w:sz w:val="28"/>
          <w:szCs w:val="28"/>
        </w:rPr>
        <w:t xml:space="preserve">  Руководитель игры должен быть организатором игры и воспитателем детей в процессе ее проведения. Используя игру, он обязан стремиться:</w:t>
      </w:r>
    </w:p>
    <w:p w:rsidR="0061682F" w:rsidRPr="00D0695C" w:rsidRDefault="0061682F" w:rsidP="0061682F">
      <w:pPr>
        <w:pStyle w:val="a5"/>
        <w:spacing w:after="0" w:line="360" w:lineRule="auto"/>
        <w:ind w:left="0"/>
        <w:jc w:val="both"/>
        <w:rPr>
          <w:rFonts w:ascii="Times New Roman" w:hAnsi="Times New Roman" w:cs="Times New Roman"/>
          <w:sz w:val="28"/>
          <w:szCs w:val="28"/>
        </w:rPr>
      </w:pPr>
      <w:r w:rsidRPr="00D0695C">
        <w:rPr>
          <w:rFonts w:ascii="Times New Roman" w:hAnsi="Times New Roman" w:cs="Times New Roman"/>
          <w:sz w:val="28"/>
          <w:szCs w:val="28"/>
        </w:rPr>
        <w:t>1. Укреплять здоровье занимающихся, способствовать их правильному физическому развитию.</w:t>
      </w:r>
    </w:p>
    <w:p w:rsidR="0061682F" w:rsidRPr="00D0695C" w:rsidRDefault="0061682F" w:rsidP="0061682F">
      <w:pPr>
        <w:pStyle w:val="a5"/>
        <w:spacing w:after="0" w:line="360" w:lineRule="auto"/>
        <w:ind w:left="0"/>
        <w:jc w:val="both"/>
        <w:rPr>
          <w:rFonts w:ascii="Times New Roman" w:hAnsi="Times New Roman" w:cs="Times New Roman"/>
          <w:sz w:val="28"/>
          <w:szCs w:val="28"/>
        </w:rPr>
      </w:pPr>
      <w:r w:rsidRPr="00D0695C">
        <w:rPr>
          <w:rFonts w:ascii="Times New Roman" w:hAnsi="Times New Roman" w:cs="Times New Roman"/>
          <w:sz w:val="28"/>
          <w:szCs w:val="28"/>
        </w:rPr>
        <w:t>2. Содействовать овладению жизненно необходимыми двигательными навыками, умением и совершенствованием их.</w:t>
      </w:r>
    </w:p>
    <w:p w:rsidR="0061682F" w:rsidRPr="00D0695C" w:rsidRDefault="0061682F" w:rsidP="0061682F">
      <w:pPr>
        <w:pStyle w:val="a5"/>
        <w:spacing w:after="0" w:line="360" w:lineRule="auto"/>
        <w:ind w:left="0"/>
        <w:jc w:val="both"/>
        <w:rPr>
          <w:rFonts w:ascii="Times New Roman" w:hAnsi="Times New Roman" w:cs="Times New Roman"/>
          <w:sz w:val="28"/>
          <w:szCs w:val="28"/>
        </w:rPr>
      </w:pPr>
      <w:r w:rsidRPr="00D0695C">
        <w:rPr>
          <w:rFonts w:ascii="Times New Roman" w:hAnsi="Times New Roman" w:cs="Times New Roman"/>
          <w:sz w:val="28"/>
          <w:szCs w:val="28"/>
        </w:rPr>
        <w:t>3. Воспитывать у детей необходимые морально-волевые и физические качества.</w:t>
      </w:r>
    </w:p>
    <w:p w:rsidR="0061682F" w:rsidRDefault="0061682F" w:rsidP="0061682F">
      <w:pPr>
        <w:pStyle w:val="a5"/>
        <w:spacing w:after="0" w:line="360" w:lineRule="auto"/>
        <w:ind w:left="0"/>
        <w:jc w:val="both"/>
        <w:rPr>
          <w:rFonts w:ascii="Times New Roman" w:hAnsi="Times New Roman" w:cs="Times New Roman"/>
          <w:sz w:val="28"/>
          <w:szCs w:val="28"/>
        </w:rPr>
      </w:pPr>
      <w:r w:rsidRPr="00D0695C">
        <w:rPr>
          <w:rFonts w:ascii="Times New Roman" w:hAnsi="Times New Roman" w:cs="Times New Roman"/>
          <w:sz w:val="28"/>
          <w:szCs w:val="28"/>
        </w:rPr>
        <w:t>4. Прививать учащимся организаторские навыки и привычку систематически самостоятельно заниматься играми.</w:t>
      </w:r>
    </w:p>
    <w:p w:rsidR="0061682F" w:rsidRDefault="0061682F" w:rsidP="0061682F">
      <w:pPr>
        <w:spacing w:after="0" w:line="360" w:lineRule="auto"/>
        <w:jc w:val="both"/>
        <w:rPr>
          <w:rFonts w:ascii="Times New Roman" w:hAnsi="Times New Roman" w:cs="Times New Roman"/>
          <w:b/>
          <w:sz w:val="28"/>
          <w:szCs w:val="28"/>
        </w:rPr>
      </w:pPr>
      <w:r w:rsidRPr="00D0695C">
        <w:rPr>
          <w:rFonts w:ascii="Times New Roman" w:hAnsi="Times New Roman" w:cs="Times New Roman"/>
          <w:b/>
          <w:sz w:val="28"/>
          <w:szCs w:val="28"/>
        </w:rPr>
        <w:t>Подготовка площадки для игры</w:t>
      </w:r>
    </w:p>
    <w:p w:rsidR="0061682F" w:rsidRPr="00B6564D" w:rsidRDefault="007B30CF" w:rsidP="0061682F">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 xml:space="preserve">Подготовка мест для игры проводится перед уроком при участии детей (дежурные или специально назначенные ученики). Разметка площадки может быть постоянной и временной. В зале постоянная разметка наносится масляной </w:t>
      </w:r>
      <w:r w:rsidR="0061682F" w:rsidRPr="00D0695C">
        <w:rPr>
          <w:rFonts w:ascii="Times New Roman" w:hAnsi="Times New Roman" w:cs="Times New Roman"/>
          <w:sz w:val="28"/>
          <w:szCs w:val="28"/>
        </w:rPr>
        <w:lastRenderedPageBreak/>
        <w:t>краской, а на площадке- известковым или меловым раствором. Временная разметка обозначается большими и малыми флажками, стойками, линиями. Площадку для зимних игр надо очистить от снега, утрамбовать, а по краям соорудить снежный вал [</w:t>
      </w:r>
      <w:r w:rsidR="0061682F">
        <w:rPr>
          <w:rFonts w:ascii="Times New Roman" w:hAnsi="Times New Roman" w:cs="Times New Roman"/>
          <w:sz w:val="28"/>
          <w:szCs w:val="28"/>
        </w:rPr>
        <w:t>18</w:t>
      </w:r>
      <w:r w:rsidR="0061682F" w:rsidRPr="00D0695C">
        <w:rPr>
          <w:rFonts w:ascii="Times New Roman" w:hAnsi="Times New Roman" w:cs="Times New Roman"/>
          <w:sz w:val="28"/>
          <w:szCs w:val="28"/>
        </w:rPr>
        <w:t xml:space="preserve">]. </w:t>
      </w:r>
    </w:p>
    <w:p w:rsidR="0061682F" w:rsidRPr="00D0695C" w:rsidRDefault="0061682F" w:rsidP="0061682F">
      <w:pPr>
        <w:spacing w:after="0" w:line="360" w:lineRule="auto"/>
        <w:jc w:val="both"/>
        <w:rPr>
          <w:rFonts w:ascii="Times New Roman" w:hAnsi="Times New Roman" w:cs="Times New Roman"/>
          <w:b/>
          <w:sz w:val="28"/>
          <w:szCs w:val="28"/>
        </w:rPr>
      </w:pPr>
      <w:r w:rsidRPr="00D0695C">
        <w:rPr>
          <w:rFonts w:ascii="Times New Roman" w:hAnsi="Times New Roman" w:cs="Times New Roman"/>
          <w:b/>
          <w:sz w:val="28"/>
          <w:szCs w:val="28"/>
        </w:rPr>
        <w:t>Подготовка инвентаря</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Для проведения игр требуется различный инвентарь (мячи, веревки, ручки, ленты, мешочки, фишки, флажки, стойки, обручи и т.д.). Инвентарь должен быть ярким, заметным в игре, что особенно важно для младших школьников, а его размер и масса – посильными для играющих [</w:t>
      </w:r>
      <w:r w:rsidR="0061682F">
        <w:rPr>
          <w:rFonts w:ascii="Times New Roman" w:hAnsi="Times New Roman" w:cs="Times New Roman"/>
          <w:sz w:val="28"/>
          <w:szCs w:val="28"/>
        </w:rPr>
        <w:t>18</w:t>
      </w:r>
      <w:r w:rsidR="0061682F" w:rsidRPr="00D0695C">
        <w:rPr>
          <w:rFonts w:ascii="Times New Roman" w:hAnsi="Times New Roman" w:cs="Times New Roman"/>
          <w:sz w:val="28"/>
          <w:szCs w:val="28"/>
        </w:rPr>
        <w:t>].  Многие пособия могут изготовить дети,  под руководством учителя. В качестве наглядных пособий можно использовать фото и видео материалы, если позволяет техническое оснащение спортивного зала. Наглядные пособия помогут быстре</w:t>
      </w:r>
      <w:r w:rsidR="00E526B0">
        <w:rPr>
          <w:rFonts w:ascii="Times New Roman" w:hAnsi="Times New Roman" w:cs="Times New Roman"/>
          <w:sz w:val="28"/>
          <w:szCs w:val="28"/>
        </w:rPr>
        <w:t>е и лучше ознакомиться с играми</w:t>
      </w:r>
      <w:r w:rsidR="0061682F" w:rsidRPr="00D0695C">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18,36</w:t>
      </w:r>
      <w:r w:rsidR="00E526B0" w:rsidRPr="00D0695C">
        <w:rPr>
          <w:rFonts w:ascii="Times New Roman" w:hAnsi="Times New Roman" w:cs="Times New Roman"/>
          <w:sz w:val="28"/>
          <w:szCs w:val="28"/>
        </w:rPr>
        <w:t>].</w:t>
      </w:r>
    </w:p>
    <w:p w:rsidR="0061682F" w:rsidRPr="00D0695C" w:rsidRDefault="0061682F" w:rsidP="0061682F">
      <w:pPr>
        <w:spacing w:after="0" w:line="360" w:lineRule="auto"/>
        <w:jc w:val="both"/>
        <w:rPr>
          <w:rFonts w:ascii="Times New Roman" w:hAnsi="Times New Roman" w:cs="Times New Roman"/>
          <w:b/>
          <w:sz w:val="28"/>
          <w:szCs w:val="28"/>
        </w:rPr>
      </w:pPr>
      <w:r w:rsidRPr="00D0695C">
        <w:rPr>
          <w:rFonts w:ascii="Times New Roman" w:hAnsi="Times New Roman" w:cs="Times New Roman"/>
          <w:b/>
          <w:sz w:val="28"/>
          <w:szCs w:val="28"/>
        </w:rPr>
        <w:t>Техника безопасности</w:t>
      </w:r>
    </w:p>
    <w:p w:rsidR="0061682F" w:rsidRPr="00D0695C" w:rsidRDefault="0061682F" w:rsidP="0061682F">
      <w:pPr>
        <w:tabs>
          <w:tab w:val="left" w:pos="567"/>
        </w:tabs>
        <w:spacing w:after="0" w:line="360" w:lineRule="auto"/>
        <w:jc w:val="both"/>
        <w:rPr>
          <w:rFonts w:ascii="Times New Roman" w:hAnsi="Times New Roman" w:cs="Times New Roman"/>
          <w:b/>
          <w:sz w:val="28"/>
          <w:szCs w:val="28"/>
        </w:rPr>
      </w:pPr>
      <w:r w:rsidRPr="00D0695C">
        <w:rPr>
          <w:rFonts w:ascii="Times New Roman" w:hAnsi="Times New Roman" w:cs="Times New Roman"/>
          <w:sz w:val="28"/>
          <w:szCs w:val="28"/>
        </w:rPr>
        <w:t xml:space="preserve">        Плохая подготовка мест занятий и инвентаря, неправильное размещение участников, судей и зрителей при проведении игры, нарушение дисциплины, плохое снаряжение учащихся (неудобная обувь, не соответствующая одежда), все это может послужить причиной травматизма при проведении подвижных игр на уроке. Поэтому перед началом игры учителю необходимо провести инструктаж по технике безопасности.</w:t>
      </w:r>
    </w:p>
    <w:p w:rsidR="0061682F" w:rsidRPr="00D0695C" w:rsidRDefault="0061682F" w:rsidP="0061682F">
      <w:pPr>
        <w:pStyle w:val="1"/>
        <w:tabs>
          <w:tab w:val="left" w:pos="567"/>
        </w:tabs>
        <w:spacing w:line="360" w:lineRule="auto"/>
      </w:pPr>
      <w:r w:rsidRPr="00D0695C">
        <w:t>Техника безопасности при проведении игры:</w:t>
      </w:r>
    </w:p>
    <w:p w:rsidR="0061682F" w:rsidRPr="00D0695C" w:rsidRDefault="0061682F" w:rsidP="0061682F">
      <w:pPr>
        <w:pStyle w:val="a5"/>
        <w:numPr>
          <w:ilvl w:val="0"/>
          <w:numId w:val="7"/>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Все учащиеся обязаны заниматься в спортивной форме     (тренировочный костюм или футболка, спортивные трусы; кеды, кроссовки).</w:t>
      </w:r>
    </w:p>
    <w:p w:rsidR="0061682F" w:rsidRPr="00D0695C" w:rsidRDefault="0061682F" w:rsidP="0061682F">
      <w:pPr>
        <w:pStyle w:val="a5"/>
        <w:numPr>
          <w:ilvl w:val="0"/>
          <w:numId w:val="7"/>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Запрещается играть с кольцами, браслетами на руках, серьгами в ушах и с другими украшениями. Ногти должны быть коротко острижены. Очки должны быть закреплены резинкой и иметь роговую оправу.</w:t>
      </w:r>
    </w:p>
    <w:p w:rsidR="0061682F" w:rsidRPr="00D0695C" w:rsidRDefault="0061682F" w:rsidP="0061682F">
      <w:pPr>
        <w:pStyle w:val="a5"/>
        <w:numPr>
          <w:ilvl w:val="0"/>
          <w:numId w:val="7"/>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lastRenderedPageBreak/>
        <w:t>Во время игры необходимо строго соблюдать дисциплину, выполнять требования  и указания учителя, капитана команды, судьи.</w:t>
      </w:r>
    </w:p>
    <w:p w:rsidR="0061682F" w:rsidRPr="00D0695C" w:rsidRDefault="0061682F" w:rsidP="0061682F">
      <w:pPr>
        <w:pStyle w:val="a5"/>
        <w:numPr>
          <w:ilvl w:val="0"/>
          <w:numId w:val="7"/>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Все острые и выступающие предметы должны быть заставлены матами или ограждены.</w:t>
      </w:r>
    </w:p>
    <w:p w:rsidR="0061682F" w:rsidRPr="00D0695C" w:rsidRDefault="0061682F" w:rsidP="0061682F">
      <w:pPr>
        <w:pStyle w:val="a5"/>
        <w:numPr>
          <w:ilvl w:val="0"/>
          <w:numId w:val="7"/>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Занятия дол</w:t>
      </w:r>
      <w:r w:rsidR="00E526B0">
        <w:rPr>
          <w:rFonts w:ascii="Times New Roman" w:hAnsi="Times New Roman" w:cs="Times New Roman"/>
          <w:sz w:val="28"/>
          <w:szCs w:val="28"/>
        </w:rPr>
        <w:t>жны проходить на сухой площадке</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3,4</w:t>
      </w:r>
      <w:r w:rsidR="00E526B0" w:rsidRPr="00D0695C">
        <w:rPr>
          <w:rFonts w:ascii="Times New Roman" w:hAnsi="Times New Roman" w:cs="Times New Roman"/>
          <w:sz w:val="28"/>
          <w:szCs w:val="28"/>
        </w:rPr>
        <w:t>].</w:t>
      </w:r>
    </w:p>
    <w:p w:rsidR="0061682F" w:rsidRPr="00D0695C" w:rsidRDefault="0061682F" w:rsidP="0061682F">
      <w:pPr>
        <w:spacing w:after="0" w:line="360" w:lineRule="auto"/>
        <w:jc w:val="both"/>
        <w:rPr>
          <w:rFonts w:ascii="Times New Roman" w:hAnsi="Times New Roman" w:cs="Times New Roman"/>
          <w:b/>
          <w:sz w:val="28"/>
          <w:szCs w:val="28"/>
        </w:rPr>
      </w:pPr>
      <w:r w:rsidRPr="00D0695C">
        <w:rPr>
          <w:rFonts w:ascii="Times New Roman" w:hAnsi="Times New Roman" w:cs="Times New Roman"/>
          <w:b/>
          <w:sz w:val="28"/>
          <w:szCs w:val="28"/>
        </w:rPr>
        <w:t xml:space="preserve">Объяснение  игры </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Чтобы успешно провести игру, учителю нужно кратко и точно объяснять учащимся условия игры и сразу же организовать их. Объяснение новой игры даются непосредственно перед ее началом (при повторном проведении игры желательно напоминание основных правил). Для экономии времени учитель может связать объяснение с размещением учеников к началу игры. Объясняя игру, учитель находится там, где его могли бы видеть все ученики, а он в свою</w:t>
      </w:r>
      <w:r w:rsidR="00E526B0">
        <w:rPr>
          <w:rFonts w:ascii="Times New Roman" w:hAnsi="Times New Roman" w:cs="Times New Roman"/>
          <w:sz w:val="28"/>
          <w:szCs w:val="28"/>
        </w:rPr>
        <w:t xml:space="preserve"> очередь мог наблюдать за всеми</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w:t>
      </w:r>
      <w:r w:rsidR="00E526B0"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В начальных классах объяснение должно быть образно-конкретным, подчеркивать основные действия играющих. Второстепенные замечания и уточнения даются по ходу игры. После объяснения игры надо поинтересоваться,  всем ли игра понятна, и отвечать на все возникающие вопросы. </w:t>
      </w:r>
      <w:r w:rsidRPr="00D0695C">
        <w:rPr>
          <w:rStyle w:val="10"/>
          <w:rFonts w:eastAsiaTheme="majorEastAsia"/>
        </w:rPr>
        <w:t>Приведем пример объяснения и подготовки к игре «К своим флажкам».</w:t>
      </w:r>
      <w:r w:rsidRPr="00D0695C">
        <w:rPr>
          <w:rFonts w:ascii="Times New Roman" w:hAnsi="Times New Roman" w:cs="Times New Roman"/>
          <w:sz w:val="28"/>
          <w:szCs w:val="28"/>
        </w:rPr>
        <w:t>Учитель сообщает детям, в какую игру они будут играть, объясняет, что для игры нужно разделиться на группы по семь-восемь человек, и немедленно приступает к распределению детей (каким способом разделить класс, учитель решает заранее). Разделив класс и поставив каждую группу в заранее намеченный круг, учитель выделяет в каждой группе одного ученика и ставит его в центре круга с флажком в руке (флажки разного цвета). После того как класс организован и готов к игре, объясняются содержание и правила игры, Чтобы убедиться, понятна ли игра, учитель спрашивает у двух-трех учащихся о содержании и правилах, а затем начинает игру. Такое ознакомление с игрой занимает немного времени, но д</w:t>
      </w:r>
      <w:r w:rsidR="00E526B0">
        <w:rPr>
          <w:rFonts w:ascii="Times New Roman" w:hAnsi="Times New Roman" w:cs="Times New Roman"/>
          <w:sz w:val="28"/>
          <w:szCs w:val="28"/>
        </w:rPr>
        <w:t>ети хорошо усваивают ее правила</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3,4</w:t>
      </w:r>
      <w:r w:rsidR="00E526B0"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lastRenderedPageBreak/>
        <w:t xml:space="preserve">        Иногда при подготовке к игре необходимо показать основные действия, кроме того, детям сообщается обо всех командах или сигналах, которые применяются в игре (свисток, флажок, хлопок), При проведении знакомой игры следует напомнить ее содержание и правила, причем л</w:t>
      </w:r>
      <w:r w:rsidR="00E526B0">
        <w:rPr>
          <w:rFonts w:ascii="Times New Roman" w:hAnsi="Times New Roman" w:cs="Times New Roman"/>
          <w:sz w:val="28"/>
          <w:szCs w:val="28"/>
        </w:rPr>
        <w:t xml:space="preserve">учше, если это делают сами дети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36</w:t>
      </w:r>
      <w:r w:rsidR="00E526B0"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Ознакомление учащихся с различными вариантами игры проводится постепенно, к детальному изучению можно переходить только после усвоения учениками основного материала (например, в игре </w:t>
      </w:r>
      <w:r w:rsidRPr="00D0695C">
        <w:rPr>
          <w:rStyle w:val="10"/>
          <w:rFonts w:eastAsiaTheme="majorEastAsia"/>
        </w:rPr>
        <w:t>«Два Мороза»</w:t>
      </w:r>
      <w:r w:rsidRPr="00D0695C">
        <w:rPr>
          <w:rFonts w:ascii="Times New Roman" w:hAnsi="Times New Roman" w:cs="Times New Roman"/>
          <w:sz w:val="28"/>
          <w:szCs w:val="28"/>
        </w:rPr>
        <w:t xml:space="preserve"> момент отмораживания в начале не применяется). Таким образом, при проведении всех игр соблюдается принцип постепенного усложнения.</w:t>
      </w:r>
    </w:p>
    <w:p w:rsidR="0061682F" w:rsidRPr="00D0695C" w:rsidRDefault="0061682F" w:rsidP="0061682F">
      <w:pPr>
        <w:pStyle w:val="1"/>
        <w:tabs>
          <w:tab w:val="left" w:pos="567"/>
        </w:tabs>
        <w:spacing w:line="360" w:lineRule="auto"/>
      </w:pPr>
      <w:r w:rsidRPr="00D0695C">
        <w:t>Примерные варианты игры «К своим флажкам»:</w:t>
      </w:r>
    </w:p>
    <w:p w:rsidR="0061682F" w:rsidRPr="00D0695C" w:rsidRDefault="0061682F" w:rsidP="0061682F">
      <w:pPr>
        <w:numPr>
          <w:ilvl w:val="2"/>
          <w:numId w:val="5"/>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Программный вариант.</w:t>
      </w:r>
    </w:p>
    <w:p w:rsidR="0061682F" w:rsidRPr="00D0695C" w:rsidRDefault="0061682F" w:rsidP="0061682F">
      <w:pPr>
        <w:numPr>
          <w:ilvl w:val="2"/>
          <w:numId w:val="5"/>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То же, но дети бегут по кругу, прыгают на правой (левой) ноге, идут переменным шагом (можно применять и другие способы передвижения).</w:t>
      </w:r>
    </w:p>
    <w:p w:rsidR="0061682F" w:rsidRPr="00D0695C" w:rsidRDefault="0061682F" w:rsidP="0061682F">
      <w:pPr>
        <w:numPr>
          <w:ilvl w:val="2"/>
          <w:numId w:val="5"/>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То же, что и 1, но дети, передвигаясь, выполняют дополнительные движения рук, ног, туловища, головы.</w:t>
      </w:r>
    </w:p>
    <w:p w:rsidR="0061682F" w:rsidRPr="00D0695C" w:rsidRDefault="0061682F" w:rsidP="0061682F">
      <w:pPr>
        <w:numPr>
          <w:ilvl w:val="2"/>
          <w:numId w:val="5"/>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То же, что и на 1, но по первому сигналу все учащиеся, кроме тех, у кого флажки, выбегают за обозначенные на площадке линии, после чего игра продолжается, как и в первом варианте.</w:t>
      </w:r>
    </w:p>
    <w:p w:rsidR="0061682F" w:rsidRPr="00D0695C" w:rsidRDefault="0061682F" w:rsidP="0061682F">
      <w:pPr>
        <w:numPr>
          <w:ilvl w:val="2"/>
          <w:numId w:val="5"/>
        </w:num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То же, что и на 1, но дети после третьего сигнала становятся не в круг, а в колонну по одному, в шеренгу,</w:t>
      </w:r>
      <w:r w:rsidR="00E526B0">
        <w:rPr>
          <w:rFonts w:ascii="Times New Roman" w:hAnsi="Times New Roman" w:cs="Times New Roman"/>
          <w:sz w:val="28"/>
          <w:szCs w:val="28"/>
        </w:rPr>
        <w:t xml:space="preserve"> без соблюдения роста, по росту</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36</w:t>
      </w:r>
      <w:r w:rsidR="00E526B0" w:rsidRPr="00D0695C">
        <w:rPr>
          <w:rFonts w:ascii="Times New Roman" w:hAnsi="Times New Roman" w:cs="Times New Roman"/>
          <w:sz w:val="28"/>
          <w:szCs w:val="28"/>
        </w:rPr>
        <w:t>].</w:t>
      </w:r>
    </w:p>
    <w:p w:rsidR="0061682F" w:rsidRPr="00D0695C" w:rsidRDefault="0061682F" w:rsidP="0061682F">
      <w:pPr>
        <w:pStyle w:val="1"/>
        <w:spacing w:line="360" w:lineRule="auto"/>
        <w:rPr>
          <w:b/>
        </w:rPr>
      </w:pPr>
      <w:r w:rsidRPr="00D0695C">
        <w:rPr>
          <w:b/>
        </w:rPr>
        <w:t>Выбор водящего</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Важным моментом в организации игр является выделение водящих по группам, назначение судей (если они нужны) и распределение обязанностей среди участников. Водящих можно выделять несколькими способами. Чаще всего их </w:t>
      </w:r>
      <w:r w:rsidRPr="00D0695C">
        <w:rPr>
          <w:rStyle w:val="10"/>
          <w:rFonts w:eastAsiaTheme="majorEastAsia"/>
        </w:rPr>
        <w:t>назначает учитель.</w:t>
      </w:r>
      <w:r w:rsidRPr="00D0695C">
        <w:rPr>
          <w:rFonts w:ascii="Times New Roman" w:hAnsi="Times New Roman" w:cs="Times New Roman"/>
          <w:sz w:val="28"/>
          <w:szCs w:val="28"/>
        </w:rPr>
        <w:t xml:space="preserve"> Водящие должны быть наиболее расторопные, быстрые, энергичные и инициативные ученики. Если игра хорошо знакома, в </w:t>
      </w:r>
      <w:r w:rsidRPr="00D0695C">
        <w:rPr>
          <w:rFonts w:ascii="Times New Roman" w:hAnsi="Times New Roman" w:cs="Times New Roman"/>
          <w:sz w:val="28"/>
          <w:szCs w:val="28"/>
        </w:rPr>
        <w:lastRenderedPageBreak/>
        <w:t xml:space="preserve">целях воспитательного воздействия, привлечения к коллективным действиям учитель назначает водящими, своими помощниками, судьями детей, которые не отличаются активностью, или тех, кто обычно нарушает дисциплину. Судьями и помощниками можно назначать учеников с ослабленным здоровьем. Но есть игры, где водящим может стать любой, тем более что в процессе игры он будет часто меняться. В таких случаях водящих лучше не назначать, </w:t>
      </w:r>
      <w:r w:rsidRPr="00D0695C">
        <w:rPr>
          <w:rStyle w:val="10"/>
          <w:rFonts w:eastAsiaTheme="majorEastAsia"/>
        </w:rPr>
        <w:t>а выбирать.</w:t>
      </w:r>
      <w:r w:rsidRPr="00D0695C">
        <w:rPr>
          <w:rFonts w:ascii="Times New Roman" w:hAnsi="Times New Roman" w:cs="Times New Roman"/>
          <w:sz w:val="28"/>
          <w:szCs w:val="28"/>
        </w:rPr>
        <w:t xml:space="preserve"> В таких случаях можно пользоваться </w:t>
      </w:r>
      <w:r w:rsidRPr="00D0695C">
        <w:rPr>
          <w:rStyle w:val="10"/>
          <w:rFonts w:eastAsiaTheme="majorEastAsia"/>
        </w:rPr>
        <w:t>«считалками».</w:t>
      </w:r>
      <w:r w:rsidRPr="00D0695C">
        <w:rPr>
          <w:rFonts w:ascii="Times New Roman" w:hAnsi="Times New Roman" w:cs="Times New Roman"/>
          <w:sz w:val="28"/>
          <w:szCs w:val="28"/>
        </w:rPr>
        <w:t xml:space="preserve"> Необходимо, чтобы «считалки» были интересными по содержанию, краткими и легкими для произношения. Например:</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Мы, веселые ребята, любим бегать и играть, </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Ну, попробуй нас догнать.</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Водящего могут выбрать и сами </w:t>
      </w:r>
      <w:r w:rsidRPr="00D0695C">
        <w:rPr>
          <w:rStyle w:val="10"/>
          <w:rFonts w:eastAsiaTheme="majorEastAsia"/>
        </w:rPr>
        <w:t>участники игры.</w:t>
      </w:r>
      <w:r w:rsidRPr="00D0695C">
        <w:rPr>
          <w:rFonts w:ascii="Times New Roman" w:hAnsi="Times New Roman" w:cs="Times New Roman"/>
          <w:sz w:val="28"/>
          <w:szCs w:val="28"/>
        </w:rPr>
        <w:t xml:space="preserve"> Но при этом, необходимо обсудить какими качествами должен обладать водящий (кто хорошо бегает, кто не пропустит мяч, самый веселый и т.д.). Этот способ особенно хорош, потому что выбранный водящий всегда старается оправдать доверие своих товарищей.  Водящим также может стать, кто первым прибежит, дальше прыгнет или бросит мяч (этот способ чаще применяется в начале игры </w:t>
      </w:r>
      <w:r w:rsidR="00E526B0">
        <w:rPr>
          <w:rFonts w:ascii="Times New Roman" w:hAnsi="Times New Roman" w:cs="Times New Roman"/>
          <w:sz w:val="28"/>
          <w:szCs w:val="28"/>
        </w:rPr>
        <w:t>при выделении первого водящего)</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w:t>
      </w:r>
      <w:r w:rsidR="00E526B0" w:rsidRPr="00D0695C">
        <w:rPr>
          <w:rFonts w:ascii="Times New Roman" w:hAnsi="Times New Roman" w:cs="Times New Roman"/>
          <w:sz w:val="28"/>
          <w:szCs w:val="28"/>
        </w:rPr>
        <w:t>].</w:t>
      </w:r>
    </w:p>
    <w:p w:rsidR="0061682F" w:rsidRPr="00D0695C" w:rsidRDefault="0061682F" w:rsidP="0061682F">
      <w:pPr>
        <w:pStyle w:val="1"/>
        <w:spacing w:line="360" w:lineRule="auto"/>
        <w:rPr>
          <w:b/>
        </w:rPr>
      </w:pPr>
      <w:r w:rsidRPr="00D0695C">
        <w:rPr>
          <w:b/>
        </w:rPr>
        <w:t xml:space="preserve">Распределение на команды </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Деление на группы или команды лучше всего производить </w:t>
      </w:r>
      <w:r w:rsidRPr="00D0695C">
        <w:rPr>
          <w:rStyle w:val="10"/>
          <w:rFonts w:eastAsiaTheme="majorEastAsia"/>
        </w:rPr>
        <w:t>по расчету.</w:t>
      </w:r>
      <w:r w:rsidRPr="00D0695C">
        <w:rPr>
          <w:rFonts w:ascii="Times New Roman" w:hAnsi="Times New Roman" w:cs="Times New Roman"/>
          <w:sz w:val="28"/>
          <w:szCs w:val="28"/>
        </w:rPr>
        <w:t xml:space="preserve"> Такое распределение проводится быстро, относительно правильно (в отношении сил) и беспристрастно. Для этого необходимо построить учеников в шеренгу рассчитать по два или по три. Одинаковые номера ставят в одну команду.   При совместной игре учащихся обоего пола расчет лучше проводить отдельно для мальчиков и девочек. Это способ не следует применять для составления более трех команд (команды, составленные из четвертых и пятых номеров, обычно оказываются менее сильными). Хороший способ деления на команды - </w:t>
      </w:r>
      <w:r w:rsidRPr="00D0695C">
        <w:rPr>
          <w:rStyle w:val="10"/>
          <w:rFonts w:eastAsiaTheme="majorEastAsia"/>
        </w:rPr>
        <w:t>построение в колонну по</w:t>
      </w:r>
      <w:r w:rsidRPr="00D0695C">
        <w:rPr>
          <w:rFonts w:ascii="Times New Roman" w:hAnsi="Times New Roman" w:cs="Times New Roman"/>
          <w:sz w:val="28"/>
          <w:szCs w:val="28"/>
        </w:rPr>
        <w:t xml:space="preserve"> 3-4-5. Каждая колонна будет командой. Капитаны команд могут выбираться игроками, назначаться учителем; капитанами могут быть стоящие первыми. Разделить детей на команды можно </w:t>
      </w:r>
      <w:r w:rsidRPr="00D0695C">
        <w:rPr>
          <w:rFonts w:ascii="Times New Roman" w:hAnsi="Times New Roman" w:cs="Times New Roman"/>
          <w:sz w:val="28"/>
          <w:szCs w:val="28"/>
        </w:rPr>
        <w:lastRenderedPageBreak/>
        <w:t xml:space="preserve">и с помощью </w:t>
      </w:r>
      <w:r w:rsidRPr="00D0695C">
        <w:rPr>
          <w:rStyle w:val="10"/>
          <w:rFonts w:eastAsiaTheme="majorEastAsia"/>
        </w:rPr>
        <w:t>жеребьевок,</w:t>
      </w:r>
      <w:r w:rsidRPr="00D0695C">
        <w:rPr>
          <w:rFonts w:ascii="Times New Roman" w:hAnsi="Times New Roman" w:cs="Times New Roman"/>
          <w:sz w:val="28"/>
          <w:szCs w:val="28"/>
        </w:rPr>
        <w:t xml:space="preserve"> которые также создают эмоциональное настроение и увлекают самим процессом игры. Например, игроки выбирают путем считалки сначала двух детей, а они, договорившись, кто из них как будет называться, встают  в пару и, подняв вверх соединенные руки, образуют воротца. Остальные играющие друг за другом проходят или пробегают в эти воротца. Последнего ворота задерживают: игроки опускают руки и тихо спрашивают: </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Конь вороной остался под горой.</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Выбираешь коня:</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Сивого или златогривого?</w:t>
      </w:r>
    </w:p>
    <w:p w:rsidR="0061682F" w:rsidRPr="00D0695C" w:rsidRDefault="0061682F" w:rsidP="0061682F">
      <w:pPr>
        <w:spacing w:after="0" w:line="360" w:lineRule="auto"/>
        <w:ind w:right="57"/>
        <w:jc w:val="both"/>
        <w:rPr>
          <w:rFonts w:ascii="Times New Roman" w:hAnsi="Times New Roman" w:cs="Times New Roman"/>
          <w:sz w:val="28"/>
          <w:szCs w:val="28"/>
        </w:rPr>
      </w:pPr>
      <w:r w:rsidRPr="00D0695C">
        <w:rPr>
          <w:rFonts w:ascii="Times New Roman" w:hAnsi="Times New Roman" w:cs="Times New Roman"/>
          <w:sz w:val="28"/>
          <w:szCs w:val="28"/>
        </w:rPr>
        <w:t>Играющий встает позади того, кого выбрал. Таким способом все дети делятся на две команды, и начинается игра. В жеребьевке могут быть и более короткие загадки: «Красное яблочко или золотое блюдечко?», «Ниточка или иголочка?» и т.п.  Все остальные способы менее удачны, так как могут образоваться более сильные группы или команды. Кроме того, это отнимает много времени и ча</w:t>
      </w:r>
      <w:r w:rsidR="00E526B0">
        <w:rPr>
          <w:rFonts w:ascii="Times New Roman" w:hAnsi="Times New Roman" w:cs="Times New Roman"/>
          <w:sz w:val="28"/>
          <w:szCs w:val="28"/>
        </w:rPr>
        <w:t>сто вызывает недовольство детей</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w:t>
      </w:r>
      <w:r w:rsidR="00E526B0" w:rsidRPr="00D0695C">
        <w:rPr>
          <w:rFonts w:ascii="Times New Roman" w:hAnsi="Times New Roman" w:cs="Times New Roman"/>
          <w:sz w:val="28"/>
          <w:szCs w:val="28"/>
        </w:rPr>
        <w:t>].</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b/>
          <w:sz w:val="28"/>
          <w:szCs w:val="28"/>
        </w:rPr>
        <w:t>Ход игры</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При проведении игр исключительно важна роль учителя. От него зависит не только подготовка игры, но т весь ход ее и результаты. Учитель активно участвует в играх. Он руководит игрой, наблюдает, а если нужно, то и сам играет вместе с учащимися (кроме игр с элементами соревнований).</w:t>
      </w:r>
    </w:p>
    <w:p w:rsidR="0061682F" w:rsidRPr="00D0695C" w:rsidRDefault="0061682F" w:rsidP="0061682F">
      <w:pPr>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Играть учителю следует в тех случаях, когда нужно показать отличный образец умения играть. Учитель должен руководить игрой четко, беспристрастно и тактично, обеспечивая товарищеские взаимоотношения. Он,  должен воодушевить тех, кто играет не совсем удачно, и удержать лучших игроков от горделивого демонстрирования своего превосходства перед другими. Во время проведения игры нельзя допускать, чтобы противники по игре стали противниками в действительности, чтобы в результате игры класс раскололся на два лагеря. Наоборот, дети должны быть очень дружными после игры. Для достижения этого необходимо продумать весь процесс организации учащихся перед игрой, объяснение содержания и правил игры, а также предусмотреть </w:t>
      </w:r>
      <w:r w:rsidRPr="00D0695C">
        <w:rPr>
          <w:rFonts w:ascii="Times New Roman" w:hAnsi="Times New Roman" w:cs="Times New Roman"/>
          <w:sz w:val="28"/>
          <w:szCs w:val="28"/>
        </w:rPr>
        <w:lastRenderedPageBreak/>
        <w:t>возможные осложнения во взаимоотношениях детей во врем</w:t>
      </w:r>
      <w:r w:rsidR="00E526B0">
        <w:rPr>
          <w:rFonts w:ascii="Times New Roman" w:hAnsi="Times New Roman" w:cs="Times New Roman"/>
          <w:sz w:val="28"/>
          <w:szCs w:val="28"/>
        </w:rPr>
        <w:t>я игры и меры их предупреждения</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18,36</w:t>
      </w:r>
      <w:r w:rsidR="00E526B0" w:rsidRPr="00D0695C">
        <w:rPr>
          <w:rFonts w:ascii="Times New Roman" w:hAnsi="Times New Roman" w:cs="Times New Roman"/>
          <w:sz w:val="28"/>
          <w:szCs w:val="28"/>
        </w:rPr>
        <w:t>].</w:t>
      </w:r>
    </w:p>
    <w:p w:rsidR="0061682F" w:rsidRPr="00D0695C" w:rsidRDefault="007B30CF" w:rsidP="0061682F">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В командных играх условия для команд должны быть одинаковыми (своевременная смена площадок, инвентаря, одинаковое количество перебежек, равенство времени, отводимое для игры каждой команды).</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Учитывая, что игры и физические упражнения оказывают значительное воздействие на организм детей, учитель обязан следить за степенью утомления школьников, которую можно определять по широко известно схеме В.А. Зотова (приложение 2)                                                                                                          </w:t>
      </w:r>
    </w:p>
    <w:p w:rsidR="0061682F" w:rsidRPr="00D0695C" w:rsidRDefault="0061682F" w:rsidP="0061682F">
      <w:pPr>
        <w:pStyle w:val="1"/>
        <w:spacing w:after="240"/>
        <w:rPr>
          <w:b/>
        </w:rPr>
      </w:pPr>
      <w:r w:rsidRPr="00D0695C">
        <w:rPr>
          <w:b/>
        </w:rPr>
        <w:t>Завершение игры</w:t>
      </w:r>
    </w:p>
    <w:p w:rsidR="0061682F" w:rsidRPr="00D0695C" w:rsidRDefault="0061682F" w:rsidP="0061682F">
      <w:pPr>
        <w:pStyle w:val="a5"/>
        <w:tabs>
          <w:tab w:val="left" w:pos="567"/>
        </w:tabs>
        <w:spacing w:after="0" w:line="360" w:lineRule="auto"/>
        <w:ind w:left="0" w:firstLine="284"/>
        <w:jc w:val="both"/>
        <w:rPr>
          <w:rFonts w:ascii="Times New Roman" w:hAnsi="Times New Roman" w:cs="Times New Roman"/>
          <w:sz w:val="28"/>
          <w:szCs w:val="28"/>
        </w:rPr>
      </w:pPr>
      <w:r w:rsidRPr="00D0695C">
        <w:rPr>
          <w:rFonts w:ascii="Times New Roman" w:hAnsi="Times New Roman" w:cs="Times New Roman"/>
          <w:sz w:val="28"/>
          <w:szCs w:val="28"/>
        </w:rPr>
        <w:t xml:space="preserve">    Учитель заканчивает игру после определенного количества повторений ее отдельных эпизодов или через установленное время, прошедшее с начала игры, даже в том случае, если результат игры останется невыясненным (затягивать игру на уроке физкультуры нельзя). Сообщение итогов игры сопровождается кратким ее разбором и объявлением оценок ученикам, за которыми учитель вел наблюдение. Важно отметить положительные и отрицательные стороны, дать советы об организации и проведении игр во внеурочное время. К подведению итогов нужно чаще привлекать самих участников. Это способствует воспитанию у детей умений оценивать свои действия, действия товарищей, выя</w:t>
      </w:r>
      <w:r w:rsidR="00E526B0">
        <w:rPr>
          <w:rFonts w:ascii="Times New Roman" w:hAnsi="Times New Roman" w:cs="Times New Roman"/>
          <w:sz w:val="28"/>
          <w:szCs w:val="28"/>
        </w:rPr>
        <w:t>влять причины побед и поражений</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18</w:t>
      </w:r>
      <w:r w:rsidR="00E526B0"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rPr>
          <w:rFonts w:ascii="Times New Roman" w:hAnsi="Times New Roman" w:cs="Times New Roman"/>
          <w:b/>
          <w:sz w:val="28"/>
          <w:szCs w:val="28"/>
        </w:rPr>
      </w:pPr>
      <w:r w:rsidRPr="00D0695C">
        <w:rPr>
          <w:rFonts w:ascii="Times New Roman" w:hAnsi="Times New Roman" w:cs="Times New Roman"/>
          <w:b/>
          <w:sz w:val="28"/>
          <w:szCs w:val="28"/>
        </w:rPr>
        <w:t>Подведение итогов игры</w:t>
      </w:r>
    </w:p>
    <w:p w:rsidR="0061682F" w:rsidRPr="00D0695C" w:rsidRDefault="0061682F" w:rsidP="0061682F">
      <w:pPr>
        <w:pStyle w:val="a5"/>
        <w:tabs>
          <w:tab w:val="left" w:pos="567"/>
        </w:tabs>
        <w:spacing w:after="0" w:line="360" w:lineRule="auto"/>
        <w:ind w:left="0" w:firstLine="284"/>
        <w:jc w:val="both"/>
        <w:rPr>
          <w:rFonts w:ascii="Times New Roman" w:hAnsi="Times New Roman" w:cs="Times New Roman"/>
          <w:sz w:val="28"/>
          <w:szCs w:val="28"/>
        </w:rPr>
      </w:pPr>
      <w:r w:rsidRPr="00D0695C">
        <w:rPr>
          <w:rFonts w:ascii="Times New Roman" w:hAnsi="Times New Roman" w:cs="Times New Roman"/>
          <w:sz w:val="28"/>
          <w:szCs w:val="28"/>
        </w:rPr>
        <w:t xml:space="preserve">    Определение результатов игры имеет большое воспитательное значение. По окончании игры руководитель должен, построив игроков в исходное</w:t>
      </w:r>
    </w:p>
    <w:p w:rsidR="0061682F" w:rsidRPr="00D0695C" w:rsidRDefault="0061682F" w:rsidP="0061682F">
      <w:pPr>
        <w:pStyle w:val="a5"/>
        <w:spacing w:after="0" w:line="360" w:lineRule="auto"/>
        <w:ind w:left="0"/>
        <w:jc w:val="both"/>
        <w:rPr>
          <w:rFonts w:ascii="Times New Roman" w:hAnsi="Times New Roman" w:cs="Times New Roman"/>
          <w:sz w:val="28"/>
          <w:szCs w:val="28"/>
        </w:rPr>
      </w:pPr>
      <w:r w:rsidRPr="00D0695C">
        <w:rPr>
          <w:rFonts w:ascii="Times New Roman" w:hAnsi="Times New Roman" w:cs="Times New Roman"/>
          <w:sz w:val="28"/>
          <w:szCs w:val="28"/>
        </w:rPr>
        <w:t xml:space="preserve">положение, объявить ее результаты. Для этого он создает спокойную обстановку, если нужно, собирает сведения у судей-помощников, счетчиков очков и громко объявляет результаты. Ни в коем случае нельзя допускать пререканий игроков с судьей. Решение судьи обязательно для всех. При определении результатов игры надо учитывать не только быстроту, но и качество выполнения того или другого задания, о чем участники должны быть предупреждены заранее. Объявлять надо результат лаконично, никому не делая </w:t>
      </w:r>
      <w:r w:rsidRPr="00D0695C">
        <w:rPr>
          <w:rFonts w:ascii="Times New Roman" w:hAnsi="Times New Roman" w:cs="Times New Roman"/>
          <w:sz w:val="28"/>
          <w:szCs w:val="28"/>
        </w:rPr>
        <w:lastRenderedPageBreak/>
        <w:t>скидок, чтобы приучать детей к правильной</w:t>
      </w:r>
      <w:r w:rsidR="00E526B0">
        <w:rPr>
          <w:rFonts w:ascii="Times New Roman" w:hAnsi="Times New Roman" w:cs="Times New Roman"/>
          <w:sz w:val="28"/>
          <w:szCs w:val="28"/>
        </w:rPr>
        <w:t xml:space="preserve"> оценке их действий и поступков</w:t>
      </w:r>
      <w:r w:rsidR="00E526B0" w:rsidRPr="00E526B0">
        <w:rPr>
          <w:rFonts w:ascii="Times New Roman" w:hAnsi="Times New Roman" w:cs="Times New Roman"/>
          <w:sz w:val="28"/>
          <w:szCs w:val="28"/>
        </w:rPr>
        <w:t xml:space="preserve"> </w:t>
      </w:r>
      <w:r w:rsidR="00E526B0" w:rsidRPr="00D0695C">
        <w:rPr>
          <w:rFonts w:ascii="Times New Roman" w:hAnsi="Times New Roman" w:cs="Times New Roman"/>
          <w:sz w:val="28"/>
          <w:szCs w:val="28"/>
        </w:rPr>
        <w:t>[</w:t>
      </w:r>
      <w:r w:rsidR="00E526B0">
        <w:rPr>
          <w:rFonts w:ascii="Times New Roman" w:hAnsi="Times New Roman" w:cs="Times New Roman"/>
          <w:sz w:val="28"/>
          <w:szCs w:val="28"/>
        </w:rPr>
        <w:t>3,18</w:t>
      </w:r>
      <w:r w:rsidR="00E526B0" w:rsidRPr="00D0695C">
        <w:rPr>
          <w:rFonts w:ascii="Times New Roman" w:hAnsi="Times New Roman" w:cs="Times New Roman"/>
          <w:sz w:val="28"/>
          <w:szCs w:val="28"/>
        </w:rPr>
        <w:t>].</w:t>
      </w:r>
    </w:p>
    <w:p w:rsidR="0061682F" w:rsidRPr="00D0695C" w:rsidRDefault="0061682F" w:rsidP="0061682F">
      <w:pPr>
        <w:tabs>
          <w:tab w:val="left" w:pos="0"/>
        </w:tabs>
        <w:spacing w:after="0" w:line="360" w:lineRule="auto"/>
        <w:rPr>
          <w:rFonts w:ascii="Times New Roman" w:hAnsi="Times New Roman" w:cs="Times New Roman"/>
          <w:b/>
          <w:sz w:val="28"/>
          <w:szCs w:val="28"/>
        </w:rPr>
      </w:pPr>
      <w:r w:rsidRPr="00D0695C">
        <w:rPr>
          <w:rFonts w:ascii="Times New Roman" w:hAnsi="Times New Roman" w:cs="Times New Roman"/>
          <w:b/>
          <w:sz w:val="28"/>
          <w:szCs w:val="28"/>
        </w:rPr>
        <w:t>Разбор игры</w:t>
      </w:r>
    </w:p>
    <w:p w:rsidR="0061682F" w:rsidRPr="00D0695C" w:rsidRDefault="0061682F" w:rsidP="0061682F">
      <w:pPr>
        <w:pStyle w:val="a5"/>
        <w:tabs>
          <w:tab w:val="left" w:pos="567"/>
        </w:tabs>
        <w:spacing w:after="0" w:line="360" w:lineRule="auto"/>
        <w:ind w:left="0" w:firstLine="284"/>
        <w:jc w:val="both"/>
        <w:rPr>
          <w:rFonts w:ascii="Times New Roman" w:hAnsi="Times New Roman" w:cs="Times New Roman"/>
          <w:sz w:val="28"/>
          <w:szCs w:val="28"/>
        </w:rPr>
      </w:pPr>
      <w:r w:rsidRPr="00D0695C">
        <w:rPr>
          <w:rFonts w:ascii="Times New Roman" w:hAnsi="Times New Roman" w:cs="Times New Roman"/>
          <w:sz w:val="28"/>
          <w:szCs w:val="28"/>
        </w:rPr>
        <w:t xml:space="preserve">    После объявления результатов необходимо разобрать игру, указав на ошибки, допущенные участниками в выполнении технических приемов и в тактике. Детям младшего школьного возраста при разборе сюжетной игры полезно указать на положительные и отрицательные моменты в развитии сюжета игры, отметить участников, хорошо исполнявших отдельные роли. Необходимо отмечать учащихся, которые хорошо соблюдали правила игры и проявляли творческую инициативу. При разборе лучше усваиваются правила, уточняются детали игры, улаживаются конфликты. Разбор помогает руководителю уяснить, насколько усвоена игра, что игравшим понравилось и над</w:t>
      </w:r>
      <w:r>
        <w:rPr>
          <w:rFonts w:ascii="Times New Roman" w:hAnsi="Times New Roman" w:cs="Times New Roman"/>
          <w:sz w:val="28"/>
          <w:szCs w:val="28"/>
        </w:rPr>
        <w:t xml:space="preserve"> чем надо работать в дальнейшем</w:t>
      </w:r>
      <w:r w:rsidRPr="00D0695C">
        <w:rPr>
          <w:rFonts w:ascii="Times New Roman" w:hAnsi="Times New Roman" w:cs="Times New Roman"/>
          <w:sz w:val="28"/>
          <w:szCs w:val="28"/>
        </w:rPr>
        <w:t>[</w:t>
      </w:r>
      <w:r>
        <w:rPr>
          <w:rFonts w:ascii="Times New Roman" w:hAnsi="Times New Roman" w:cs="Times New Roman"/>
          <w:sz w:val="28"/>
          <w:szCs w:val="28"/>
        </w:rPr>
        <w:t>18</w:t>
      </w:r>
      <w:r w:rsidRPr="00D0695C">
        <w:rPr>
          <w:rFonts w:ascii="Times New Roman" w:hAnsi="Times New Roman" w:cs="Times New Roman"/>
          <w:sz w:val="28"/>
          <w:szCs w:val="28"/>
        </w:rPr>
        <w:t>].</w:t>
      </w:r>
    </w:p>
    <w:p w:rsidR="0061682F" w:rsidRPr="00D0695C" w:rsidRDefault="0061682F" w:rsidP="0061682F">
      <w:pPr>
        <w:tabs>
          <w:tab w:val="left" w:pos="567"/>
        </w:tabs>
        <w:spacing w:after="0" w:line="360" w:lineRule="auto"/>
        <w:jc w:val="both"/>
        <w:rPr>
          <w:rFonts w:ascii="Times New Roman" w:hAnsi="Times New Roman" w:cs="Times New Roman"/>
          <w:sz w:val="28"/>
          <w:szCs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Pr="00D0695C" w:rsidRDefault="0061682F" w:rsidP="0061682F">
      <w:pPr>
        <w:spacing w:after="0" w:line="240" w:lineRule="auto"/>
        <w:jc w:val="both"/>
        <w:rPr>
          <w:rFonts w:ascii="Times New Roman" w:hAnsi="Times New Roman" w:cs="Times New Roman"/>
          <w:sz w:val="28"/>
        </w:rPr>
      </w:pPr>
    </w:p>
    <w:p w:rsidR="0061682F" w:rsidRPr="00D0695C"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E526B0" w:rsidRDefault="00E526B0" w:rsidP="0061682F">
      <w:pPr>
        <w:spacing w:after="0" w:line="240" w:lineRule="auto"/>
        <w:jc w:val="both"/>
        <w:rPr>
          <w:rFonts w:ascii="Times New Roman" w:hAnsi="Times New Roman" w:cs="Times New Roman"/>
          <w:sz w:val="28"/>
        </w:rPr>
      </w:pPr>
    </w:p>
    <w:p w:rsidR="0085667A" w:rsidRDefault="0085667A" w:rsidP="0061682F">
      <w:pPr>
        <w:spacing w:after="0" w:line="240" w:lineRule="auto"/>
        <w:jc w:val="both"/>
        <w:rPr>
          <w:rFonts w:ascii="Times New Roman" w:hAnsi="Times New Roman" w:cs="Times New Roman"/>
          <w:sz w:val="28"/>
        </w:rPr>
      </w:pPr>
    </w:p>
    <w:p w:rsidR="0085667A" w:rsidRDefault="0085667A" w:rsidP="0061682F">
      <w:pPr>
        <w:spacing w:after="0" w:line="240" w:lineRule="auto"/>
        <w:jc w:val="both"/>
        <w:rPr>
          <w:rFonts w:ascii="Times New Roman" w:hAnsi="Times New Roman" w:cs="Times New Roman"/>
          <w:sz w:val="28"/>
        </w:rPr>
      </w:pPr>
    </w:p>
    <w:p w:rsidR="0085667A" w:rsidRDefault="0085667A" w:rsidP="0061682F">
      <w:pPr>
        <w:spacing w:after="0" w:line="240" w:lineRule="auto"/>
        <w:jc w:val="both"/>
        <w:rPr>
          <w:rFonts w:ascii="Times New Roman" w:hAnsi="Times New Roman" w:cs="Times New Roman"/>
          <w:sz w:val="28"/>
        </w:rPr>
      </w:pPr>
    </w:p>
    <w:p w:rsidR="0061682F" w:rsidRDefault="0061682F" w:rsidP="0061682F">
      <w:pPr>
        <w:spacing w:after="0" w:line="240" w:lineRule="auto"/>
        <w:jc w:val="both"/>
        <w:rPr>
          <w:rFonts w:ascii="Times New Roman" w:hAnsi="Times New Roman" w:cs="Times New Roman"/>
          <w:sz w:val="28"/>
        </w:rPr>
      </w:pPr>
    </w:p>
    <w:p w:rsidR="0061682F" w:rsidRPr="00BA3BB1" w:rsidRDefault="0061682F" w:rsidP="0061682F">
      <w:pPr>
        <w:spacing w:after="0" w:line="240" w:lineRule="auto"/>
        <w:jc w:val="both"/>
        <w:rPr>
          <w:rFonts w:ascii="Times New Roman" w:hAnsi="Times New Roman" w:cs="Times New Roman"/>
          <w:b/>
          <w:sz w:val="28"/>
          <w:u w:val="single"/>
        </w:rPr>
      </w:pPr>
      <w:r w:rsidRPr="00BA3BB1">
        <w:rPr>
          <w:rFonts w:ascii="Times New Roman" w:hAnsi="Times New Roman" w:cs="Times New Roman"/>
          <w:b/>
          <w:sz w:val="28"/>
        </w:rPr>
        <w:lastRenderedPageBreak/>
        <w:t>ГЛАВА 2.</w:t>
      </w:r>
      <w:r w:rsidR="00F94CA5">
        <w:rPr>
          <w:rFonts w:ascii="Times New Roman" w:hAnsi="Times New Roman" w:cs="Times New Roman"/>
          <w:b/>
          <w:sz w:val="28"/>
        </w:rPr>
        <w:t xml:space="preserve"> </w:t>
      </w:r>
      <w:r w:rsidRPr="00E238B8">
        <w:rPr>
          <w:rFonts w:ascii="Times New Roman" w:hAnsi="Times New Roman" w:cs="Times New Roman"/>
          <w:b/>
          <w:sz w:val="28"/>
        </w:rPr>
        <w:t>ОРГАНИЗАЦИЯ И МЕТОДЫ ИССЛЕДОВАНИЯ</w:t>
      </w:r>
    </w:p>
    <w:p w:rsidR="0061682F" w:rsidRPr="00D0695C" w:rsidRDefault="0061682F" w:rsidP="0061682F">
      <w:pPr>
        <w:spacing w:after="0" w:line="240" w:lineRule="auto"/>
        <w:ind w:firstLine="567"/>
        <w:jc w:val="both"/>
        <w:rPr>
          <w:rFonts w:ascii="Times New Roman" w:hAnsi="Times New Roman" w:cs="Times New Roman"/>
          <w:sz w:val="28"/>
        </w:rPr>
      </w:pPr>
    </w:p>
    <w:p w:rsidR="0061682F" w:rsidRPr="00D0695C" w:rsidRDefault="0061682F" w:rsidP="0061682F">
      <w:pPr>
        <w:spacing w:after="0" w:line="360" w:lineRule="auto"/>
        <w:ind w:firstLine="567"/>
        <w:jc w:val="both"/>
        <w:rPr>
          <w:rFonts w:ascii="Times New Roman" w:hAnsi="Times New Roman" w:cs="Times New Roman"/>
          <w:b/>
          <w:sz w:val="28"/>
        </w:rPr>
      </w:pPr>
      <w:r w:rsidRPr="00D0695C">
        <w:rPr>
          <w:rFonts w:ascii="Times New Roman" w:hAnsi="Times New Roman" w:cs="Times New Roman"/>
          <w:b/>
          <w:sz w:val="28"/>
        </w:rPr>
        <w:t xml:space="preserve">2.1 Характеристика исследуемой группы </w:t>
      </w:r>
    </w:p>
    <w:p w:rsidR="000D2A02" w:rsidRDefault="00C70637" w:rsidP="000D2A02">
      <w:pPr>
        <w:pStyle w:val="a5"/>
        <w:tabs>
          <w:tab w:val="left" w:pos="567"/>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Исследование проводилось на базе МКОУ Больше-Изыракская СОШ в период с 01.10.2016 г. по 01.05.2017 г. В нем приняли участие обучающиеся 4-х классов в возрасте десяти лет.</w:t>
      </w:r>
      <w:r>
        <w:rPr>
          <w:rFonts w:ascii="Times New Roman" w:hAnsi="Times New Roman" w:cs="Times New Roman"/>
          <w:sz w:val="28"/>
          <w:szCs w:val="28"/>
        </w:rPr>
        <w:t xml:space="preserve"> </w:t>
      </w:r>
      <w:r w:rsidR="0061682F" w:rsidRPr="00D0695C">
        <w:rPr>
          <w:rFonts w:ascii="Times New Roman" w:hAnsi="Times New Roman" w:cs="Times New Roman"/>
          <w:sz w:val="28"/>
        </w:rPr>
        <w:t xml:space="preserve">Испытуемые были поделены на 2 группы – контрольную и экспериментальную по 9 человек в каждой. Все участники эксперимента – мальчики. </w:t>
      </w:r>
      <w:r w:rsidR="0061682F" w:rsidRPr="00D0695C">
        <w:rPr>
          <w:rFonts w:ascii="Times New Roman" w:hAnsi="Times New Roman" w:cs="Times New Roman"/>
          <w:sz w:val="28"/>
          <w:szCs w:val="28"/>
        </w:rPr>
        <w:t>На начало исследования все обучающиеся относились к основной группе здоровья.  Для проведения эксперимента в школе созданы хорошие условия с достаточным материально-техническим обеспечением. Уроки проводились в спортивном зале и на спортивных площадках школы три раза в недел</w:t>
      </w:r>
      <w:r w:rsidR="000D2A02">
        <w:rPr>
          <w:rFonts w:ascii="Times New Roman" w:hAnsi="Times New Roman" w:cs="Times New Roman"/>
          <w:sz w:val="28"/>
          <w:szCs w:val="28"/>
        </w:rPr>
        <w:t xml:space="preserve">ю. </w:t>
      </w:r>
    </w:p>
    <w:p w:rsidR="000D2A02" w:rsidRPr="00D0695C" w:rsidRDefault="000D2A02" w:rsidP="000D2A02">
      <w:pPr>
        <w:pStyle w:val="a5"/>
        <w:tabs>
          <w:tab w:val="left" w:pos="567"/>
        </w:tabs>
        <w:spacing w:after="0" w:line="360" w:lineRule="auto"/>
        <w:ind w:left="0"/>
        <w:jc w:val="both"/>
        <w:rPr>
          <w:rFonts w:ascii="Times New Roman" w:hAnsi="Times New Roman" w:cs="Times New Roman"/>
          <w:sz w:val="36"/>
          <w:szCs w:val="28"/>
        </w:rPr>
      </w:pPr>
      <w:r>
        <w:rPr>
          <w:rFonts w:ascii="Times New Roman" w:hAnsi="Times New Roman" w:cs="Times New Roman"/>
          <w:sz w:val="28"/>
          <w:szCs w:val="28"/>
        </w:rPr>
        <w:t xml:space="preserve">        </w:t>
      </w:r>
      <w:r w:rsidRPr="00D0695C">
        <w:rPr>
          <w:rFonts w:ascii="Times New Roman" w:hAnsi="Times New Roman" w:cs="Times New Roman"/>
          <w:sz w:val="28"/>
        </w:rPr>
        <w:t>Организация эксперимента проходила по следующей схеме: предварительное тестирование - проведение экспериментальных уроков - контрольное тестирование.</w:t>
      </w:r>
      <w:r w:rsidRPr="00D0695C">
        <w:rPr>
          <w:rStyle w:val="10"/>
          <w:rFonts w:eastAsiaTheme="majorEastAsia"/>
          <w:szCs w:val="28"/>
        </w:rPr>
        <w:t xml:space="preserve"> </w:t>
      </w:r>
    </w:p>
    <w:p w:rsidR="000D2A02" w:rsidRPr="00D0695C" w:rsidRDefault="000D2A02" w:rsidP="000D2A02">
      <w:pPr>
        <w:spacing w:after="0" w:line="360" w:lineRule="auto"/>
        <w:rPr>
          <w:rFonts w:ascii="Times New Roman" w:hAnsi="Times New Roman" w:cs="Times New Roman"/>
          <w:sz w:val="24"/>
          <w:szCs w:val="24"/>
        </w:rPr>
      </w:pPr>
      <w:r w:rsidRPr="00D0695C">
        <w:rPr>
          <w:rFonts w:ascii="Times New Roman" w:hAnsi="Times New Roman" w:cs="Times New Roman"/>
          <w:sz w:val="28"/>
          <w:szCs w:val="28"/>
        </w:rPr>
        <w:t xml:space="preserve">        На первом этапе проводилось тестирование уровня физической подготовленности по контрольным испытаниям, предусмотренным школьной программой</w:t>
      </w:r>
      <w:r w:rsidRPr="00D0695C">
        <w:rPr>
          <w:rFonts w:ascii="Times New Roman" w:hAnsi="Times New Roman" w:cs="Times New Roman"/>
        </w:rPr>
        <w:t xml:space="preserve"> </w:t>
      </w:r>
      <w:r w:rsidRPr="00D0695C">
        <w:rPr>
          <w:rFonts w:ascii="Times New Roman" w:hAnsi="Times New Roman" w:cs="Times New Roman"/>
          <w:sz w:val="28"/>
        </w:rPr>
        <w:t xml:space="preserve">физического воспитания для учащихся 4-х классов. </w:t>
      </w:r>
    </w:p>
    <w:p w:rsidR="000D2A02" w:rsidRDefault="000D2A02" w:rsidP="00C70637">
      <w:pPr>
        <w:pStyle w:val="31"/>
        <w:spacing w:after="0" w:line="360" w:lineRule="auto"/>
        <w:ind w:firstLine="567"/>
        <w:jc w:val="both"/>
        <w:rPr>
          <w:rFonts w:ascii="Times New Roman" w:hAnsi="Times New Roman" w:cs="Times New Roman"/>
          <w:sz w:val="28"/>
          <w:szCs w:val="28"/>
        </w:rPr>
      </w:pPr>
      <w:r w:rsidRPr="00D0695C">
        <w:rPr>
          <w:rStyle w:val="10"/>
          <w:rFonts w:eastAsiaTheme="majorEastAsia"/>
          <w:szCs w:val="28"/>
        </w:rPr>
        <w:t>На втором этапе в  процессе опытно-экспериментальной работы проводилась корректировка задач исследования, определялись оптимальные параметры методики организации и проведения подвижных игр с обучающимися на уроках в начальной школе, набирался научно-исследовательский материал</w:t>
      </w:r>
      <w:r w:rsidRPr="00D0695C">
        <w:rPr>
          <w:rFonts w:ascii="Times New Roman" w:hAnsi="Times New Roman" w:cs="Times New Roman"/>
          <w:i/>
          <w:sz w:val="28"/>
          <w:szCs w:val="28"/>
        </w:rPr>
        <w:t>.</w:t>
      </w:r>
      <w:r w:rsidRPr="008A3F8C">
        <w:rPr>
          <w:rFonts w:ascii="Times New Roman" w:hAnsi="Times New Roman" w:cs="Times New Roman"/>
          <w:sz w:val="28"/>
          <w:szCs w:val="28"/>
        </w:rPr>
        <w:t xml:space="preserve"> </w:t>
      </w:r>
      <w:r w:rsidR="00C70637" w:rsidRPr="00D0695C">
        <w:rPr>
          <w:rFonts w:ascii="Times New Roman" w:hAnsi="Times New Roman" w:cs="Times New Roman"/>
          <w:sz w:val="28"/>
          <w:szCs w:val="28"/>
        </w:rPr>
        <w:t xml:space="preserve">В контрольной группе </w:t>
      </w:r>
      <w:r w:rsidR="00C70637">
        <w:rPr>
          <w:rFonts w:ascii="Times New Roman" w:hAnsi="Times New Roman" w:cs="Times New Roman"/>
          <w:sz w:val="28"/>
          <w:szCs w:val="28"/>
        </w:rPr>
        <w:t xml:space="preserve">уроки проводились </w:t>
      </w:r>
      <w:r w:rsidR="00C70637" w:rsidRPr="00D0695C">
        <w:rPr>
          <w:rFonts w:ascii="Times New Roman" w:hAnsi="Times New Roman" w:cs="Times New Roman"/>
          <w:sz w:val="28"/>
          <w:szCs w:val="28"/>
        </w:rPr>
        <w:t xml:space="preserve">с использованием стандартных средств и методов, предусмотренных программой. В экспериментальной группе уроки проводились по той же программе, но с использованием методики, оптимальные параметры которой, мы определили в процессе исследования. </w:t>
      </w:r>
    </w:p>
    <w:p w:rsidR="000D2A02" w:rsidRPr="00D0695C" w:rsidRDefault="000D2A02" w:rsidP="000D2A02">
      <w:pPr>
        <w:tabs>
          <w:tab w:val="left" w:pos="3686"/>
        </w:tabs>
        <w:spacing w:after="0" w:line="360" w:lineRule="auto"/>
        <w:ind w:firstLine="709"/>
        <w:jc w:val="both"/>
        <w:rPr>
          <w:rFonts w:ascii="Times New Roman" w:hAnsi="Times New Roman" w:cs="Times New Roman"/>
          <w:sz w:val="28"/>
          <w:szCs w:val="28"/>
        </w:rPr>
      </w:pPr>
      <w:r w:rsidRPr="00D0695C">
        <w:rPr>
          <w:rFonts w:ascii="Times New Roman" w:hAnsi="Times New Roman" w:cs="Times New Roman"/>
          <w:sz w:val="28"/>
          <w:szCs w:val="28"/>
        </w:rPr>
        <w:t xml:space="preserve">На третьем этапе педагогического эксперимента обучающимся  экспериментальной и контрольной группы было предложено вновь пройти  </w:t>
      </w:r>
      <w:r w:rsidRPr="00D0695C">
        <w:rPr>
          <w:rFonts w:ascii="Times New Roman" w:hAnsi="Times New Roman" w:cs="Times New Roman"/>
          <w:sz w:val="28"/>
          <w:szCs w:val="28"/>
        </w:rPr>
        <w:lastRenderedPageBreak/>
        <w:t>контрольные испытания, затем был проведен полный анализ и обобщение полученных результатов исследования</w:t>
      </w:r>
      <w:r>
        <w:rPr>
          <w:rFonts w:ascii="Times New Roman" w:hAnsi="Times New Roman" w:cs="Times New Roman"/>
          <w:sz w:val="28"/>
          <w:szCs w:val="28"/>
        </w:rPr>
        <w:t>.</w:t>
      </w:r>
    </w:p>
    <w:p w:rsidR="0061682F" w:rsidRPr="00D0695C" w:rsidRDefault="0061682F" w:rsidP="0061682F">
      <w:pPr>
        <w:spacing w:before="100" w:beforeAutospacing="1" w:after="100" w:afterAutospacing="1" w:line="240" w:lineRule="auto"/>
        <w:rPr>
          <w:rFonts w:ascii="Times New Roman" w:hAnsi="Times New Roman" w:cs="Times New Roman"/>
          <w:sz w:val="24"/>
          <w:szCs w:val="24"/>
        </w:rPr>
      </w:pPr>
      <w:r w:rsidRPr="00D0695C">
        <w:rPr>
          <w:rFonts w:ascii="Times New Roman" w:hAnsi="Times New Roman" w:cs="Times New Roman"/>
          <w:b/>
          <w:sz w:val="28"/>
        </w:rPr>
        <w:t>2.2. Методы исследования</w:t>
      </w:r>
    </w:p>
    <w:p w:rsidR="0061682F" w:rsidRPr="00BA3BB1" w:rsidRDefault="00F94CA5" w:rsidP="0061682F">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1682F" w:rsidRPr="00BA3BB1">
        <w:rPr>
          <w:rFonts w:ascii="Times New Roman" w:hAnsi="Times New Roman" w:cs="Times New Roman"/>
          <w:sz w:val="28"/>
          <w:szCs w:val="28"/>
        </w:rPr>
        <w:t>При проведении эксперимента применялись следующие методы:</w:t>
      </w:r>
    </w:p>
    <w:p w:rsidR="0061682F" w:rsidRPr="00BA3BB1" w:rsidRDefault="0061682F" w:rsidP="0061682F">
      <w:pPr>
        <w:spacing w:after="0" w:line="360" w:lineRule="auto"/>
        <w:rPr>
          <w:rFonts w:ascii="Times New Roman" w:hAnsi="Times New Roman" w:cs="Times New Roman"/>
          <w:i/>
          <w:iCs/>
          <w:sz w:val="28"/>
          <w:szCs w:val="28"/>
        </w:rPr>
      </w:pPr>
      <w:r w:rsidRPr="00BA3BB1">
        <w:rPr>
          <w:rStyle w:val="af0"/>
          <w:rFonts w:ascii="Times New Roman" w:hAnsi="Times New Roman" w:cs="Times New Roman"/>
          <w:sz w:val="28"/>
          <w:szCs w:val="28"/>
        </w:rPr>
        <w:t xml:space="preserve">        Анализ литературных источников.  </w:t>
      </w:r>
      <w:r w:rsidRPr="00BA3BB1">
        <w:rPr>
          <w:rFonts w:ascii="Times New Roman" w:hAnsi="Times New Roman" w:cs="Times New Roman"/>
          <w:sz w:val="28"/>
          <w:szCs w:val="28"/>
        </w:rPr>
        <w:t>В процессе работы над темой исследования была проанализирована и обобщена литература по вопросу методических особенностей организации и проведения подвижных игр на уроках физической культуры в начальной школе. Анализ литературы показал значимость и  влияние подвижных игр на комплексное развитие двигательных качеств и уровень физической подготовленности учащихся младших классов. Раскрыта методика организации и проведения подвижных игр и её роль в повышения физической подготовленности учащихся младших классов, а также анализировались наиболее эффективные и широко применяемые на практике подвижные игры.</w:t>
      </w:r>
    </w:p>
    <w:p w:rsidR="0061682F" w:rsidRPr="00D0695C" w:rsidRDefault="00C70637" w:rsidP="00C70637">
      <w:pPr>
        <w:tabs>
          <w:tab w:val="left" w:pos="567"/>
        </w:tabs>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0061682F" w:rsidRPr="00D0695C">
        <w:rPr>
          <w:rFonts w:ascii="Times New Roman" w:hAnsi="Times New Roman" w:cs="Times New Roman"/>
          <w:sz w:val="28"/>
          <w:szCs w:val="24"/>
        </w:rPr>
        <w:t>Проведенный анализ литературных источников подтвердил актуальность темы, позволил сформулировать рабочую гипотезу, поставить цель и задачи исследования.</w:t>
      </w:r>
    </w:p>
    <w:p w:rsidR="0061682F" w:rsidRDefault="0061682F" w:rsidP="0061682F">
      <w:pPr>
        <w:pStyle w:val="a5"/>
        <w:tabs>
          <w:tab w:val="left" w:pos="567"/>
        </w:tabs>
        <w:spacing w:after="0" w:line="360" w:lineRule="auto"/>
        <w:ind w:left="0"/>
        <w:jc w:val="both"/>
        <w:rPr>
          <w:rFonts w:ascii="Times New Roman" w:hAnsi="Times New Roman" w:cs="Times New Roman"/>
          <w:color w:val="000000"/>
          <w:sz w:val="28"/>
          <w:szCs w:val="28"/>
        </w:rPr>
      </w:pPr>
      <w:r w:rsidRPr="00D0695C">
        <w:rPr>
          <w:rFonts w:ascii="Times New Roman" w:hAnsi="Times New Roman" w:cs="Times New Roman"/>
          <w:i/>
          <w:sz w:val="28"/>
        </w:rPr>
        <w:t xml:space="preserve">        Наблюдение. </w:t>
      </w:r>
      <w:r w:rsidRPr="00D0695C">
        <w:rPr>
          <w:rFonts w:ascii="Times New Roman" w:hAnsi="Times New Roman" w:cs="Times New Roman"/>
          <w:sz w:val="28"/>
        </w:rPr>
        <w:t>Физическое состояние обучающихся, продолжительность нагрузки  и отдыха  изучались методомнаблюдения, хронометража. Измерение уровня физической подготовленности проводилось с целью оценки степени развития физических качеств, а также для анализа эффективности применения подвижных игр,</w:t>
      </w:r>
      <w:r w:rsidRPr="00D0695C">
        <w:rPr>
          <w:rFonts w:ascii="Times New Roman" w:hAnsi="Times New Roman" w:cs="Times New Roman"/>
          <w:color w:val="000000"/>
          <w:sz w:val="28"/>
          <w:szCs w:val="28"/>
        </w:rPr>
        <w:t xml:space="preserve"> способствующих росту показателей физической подготовленности обучающихся</w:t>
      </w:r>
      <w:r>
        <w:rPr>
          <w:rFonts w:ascii="Times New Roman" w:hAnsi="Times New Roman" w:cs="Times New Roman"/>
          <w:color w:val="000000"/>
          <w:sz w:val="28"/>
          <w:szCs w:val="28"/>
        </w:rPr>
        <w:t>.</w:t>
      </w:r>
    </w:p>
    <w:p w:rsidR="0061682F" w:rsidRDefault="0061682F" w:rsidP="0061682F">
      <w:pPr>
        <w:pStyle w:val="a5"/>
        <w:tabs>
          <w:tab w:val="left" w:pos="567"/>
        </w:tabs>
        <w:spacing w:after="0" w:line="360" w:lineRule="auto"/>
        <w:ind w:left="0"/>
        <w:jc w:val="both"/>
        <w:rPr>
          <w:rFonts w:ascii="Times New Roman" w:hAnsi="Times New Roman" w:cs="Times New Roman"/>
          <w:sz w:val="28"/>
        </w:rPr>
      </w:pPr>
      <w:r w:rsidRPr="00D0695C">
        <w:rPr>
          <w:rStyle w:val="af0"/>
          <w:rFonts w:ascii="Times New Roman" w:hAnsi="Times New Roman" w:cs="Times New Roman"/>
          <w:sz w:val="28"/>
        </w:rPr>
        <w:t xml:space="preserve">  </w:t>
      </w:r>
      <w:r w:rsidR="00C70637">
        <w:rPr>
          <w:rStyle w:val="af0"/>
          <w:rFonts w:ascii="Times New Roman" w:hAnsi="Times New Roman" w:cs="Times New Roman"/>
          <w:sz w:val="28"/>
        </w:rPr>
        <w:t xml:space="preserve">      </w:t>
      </w:r>
      <w:r w:rsidRPr="00D0695C">
        <w:rPr>
          <w:rStyle w:val="af0"/>
          <w:rFonts w:ascii="Times New Roman" w:hAnsi="Times New Roman" w:cs="Times New Roman"/>
          <w:sz w:val="28"/>
        </w:rPr>
        <w:t>Педагогический эксперимент.</w:t>
      </w:r>
      <w:r w:rsidR="00C70637">
        <w:rPr>
          <w:rStyle w:val="af0"/>
          <w:rFonts w:ascii="Times New Roman" w:hAnsi="Times New Roman" w:cs="Times New Roman"/>
          <w:sz w:val="28"/>
        </w:rPr>
        <w:t xml:space="preserve"> </w:t>
      </w:r>
      <w:r w:rsidRPr="00E63E82">
        <w:rPr>
          <w:rFonts w:ascii="Times New Roman" w:hAnsi="Times New Roman" w:cs="Times New Roman"/>
          <w:sz w:val="28"/>
        </w:rPr>
        <w:t>В контрольной группе в течении восьми месяцев проводимого исследования на уроках использовались подвижные игры, соответствующие содержанию учебного курса 1-4 классов  п</w:t>
      </w:r>
      <w:r w:rsidRPr="00E63E82">
        <w:rPr>
          <w:rFonts w:ascii="Times New Roman" w:eastAsia="Calibri" w:hAnsi="Times New Roman" w:cs="Times New Roman"/>
          <w:sz w:val="28"/>
        </w:rPr>
        <w:t>римерной программы и авторской программы «Комплексная программа физического воспитания учащихся 1-11 классов» В.И. Ляха, А.А. Зданевича (М.: Просвещение, 2014 г.</w:t>
      </w:r>
      <w:r w:rsidRPr="00E63E82">
        <w:rPr>
          <w:rFonts w:ascii="Times New Roman" w:hAnsi="Times New Roman" w:cs="Times New Roman"/>
          <w:sz w:val="28"/>
        </w:rPr>
        <w:t>)</w:t>
      </w:r>
      <w:r w:rsidR="003F58A8">
        <w:rPr>
          <w:rFonts w:ascii="Times New Roman" w:hAnsi="Times New Roman" w:cs="Times New Roman"/>
          <w:sz w:val="28"/>
        </w:rPr>
        <w:t xml:space="preserve">. </w:t>
      </w:r>
      <w:r w:rsidRPr="00E63E82">
        <w:rPr>
          <w:rFonts w:ascii="Times New Roman" w:hAnsi="Times New Roman" w:cs="Times New Roman"/>
          <w:sz w:val="28"/>
        </w:rPr>
        <w:t>Для уроков в экспериментальной группе</w:t>
      </w:r>
      <w:r w:rsidR="003F58A8">
        <w:rPr>
          <w:rFonts w:ascii="Times New Roman" w:hAnsi="Times New Roman" w:cs="Times New Roman"/>
          <w:sz w:val="28"/>
        </w:rPr>
        <w:t>,</w:t>
      </w:r>
      <w:r w:rsidR="00664CF0">
        <w:rPr>
          <w:rFonts w:ascii="Times New Roman" w:hAnsi="Times New Roman" w:cs="Times New Roman"/>
          <w:sz w:val="28"/>
        </w:rPr>
        <w:t xml:space="preserve"> подвижные </w:t>
      </w:r>
      <w:r w:rsidR="00664CF0">
        <w:rPr>
          <w:rFonts w:ascii="Times New Roman" w:hAnsi="Times New Roman" w:cs="Times New Roman"/>
          <w:sz w:val="28"/>
        </w:rPr>
        <w:lastRenderedPageBreak/>
        <w:t>игры предлагаемые автором</w:t>
      </w:r>
      <w:r w:rsidR="003F58A8">
        <w:rPr>
          <w:rFonts w:ascii="Times New Roman" w:hAnsi="Times New Roman" w:cs="Times New Roman"/>
          <w:sz w:val="28"/>
        </w:rPr>
        <w:t>,</w:t>
      </w:r>
      <w:r w:rsidRPr="00E63E82">
        <w:rPr>
          <w:rFonts w:ascii="Times New Roman" w:hAnsi="Times New Roman" w:cs="Times New Roman"/>
          <w:sz w:val="28"/>
        </w:rPr>
        <w:t xml:space="preserve"> были </w:t>
      </w:r>
      <w:r w:rsidR="00664CF0">
        <w:rPr>
          <w:rFonts w:ascii="Times New Roman" w:hAnsi="Times New Roman" w:cs="Times New Roman"/>
          <w:sz w:val="28"/>
        </w:rPr>
        <w:t xml:space="preserve"> </w:t>
      </w:r>
      <w:r w:rsidR="003F58A8">
        <w:rPr>
          <w:rFonts w:ascii="Times New Roman" w:hAnsi="Times New Roman" w:cs="Times New Roman"/>
          <w:sz w:val="28"/>
        </w:rPr>
        <w:t>дополнены</w:t>
      </w:r>
      <w:r w:rsidR="00664CF0">
        <w:rPr>
          <w:rFonts w:ascii="Times New Roman" w:hAnsi="Times New Roman" w:cs="Times New Roman"/>
          <w:sz w:val="28"/>
        </w:rPr>
        <w:t xml:space="preserve"> </w:t>
      </w:r>
      <w:r w:rsidR="003F58A8">
        <w:rPr>
          <w:rFonts w:ascii="Times New Roman" w:hAnsi="Times New Roman" w:cs="Times New Roman"/>
          <w:sz w:val="28"/>
        </w:rPr>
        <w:t xml:space="preserve">специально </w:t>
      </w:r>
      <w:r w:rsidR="003F58A8" w:rsidRPr="00E63E82">
        <w:rPr>
          <w:rFonts w:ascii="Times New Roman" w:hAnsi="Times New Roman" w:cs="Times New Roman"/>
          <w:sz w:val="28"/>
        </w:rPr>
        <w:t>подобранн</w:t>
      </w:r>
      <w:r w:rsidR="003F58A8">
        <w:rPr>
          <w:rFonts w:ascii="Times New Roman" w:hAnsi="Times New Roman" w:cs="Times New Roman"/>
          <w:sz w:val="28"/>
        </w:rPr>
        <w:t>ыми</w:t>
      </w:r>
      <w:r w:rsidR="00664CF0">
        <w:rPr>
          <w:rFonts w:ascii="Times New Roman" w:hAnsi="Times New Roman" w:cs="Times New Roman"/>
          <w:sz w:val="28"/>
        </w:rPr>
        <w:t xml:space="preserve"> и </w:t>
      </w:r>
      <w:r w:rsidR="003F58A8">
        <w:rPr>
          <w:rFonts w:ascii="Times New Roman" w:hAnsi="Times New Roman" w:cs="Times New Roman"/>
          <w:sz w:val="28"/>
        </w:rPr>
        <w:t>сгруппированными</w:t>
      </w:r>
      <w:r w:rsidR="004B3218">
        <w:rPr>
          <w:rFonts w:ascii="Times New Roman" w:hAnsi="Times New Roman" w:cs="Times New Roman"/>
          <w:sz w:val="28"/>
        </w:rPr>
        <w:t xml:space="preserve"> играми,</w:t>
      </w:r>
      <w:r w:rsidR="003F58A8">
        <w:rPr>
          <w:rFonts w:ascii="Times New Roman" w:hAnsi="Times New Roman" w:cs="Times New Roman"/>
          <w:sz w:val="28"/>
        </w:rPr>
        <w:t xml:space="preserve"> для направленного развития </w:t>
      </w:r>
      <w:r w:rsidR="00785C6E">
        <w:rPr>
          <w:rFonts w:ascii="Times New Roman" w:hAnsi="Times New Roman" w:cs="Times New Roman"/>
          <w:sz w:val="28"/>
        </w:rPr>
        <w:t>двигательных</w:t>
      </w:r>
      <w:r w:rsidR="003F58A8">
        <w:rPr>
          <w:rFonts w:ascii="Times New Roman" w:hAnsi="Times New Roman" w:cs="Times New Roman"/>
          <w:sz w:val="28"/>
        </w:rPr>
        <w:t xml:space="preserve"> способностей.  </w:t>
      </w:r>
      <w:r w:rsidR="00664CF0" w:rsidRPr="004B3218">
        <w:rPr>
          <w:rFonts w:ascii="Times New Roman" w:hAnsi="Times New Roman" w:cs="Times New Roman"/>
          <w:sz w:val="28"/>
        </w:rPr>
        <w:t xml:space="preserve">Всего на занятии с </w:t>
      </w:r>
      <w:r w:rsidR="004B3218">
        <w:rPr>
          <w:rFonts w:ascii="Times New Roman" w:hAnsi="Times New Roman" w:cs="Times New Roman"/>
          <w:sz w:val="28"/>
        </w:rPr>
        <w:t xml:space="preserve">направленным </w:t>
      </w:r>
      <w:r w:rsidR="00664CF0" w:rsidRPr="004B3218">
        <w:rPr>
          <w:rFonts w:ascii="Times New Roman" w:hAnsi="Times New Roman" w:cs="Times New Roman"/>
          <w:sz w:val="28"/>
        </w:rPr>
        <w:t xml:space="preserve"> развитием </w:t>
      </w:r>
      <w:r w:rsidR="004B3218">
        <w:rPr>
          <w:rFonts w:ascii="Times New Roman" w:hAnsi="Times New Roman" w:cs="Times New Roman"/>
          <w:sz w:val="28"/>
        </w:rPr>
        <w:t>двигательных</w:t>
      </w:r>
      <w:r w:rsidR="00664CF0" w:rsidRPr="004B3218">
        <w:rPr>
          <w:rFonts w:ascii="Times New Roman" w:hAnsi="Times New Roman" w:cs="Times New Roman"/>
          <w:sz w:val="28"/>
        </w:rPr>
        <w:t xml:space="preserve"> способностей проводилось </w:t>
      </w:r>
      <w:r w:rsidR="004B3218">
        <w:rPr>
          <w:rFonts w:ascii="Times New Roman" w:hAnsi="Times New Roman" w:cs="Times New Roman"/>
          <w:sz w:val="28"/>
        </w:rPr>
        <w:t>три</w:t>
      </w:r>
      <w:r w:rsidR="00664CF0" w:rsidRPr="004B3218">
        <w:rPr>
          <w:rFonts w:ascii="Times New Roman" w:hAnsi="Times New Roman" w:cs="Times New Roman"/>
          <w:sz w:val="28"/>
        </w:rPr>
        <w:t xml:space="preserve"> игры: разучивалась новая игра</w:t>
      </w:r>
      <w:r w:rsidR="00785C6E">
        <w:rPr>
          <w:rFonts w:ascii="Times New Roman" w:hAnsi="Times New Roman" w:cs="Times New Roman"/>
          <w:sz w:val="28"/>
        </w:rPr>
        <w:t>,</w:t>
      </w:r>
      <w:r w:rsidR="00664CF0" w:rsidRPr="004B3218">
        <w:rPr>
          <w:rFonts w:ascii="Times New Roman" w:hAnsi="Times New Roman" w:cs="Times New Roman"/>
          <w:sz w:val="28"/>
        </w:rPr>
        <w:t xml:space="preserve"> и повторялись </w:t>
      </w:r>
      <w:r w:rsidR="004B3218">
        <w:rPr>
          <w:rFonts w:ascii="Times New Roman" w:hAnsi="Times New Roman" w:cs="Times New Roman"/>
          <w:sz w:val="28"/>
        </w:rPr>
        <w:t>две ранее разученных</w:t>
      </w:r>
      <w:r w:rsidR="00664CF0" w:rsidRPr="004B3218">
        <w:rPr>
          <w:rFonts w:ascii="Times New Roman" w:hAnsi="Times New Roman" w:cs="Times New Roman"/>
          <w:sz w:val="28"/>
        </w:rPr>
        <w:t xml:space="preserve"> игры</w:t>
      </w:r>
      <w:r w:rsidR="004B3218">
        <w:rPr>
          <w:rFonts w:ascii="Times New Roman" w:hAnsi="Times New Roman" w:cs="Times New Roman"/>
          <w:sz w:val="28"/>
        </w:rPr>
        <w:t>.</w:t>
      </w:r>
      <w:r w:rsidR="00664CF0" w:rsidRPr="004B3218">
        <w:rPr>
          <w:rFonts w:ascii="Times New Roman" w:hAnsi="Times New Roman" w:cs="Times New Roman"/>
          <w:sz w:val="28"/>
        </w:rPr>
        <w:t xml:space="preserve"> </w:t>
      </w:r>
      <w:r w:rsidR="00785C6E">
        <w:rPr>
          <w:rFonts w:ascii="Times New Roman" w:hAnsi="Times New Roman" w:cs="Times New Roman"/>
          <w:sz w:val="28"/>
        </w:rPr>
        <w:t xml:space="preserve">Подборка игр приведена в приложении А. Для организации </w:t>
      </w:r>
      <w:r w:rsidR="00F94CA5">
        <w:rPr>
          <w:rFonts w:ascii="Times New Roman" w:hAnsi="Times New Roman" w:cs="Times New Roman"/>
          <w:sz w:val="28"/>
        </w:rPr>
        <w:t>подвижных игр применялись групповой и соревновательный методы.</w:t>
      </w:r>
    </w:p>
    <w:p w:rsidR="0061682F" w:rsidRPr="00D0695C" w:rsidRDefault="00F94CA5" w:rsidP="0061682F">
      <w:pPr>
        <w:pStyle w:val="af3"/>
        <w:tabs>
          <w:tab w:val="left" w:pos="567"/>
        </w:tabs>
        <w:spacing w:line="360" w:lineRule="auto"/>
        <w:jc w:val="both"/>
        <w:rPr>
          <w:rFonts w:ascii="Times New Roman" w:hAnsi="Times New Roman" w:cs="Times New Roman"/>
        </w:rPr>
      </w:pPr>
      <w:r>
        <w:rPr>
          <w:rFonts w:ascii="Times New Roman" w:hAnsi="Times New Roman" w:cs="Times New Roman"/>
          <w:i/>
          <w:sz w:val="28"/>
        </w:rPr>
        <w:t xml:space="preserve">        </w:t>
      </w:r>
      <w:r w:rsidR="0061682F" w:rsidRPr="00D0695C">
        <w:rPr>
          <w:rFonts w:ascii="Times New Roman" w:hAnsi="Times New Roman" w:cs="Times New Roman"/>
          <w:i/>
          <w:sz w:val="28"/>
        </w:rPr>
        <w:t>Диагностика</w:t>
      </w:r>
      <w:r w:rsidR="0061682F" w:rsidRPr="00D0695C">
        <w:rPr>
          <w:rFonts w:ascii="Times New Roman" w:hAnsi="Times New Roman" w:cs="Times New Roman"/>
        </w:rPr>
        <w:t xml:space="preserve">. </w:t>
      </w:r>
      <w:r w:rsidR="0061682F" w:rsidRPr="00D0695C">
        <w:rPr>
          <w:rFonts w:ascii="Times New Roman" w:hAnsi="Times New Roman" w:cs="Times New Roman"/>
          <w:sz w:val="28"/>
        </w:rPr>
        <w:t xml:space="preserve">Для оценки качества показателей физической подготовленности мы использовали контрольные нормативы школьной программы для обучающихся 7-10 лет. </w:t>
      </w:r>
    </w:p>
    <w:p w:rsidR="0061682F" w:rsidRPr="00D0695C" w:rsidRDefault="0061682F" w:rsidP="0061682F">
      <w:pPr>
        <w:pStyle w:val="af3"/>
        <w:tabs>
          <w:tab w:val="left" w:pos="567"/>
        </w:tabs>
        <w:spacing w:after="0" w:line="360" w:lineRule="auto"/>
        <w:jc w:val="both"/>
        <w:rPr>
          <w:rFonts w:ascii="Times New Roman" w:hAnsi="Times New Roman" w:cs="Times New Roman"/>
          <w:sz w:val="28"/>
        </w:rPr>
      </w:pPr>
      <w:r w:rsidRPr="00D0695C">
        <w:rPr>
          <w:rFonts w:ascii="Times New Roman" w:hAnsi="Times New Roman" w:cs="Times New Roman"/>
          <w:sz w:val="28"/>
        </w:rPr>
        <w:t xml:space="preserve">        1. Бег 60 м. Упражнение выполнялось парами с высокого старта по сигналу. Требование: развить максимальную скорость и преодолеть 60 м. за минимальный промежуток времени. Используемый инвентарь: свисток, два секундомера, рулетка (50 м), беговая дорожка.</w:t>
      </w:r>
    </w:p>
    <w:p w:rsidR="0061682F" w:rsidRPr="00D0695C" w:rsidRDefault="0061682F" w:rsidP="0061682F">
      <w:pPr>
        <w:pStyle w:val="af3"/>
        <w:tabs>
          <w:tab w:val="left" w:pos="567"/>
        </w:tabs>
        <w:spacing w:after="0" w:line="360" w:lineRule="auto"/>
        <w:jc w:val="both"/>
        <w:rPr>
          <w:rFonts w:ascii="Times New Roman" w:hAnsi="Times New Roman" w:cs="Times New Roman"/>
          <w:sz w:val="28"/>
        </w:rPr>
      </w:pPr>
      <w:r w:rsidRPr="00D0695C">
        <w:rPr>
          <w:rFonts w:ascii="Times New Roman" w:hAnsi="Times New Roman" w:cs="Times New Roman"/>
          <w:sz w:val="28"/>
        </w:rPr>
        <w:t xml:space="preserve">        2. Челночный бег 3х10 м. Упражнение также выполнялось парами с высокого старта по сигналу. Требование: за минимально короткое время преодолеть три раза десятиметровый отрезок в режиме «челнока», после каждого отрезка касание рукой «конуса» - обязательное условие. Используемый инвентарь: свисток, два секундомера, рулетка (10 м), мел и четыре стойки - «конуса» (для обозначения линий старта и финиша). </w:t>
      </w:r>
    </w:p>
    <w:p w:rsidR="0061682F" w:rsidRPr="00D0695C" w:rsidRDefault="0061682F" w:rsidP="0061682F">
      <w:pPr>
        <w:pStyle w:val="af3"/>
        <w:tabs>
          <w:tab w:val="left" w:pos="567"/>
        </w:tabs>
        <w:spacing w:after="0" w:line="360" w:lineRule="auto"/>
        <w:jc w:val="both"/>
        <w:rPr>
          <w:rFonts w:ascii="Times New Roman" w:hAnsi="Times New Roman" w:cs="Times New Roman"/>
          <w:sz w:val="28"/>
        </w:rPr>
      </w:pPr>
      <w:r w:rsidRPr="00D0695C">
        <w:rPr>
          <w:rFonts w:ascii="Times New Roman" w:hAnsi="Times New Roman" w:cs="Times New Roman"/>
          <w:sz w:val="28"/>
        </w:rPr>
        <w:t xml:space="preserve">        3. Прыжок в длину с места. Упражнение выполнялось толчком с обеих ног, давалось три попытки, в протоколе фиксировался лучший результат. Требования: встав носками обеих ног на линию старта (заступ запрещен), выполнить прыжок на максимальное расстояние, приземлившись на обе ноги. Расстояние измеряется рулеткой от линии старта до пятки «отставшей» ноги. Используемый инвентарь: рулетка (3 м), мел (для обозначения линии старта). </w:t>
      </w:r>
    </w:p>
    <w:p w:rsidR="0061682F" w:rsidRPr="00D0695C" w:rsidRDefault="0061682F" w:rsidP="0061682F">
      <w:pPr>
        <w:pStyle w:val="af3"/>
        <w:tabs>
          <w:tab w:val="left" w:pos="567"/>
        </w:tabs>
        <w:spacing w:after="0" w:line="360" w:lineRule="auto"/>
        <w:jc w:val="both"/>
        <w:rPr>
          <w:rFonts w:ascii="Times New Roman" w:hAnsi="Times New Roman" w:cs="Times New Roman"/>
          <w:sz w:val="28"/>
        </w:rPr>
      </w:pPr>
      <w:r w:rsidRPr="00D0695C">
        <w:rPr>
          <w:rFonts w:ascii="Times New Roman" w:hAnsi="Times New Roman" w:cs="Times New Roman"/>
          <w:sz w:val="28"/>
        </w:rPr>
        <w:t xml:space="preserve">        4. Подтягивание на высокой перекладине. Упражнение выполняется из исходного положения (ИП) – вис хватом сверху, с выпрямленными в вертикальной плоскости руками, туловищем и ногами, руки на ширине плеч, стопы вместе. Указание: Положение «руки на ширине плеч» определяется в ИП </w:t>
      </w:r>
      <w:r w:rsidRPr="00D0695C">
        <w:rPr>
          <w:rFonts w:ascii="Times New Roman" w:hAnsi="Times New Roman" w:cs="Times New Roman"/>
          <w:sz w:val="28"/>
        </w:rPr>
        <w:lastRenderedPageBreak/>
        <w:t>расстоянием между указательными пальцами рук участника, которое не должно отклоняться более, чем на ширину ладони в меньшую или большую стороны от ширины его плеч. Используемый инвентарь: высокая перекладина, гимнастический мат.</w:t>
      </w:r>
    </w:p>
    <w:p w:rsidR="0061682F" w:rsidRPr="00D0695C" w:rsidRDefault="0061682F" w:rsidP="0061682F">
      <w:pPr>
        <w:pStyle w:val="af3"/>
        <w:tabs>
          <w:tab w:val="left" w:pos="567"/>
        </w:tabs>
        <w:spacing w:after="0" w:line="360" w:lineRule="auto"/>
        <w:jc w:val="both"/>
        <w:rPr>
          <w:rFonts w:ascii="Times New Roman" w:hAnsi="Times New Roman" w:cs="Times New Roman"/>
        </w:rPr>
      </w:pPr>
      <w:r w:rsidRPr="00D0695C">
        <w:rPr>
          <w:rFonts w:ascii="Times New Roman" w:hAnsi="Times New Roman" w:cs="Times New Roman"/>
          <w:sz w:val="28"/>
        </w:rPr>
        <w:t xml:space="preserve">        Результаты всех тестов фиксировались в заранее подготовленных протоколах. Затем все полученные результаты были подвергнуты математической обработке. По прошествии семи месяцев повторно были проведены эти же тесты на стадионе школы в контрольной и экспериментальной группах. Тестирование позволило оценить уровень развития скоростных, координационных, скоростно-силовых и силовых двигательных качеств испытуемых. Тестирование дало возможность иметь сравнительную характеристику на начальном и конечном этапах исследования и проследить динамику изменения показателей обеих групп в целом</w:t>
      </w:r>
      <w:r w:rsidRPr="00D0695C">
        <w:rPr>
          <w:rFonts w:ascii="Times New Roman" w:hAnsi="Times New Roman" w:cs="Times New Roman"/>
        </w:rPr>
        <w:t>.</w:t>
      </w:r>
    </w:p>
    <w:p w:rsidR="0061682F" w:rsidRPr="00D0695C" w:rsidRDefault="0061682F" w:rsidP="0061682F">
      <w:pPr>
        <w:pStyle w:val="zag3"/>
        <w:spacing w:before="0" w:after="0" w:line="360" w:lineRule="auto"/>
        <w:ind w:firstLine="567"/>
        <w:jc w:val="left"/>
        <w:outlineLvl w:val="4"/>
        <w:rPr>
          <w:rFonts w:ascii="Times New Roman" w:hAnsi="Times New Roman" w:cs="Times New Roman"/>
          <w:sz w:val="28"/>
        </w:rPr>
      </w:pPr>
      <w:r w:rsidRPr="00D0695C">
        <w:rPr>
          <w:rFonts w:ascii="Times New Roman" w:hAnsi="Times New Roman" w:cs="Times New Roman"/>
          <w:i/>
          <w:sz w:val="28"/>
        </w:rPr>
        <w:t>Математическая статистика.</w:t>
      </w:r>
      <w:r w:rsidRPr="00D0695C">
        <w:rPr>
          <w:rFonts w:ascii="Times New Roman" w:hAnsi="Times New Roman" w:cs="Times New Roman"/>
          <w:sz w:val="28"/>
        </w:rPr>
        <w:t xml:space="preserve">Полученные данные (приложение </w:t>
      </w:r>
      <w:r>
        <w:rPr>
          <w:rFonts w:ascii="Times New Roman" w:hAnsi="Times New Roman" w:cs="Times New Roman"/>
          <w:sz w:val="28"/>
        </w:rPr>
        <w:t xml:space="preserve"> В</w:t>
      </w:r>
      <w:r w:rsidRPr="00D0695C">
        <w:rPr>
          <w:rFonts w:ascii="Times New Roman" w:hAnsi="Times New Roman" w:cs="Times New Roman"/>
          <w:sz w:val="28"/>
        </w:rPr>
        <w:t xml:space="preserve">  ) мы обрабатывали с применением методов математической статистики:</w:t>
      </w:r>
    </w:p>
    <w:p w:rsidR="0061682F" w:rsidRPr="00D0695C" w:rsidRDefault="0061682F" w:rsidP="0061682F">
      <w:pPr>
        <w:pStyle w:val="zag3"/>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 xml:space="preserve"> а) метод определения достоверности различий по t-критерию Стьюдента; </w:t>
      </w:r>
    </w:p>
    <w:p w:rsidR="0061682F" w:rsidRPr="00D0695C" w:rsidRDefault="0061682F" w:rsidP="0061682F">
      <w:pPr>
        <w:pStyle w:val="zag3"/>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б) метод определения темпов п</w:t>
      </w:r>
      <w:r>
        <w:rPr>
          <w:rFonts w:ascii="Times New Roman" w:hAnsi="Times New Roman" w:cs="Times New Roman"/>
          <w:sz w:val="28"/>
        </w:rPr>
        <w:t>рироста показателей В.И.Усакова</w:t>
      </w:r>
      <w:r w:rsidRPr="00D0695C">
        <w:rPr>
          <w:rFonts w:ascii="Times New Roman" w:hAnsi="Times New Roman" w:cs="Times New Roman"/>
          <w:sz w:val="28"/>
          <w:szCs w:val="28"/>
        </w:rPr>
        <w:t>[</w:t>
      </w:r>
      <w:r>
        <w:rPr>
          <w:rFonts w:ascii="Times New Roman" w:hAnsi="Times New Roman" w:cs="Times New Roman"/>
          <w:sz w:val="28"/>
          <w:szCs w:val="28"/>
        </w:rPr>
        <w:t>38</w:t>
      </w:r>
      <w:r w:rsidRPr="00D0695C">
        <w:rPr>
          <w:rFonts w:ascii="Times New Roman" w:hAnsi="Times New Roman" w:cs="Times New Roman"/>
          <w:sz w:val="28"/>
          <w:szCs w:val="28"/>
        </w:rPr>
        <w:t>].</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 xml:space="preserve">        1. Среднеарифметический показатель вычисляется по формуле:</w:t>
      </w:r>
    </w:p>
    <w:p w:rsidR="0061682F" w:rsidRPr="00D0695C" w:rsidRDefault="0061682F" w:rsidP="0061682F">
      <w:pPr>
        <w:pStyle w:val="zag3"/>
        <w:tabs>
          <w:tab w:val="left" w:pos="567"/>
          <w:tab w:val="left" w:pos="851"/>
          <w:tab w:val="left" w:pos="7655"/>
          <w:tab w:val="left" w:pos="7938"/>
          <w:tab w:val="left" w:pos="8080"/>
          <w:tab w:val="left" w:pos="8222"/>
        </w:tabs>
        <w:spacing w:before="0" w:after="0" w:line="360" w:lineRule="auto"/>
        <w:jc w:val="left"/>
        <w:outlineLvl w:val="4"/>
        <w:rPr>
          <w:rFonts w:ascii="Times New Roman" w:hAnsi="Times New Roman" w:cs="Times New Roman"/>
          <w:sz w:val="28"/>
          <w:szCs w:val="28"/>
        </w:rPr>
      </w:pPr>
      <w:r w:rsidRPr="00D0695C">
        <w:rPr>
          <w:rFonts w:ascii="Times New Roman" w:hAnsi="Times New Roman" w:cs="Times New Roman"/>
          <w:sz w:val="28"/>
          <w:szCs w:val="28"/>
          <w:lang w:val="en-US"/>
        </w:rPr>
        <w:t>X</w:t>
      </w:r>
      <w:r w:rsidRPr="00D0695C">
        <w:rPr>
          <w:rFonts w:ascii="Times New Roman" w:hAnsi="Times New Roman" w:cs="Times New Roman"/>
          <w:sz w:val="28"/>
          <w:szCs w:val="28"/>
        </w:rPr>
        <w:t>э =</w:t>
      </w:r>
      <m:oMath>
        <m:f>
          <m:fPr>
            <m:ctrlPr>
              <w:rPr>
                <w:rFonts w:ascii="Cambria Math" w:hAnsi="Times New Roman" w:cs="Times New Roman"/>
                <w:i/>
                <w:sz w:val="28"/>
                <w:szCs w:val="28"/>
                <w:lang w:val="en-US"/>
              </w:rPr>
            </m:ctrlPr>
          </m:fPr>
          <m:num>
            <m:r>
              <m:rPr>
                <m:sty m:val="p"/>
              </m:rPr>
              <w:rPr>
                <w:rFonts w:ascii="Cambria Math" w:hAnsi="Times New Roman" w:cs="Times New Roman"/>
                <w:sz w:val="28"/>
                <w:szCs w:val="28"/>
                <w:vertAlign w:val="superscript"/>
                <w:lang w:val="en-US"/>
              </w:rPr>
              <m:t>n</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Xi</m:t>
            </m:r>
          </m:num>
          <m:den>
            <m:r>
              <w:rPr>
                <w:rFonts w:ascii="Cambria Math" w:hAnsi="Cambria Math" w:cs="Times New Roman"/>
                <w:sz w:val="28"/>
                <w:szCs w:val="28"/>
                <w:lang w:val="en-US"/>
              </w:rPr>
              <m:t>n</m:t>
            </m:r>
          </m:den>
        </m:f>
      </m:oMath>
      <w:r w:rsidRPr="00D0695C">
        <w:rPr>
          <w:rFonts w:ascii="Times New Roman" w:hAnsi="Times New Roman" w:cs="Times New Roman"/>
          <w:sz w:val="28"/>
          <w:szCs w:val="28"/>
          <w:lang w:val="en-US"/>
        </w:rPr>
        <w:t>X</w:t>
      </w:r>
      <w:r w:rsidRPr="00D0695C">
        <w:rPr>
          <w:rFonts w:ascii="Times New Roman" w:hAnsi="Times New Roman" w:cs="Times New Roman"/>
          <w:sz w:val="28"/>
          <w:szCs w:val="28"/>
        </w:rPr>
        <w:t>к =</w:t>
      </w:r>
      <m:oMath>
        <m:f>
          <m:fPr>
            <m:ctrlPr>
              <w:rPr>
                <w:rFonts w:ascii="Cambria Math" w:hAnsi="Times New Roman" w:cs="Times New Roman"/>
                <w:i/>
                <w:sz w:val="28"/>
                <w:szCs w:val="28"/>
                <w:lang w:val="en-US"/>
              </w:rPr>
            </m:ctrlPr>
          </m:fPr>
          <m:num>
            <m:r>
              <m:rPr>
                <m:sty m:val="p"/>
              </m:rPr>
              <w:rPr>
                <w:rFonts w:ascii="Cambria Math" w:hAnsi="Times New Roman" w:cs="Times New Roman"/>
                <w:sz w:val="28"/>
                <w:szCs w:val="28"/>
                <w:vertAlign w:val="superscript"/>
                <w:lang w:val="en-US"/>
              </w:rPr>
              <m:t>n</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 Xi</m:t>
            </m:r>
          </m:num>
          <m:den>
            <m:r>
              <w:rPr>
                <w:rFonts w:ascii="Cambria Math" w:hAnsi="Cambria Math" w:cs="Times New Roman"/>
                <w:sz w:val="28"/>
                <w:szCs w:val="28"/>
                <w:lang w:val="en-US"/>
              </w:rPr>
              <m:t>n</m:t>
            </m:r>
          </m:den>
        </m:f>
      </m:oMath>
      <w:r w:rsidRPr="00D0695C">
        <w:rPr>
          <w:rFonts w:ascii="Times New Roman" w:hAnsi="Times New Roman" w:cs="Times New Roman"/>
          <w:sz w:val="28"/>
          <w:szCs w:val="28"/>
        </w:rPr>
        <w:t xml:space="preserve">                                          (1),</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где  Хi – значение отдельного измерения;</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szCs w:val="28"/>
        </w:rPr>
        <w:t>∑</w:t>
      </w:r>
      <w:r w:rsidRPr="00D0695C">
        <w:rPr>
          <w:rFonts w:ascii="Times New Roman" w:hAnsi="Times New Roman" w:cs="Times New Roman"/>
          <w:sz w:val="28"/>
        </w:rPr>
        <w:t>– знак суммы результатов;</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 xml:space="preserve"> n – общее число измерений; </w:t>
      </w:r>
    </w:p>
    <w:p w:rsidR="0061682F" w:rsidRPr="00D0695C" w:rsidRDefault="0061682F" w:rsidP="0061682F">
      <w:pPr>
        <w:pStyle w:val="zag3"/>
        <w:tabs>
          <w:tab w:val="left" w:pos="567"/>
          <w:tab w:val="left" w:pos="7797"/>
          <w:tab w:val="left" w:pos="8080"/>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Х э, Х к – средняя арифметическая величина для каждой группы.</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rPr>
      </w:pPr>
      <w:r w:rsidRPr="00D0695C">
        <w:rPr>
          <w:rFonts w:ascii="Times New Roman" w:hAnsi="Times New Roman" w:cs="Times New Roman"/>
          <w:sz w:val="28"/>
        </w:rPr>
        <w:t>2. Вычисляем стандартное отклонение в каждой группе:</w:t>
      </w:r>
    </w:p>
    <w:p w:rsidR="0061682F" w:rsidRPr="00D0695C" w:rsidRDefault="0061682F" w:rsidP="0061682F">
      <w:pPr>
        <w:pStyle w:val="zag3"/>
        <w:tabs>
          <w:tab w:val="left" w:pos="567"/>
          <w:tab w:val="left" w:pos="993"/>
        </w:tabs>
        <w:spacing w:before="0" w:after="0" w:line="360" w:lineRule="auto"/>
        <w:outlineLvl w:val="4"/>
        <w:rPr>
          <w:rFonts w:ascii="Times New Roman" w:hAnsi="Times New Roman" w:cs="Times New Roman"/>
          <w:sz w:val="28"/>
          <w:szCs w:val="28"/>
        </w:rPr>
      </w:pPr>
      <m:oMath>
        <m:r>
          <w:rPr>
            <w:rFonts w:ascii="Cambria Math" w:hAnsi="Cambria Math" w:cs="Times New Roman"/>
            <w:sz w:val="32"/>
          </w:rPr>
          <m:t>δ</m:t>
        </m:r>
        <m:r>
          <w:rPr>
            <w:rFonts w:ascii="Times New Roman" w:hAnsi="Times New Roman" w:cs="Times New Roman"/>
            <w:sz w:val="32"/>
          </w:rPr>
          <m:t>э</m:t>
        </m:r>
        <m:r>
          <w:rPr>
            <w:rFonts w:ascii="Cambria Math" w:hAnsi="Times New Roman" w:cs="Times New Roman"/>
            <w:sz w:val="32"/>
          </w:rPr>
          <m:t>=</m:t>
        </m:r>
        <m:f>
          <m:fPr>
            <m:ctrlPr>
              <w:rPr>
                <w:rFonts w:ascii="Cambria Math" w:hAnsi="Times New Roman" w:cs="Times New Roman"/>
                <w:i/>
                <w:sz w:val="32"/>
              </w:rPr>
            </m:ctrlPr>
          </m:fPr>
          <m:num>
            <m:r>
              <w:rPr>
                <w:rFonts w:ascii="Cambria Math" w:hAnsi="Cambria Math" w:cs="Times New Roman"/>
                <w:sz w:val="32"/>
                <w:lang w:val="en-US"/>
              </w:rPr>
              <m:t>Ximax</m:t>
            </m:r>
            <m:r>
              <w:rPr>
                <w:rFonts w:ascii="Times New Roman" w:hAnsi="Times New Roman" w:cs="Times New Roman"/>
                <w:sz w:val="32"/>
              </w:rPr>
              <m:t>-</m:t>
            </m:r>
            <m:r>
              <w:rPr>
                <w:rFonts w:ascii="Cambria Math" w:hAnsi="Cambria Math" w:cs="Times New Roman"/>
                <w:sz w:val="32"/>
                <w:lang w:val="en-US"/>
              </w:rPr>
              <m:t>Ximin</m:t>
            </m:r>
          </m:num>
          <m:den>
            <m:r>
              <w:rPr>
                <w:rFonts w:ascii="Cambria Math" w:hAnsi="Cambria Math" w:cs="Times New Roman"/>
                <w:sz w:val="32"/>
              </w:rPr>
              <m:t>K</m:t>
            </m:r>
          </m:den>
        </m:f>
        <m:r>
          <w:rPr>
            <w:rFonts w:ascii="Cambria Math" w:hAnsi="Cambria Math" w:cs="Times New Roman"/>
            <w:sz w:val="32"/>
            <w:szCs w:val="28"/>
          </w:rPr>
          <m:t>δ</m:t>
        </m:r>
        <m:r>
          <w:rPr>
            <w:rFonts w:ascii="Times New Roman" w:hAnsi="Times New Roman" w:cs="Times New Roman"/>
            <w:sz w:val="32"/>
            <w:szCs w:val="28"/>
          </w:rPr>
          <m:t>к</m:t>
        </m:r>
        <m:r>
          <w:rPr>
            <w:rFonts w:ascii="Cambria Math" w:hAnsi="Times New Roman" w:cs="Times New Roman"/>
            <w:sz w:val="32"/>
            <w:szCs w:val="28"/>
          </w:rPr>
          <m:t>=</m:t>
        </m:r>
        <m:f>
          <m:fPr>
            <m:ctrlPr>
              <w:rPr>
                <w:rFonts w:ascii="Cambria Math" w:hAnsi="Times New Roman" w:cs="Times New Roman"/>
                <w:i/>
                <w:sz w:val="32"/>
                <w:szCs w:val="28"/>
              </w:rPr>
            </m:ctrlPr>
          </m:fPr>
          <m:num>
            <m:r>
              <w:rPr>
                <w:rFonts w:ascii="Cambria Math" w:hAnsi="Cambria Math" w:cs="Times New Roman"/>
                <w:sz w:val="32"/>
                <w:szCs w:val="28"/>
                <w:lang w:val="en-US"/>
              </w:rPr>
              <m:t>Ximax</m:t>
            </m:r>
            <m:r>
              <w:rPr>
                <w:rFonts w:ascii="Times New Roman" w:hAnsi="Times New Roman" w:cs="Times New Roman"/>
                <w:sz w:val="32"/>
                <w:szCs w:val="28"/>
              </w:rPr>
              <m:t>-</m:t>
            </m:r>
            <m:r>
              <w:rPr>
                <w:rFonts w:ascii="Cambria Math" w:hAnsi="Cambria Math" w:cs="Times New Roman"/>
                <w:sz w:val="32"/>
                <w:szCs w:val="28"/>
                <w:lang w:val="en-US"/>
              </w:rPr>
              <m:t>Ximin</m:t>
            </m:r>
          </m:num>
          <m:den>
            <m:r>
              <w:rPr>
                <w:rFonts w:ascii="Cambria Math" w:hAnsi="Cambria Math" w:cs="Times New Roman"/>
                <w:sz w:val="32"/>
                <w:szCs w:val="28"/>
              </w:rPr>
              <m:t>K</m:t>
            </m:r>
          </m:den>
        </m:f>
      </m:oMath>
      <w:r w:rsidRPr="00D0695C">
        <w:rPr>
          <w:rFonts w:ascii="Times New Roman" w:hAnsi="Times New Roman" w:cs="Times New Roman"/>
          <w:sz w:val="32"/>
          <w:szCs w:val="28"/>
        </w:rPr>
        <w:t xml:space="preserve">         (2),</w:t>
      </w:r>
    </w:p>
    <w:p w:rsidR="0061682F" w:rsidRPr="00D0695C" w:rsidRDefault="0061682F" w:rsidP="0061682F">
      <w:pPr>
        <w:pStyle w:val="zag3"/>
        <w:tabs>
          <w:tab w:val="left" w:pos="567"/>
          <w:tab w:val="left" w:pos="993"/>
        </w:tabs>
        <w:spacing w:before="0" w:after="0" w:line="360" w:lineRule="auto"/>
        <w:jc w:val="left"/>
        <w:outlineLvl w:val="4"/>
        <w:rPr>
          <w:rFonts w:ascii="Times New Roman" w:hAnsi="Times New Roman" w:cs="Times New Roman"/>
          <w:sz w:val="32"/>
          <w:szCs w:val="28"/>
        </w:rPr>
      </w:pPr>
      <w:r w:rsidRPr="00D0695C">
        <w:rPr>
          <w:rFonts w:ascii="Times New Roman" w:hAnsi="Times New Roman" w:cs="Times New Roman"/>
          <w:sz w:val="28"/>
          <w:szCs w:val="28"/>
        </w:rPr>
        <w:t xml:space="preserve">Где,  </w:t>
      </w:r>
      <w:r w:rsidRPr="00D0695C">
        <w:rPr>
          <w:rFonts w:ascii="Times New Roman" w:hAnsi="Times New Roman" w:cs="Times New Roman"/>
          <w:sz w:val="28"/>
          <w:szCs w:val="28"/>
          <w:lang w:val="en-US"/>
        </w:rPr>
        <w:t>Xi</w:t>
      </w:r>
      <w:r w:rsidRPr="00D0695C">
        <w:rPr>
          <w:rFonts w:ascii="Times New Roman" w:hAnsi="Times New Roman" w:cs="Times New Roman"/>
          <w:szCs w:val="28"/>
          <w:lang w:val="en-US"/>
        </w:rPr>
        <w:t>max</w:t>
      </w:r>
      <w:r w:rsidRPr="00D0695C">
        <w:rPr>
          <w:rFonts w:ascii="Times New Roman" w:hAnsi="Times New Roman" w:cs="Times New Roman"/>
          <w:sz w:val="28"/>
          <w:szCs w:val="28"/>
        </w:rPr>
        <w:t>– наибольший показатель;</w:t>
      </w:r>
    </w:p>
    <w:p w:rsidR="0061682F" w:rsidRPr="00D0695C" w:rsidRDefault="0061682F" w:rsidP="0061682F">
      <w:pPr>
        <w:pStyle w:val="zag3"/>
        <w:tabs>
          <w:tab w:val="left" w:pos="567"/>
          <w:tab w:val="left" w:pos="993"/>
        </w:tabs>
        <w:spacing w:before="0" w:after="0" w:line="360" w:lineRule="auto"/>
        <w:jc w:val="left"/>
        <w:outlineLvl w:val="4"/>
        <w:rPr>
          <w:rFonts w:ascii="Times New Roman" w:hAnsi="Times New Roman" w:cs="Times New Roman"/>
          <w:sz w:val="28"/>
          <w:szCs w:val="28"/>
        </w:rPr>
      </w:pPr>
      <w:r w:rsidRPr="00D0695C">
        <w:rPr>
          <w:rFonts w:ascii="Times New Roman" w:hAnsi="Times New Roman" w:cs="Times New Roman"/>
          <w:sz w:val="28"/>
          <w:szCs w:val="28"/>
          <w:lang w:val="en-US"/>
        </w:rPr>
        <w:t>Xi</w:t>
      </w:r>
      <w:r w:rsidRPr="00D0695C">
        <w:rPr>
          <w:rFonts w:ascii="Times New Roman" w:hAnsi="Times New Roman" w:cs="Times New Roman"/>
          <w:szCs w:val="28"/>
          <w:lang w:val="en-US"/>
        </w:rPr>
        <w:t>min</w:t>
      </w:r>
      <w:r w:rsidRPr="00D0695C">
        <w:rPr>
          <w:rFonts w:ascii="Times New Roman" w:hAnsi="Times New Roman" w:cs="Times New Roman"/>
          <w:szCs w:val="28"/>
        </w:rPr>
        <w:t xml:space="preserve">-  </w:t>
      </w:r>
      <w:r w:rsidRPr="00D0695C">
        <w:rPr>
          <w:rFonts w:ascii="Times New Roman" w:hAnsi="Times New Roman" w:cs="Times New Roman"/>
          <w:sz w:val="28"/>
          <w:szCs w:val="28"/>
        </w:rPr>
        <w:t>наименьший показатель;</w:t>
      </w:r>
    </w:p>
    <w:p w:rsidR="0061682F" w:rsidRPr="00D0695C" w:rsidRDefault="0061682F" w:rsidP="0061682F">
      <w:pPr>
        <w:pStyle w:val="zag3"/>
        <w:tabs>
          <w:tab w:val="left" w:pos="567"/>
          <w:tab w:val="left" w:pos="993"/>
        </w:tabs>
        <w:spacing w:before="0" w:after="0" w:line="360" w:lineRule="auto"/>
        <w:jc w:val="left"/>
        <w:outlineLvl w:val="4"/>
        <w:rPr>
          <w:rFonts w:ascii="Times New Roman" w:hAnsi="Times New Roman" w:cs="Times New Roman"/>
          <w:sz w:val="28"/>
          <w:szCs w:val="28"/>
        </w:rPr>
      </w:pPr>
      <w:r w:rsidRPr="00D0695C">
        <w:rPr>
          <w:rFonts w:ascii="Times New Roman" w:hAnsi="Times New Roman" w:cs="Times New Roman"/>
          <w:sz w:val="28"/>
          <w:szCs w:val="28"/>
        </w:rPr>
        <w:t>К – табличный коэффициент, в нашем случае он равен числу – 2,97;</w:t>
      </w:r>
    </w:p>
    <w:p w:rsidR="0061682F" w:rsidRPr="00D0695C" w:rsidRDefault="0061682F" w:rsidP="0061682F">
      <w:pPr>
        <w:pStyle w:val="zag3"/>
        <w:tabs>
          <w:tab w:val="left" w:pos="567"/>
          <w:tab w:val="left" w:pos="993"/>
        </w:tabs>
        <w:spacing w:before="0" w:after="0" w:line="360" w:lineRule="auto"/>
        <w:jc w:val="left"/>
        <w:outlineLvl w:val="4"/>
        <w:rPr>
          <w:rFonts w:ascii="Times New Roman" w:hAnsi="Times New Roman" w:cs="Times New Roman"/>
          <w:sz w:val="28"/>
        </w:rPr>
      </w:pPr>
      <m:oMath>
        <m:r>
          <w:rPr>
            <w:rFonts w:ascii="Cambria Math" w:hAnsi="Cambria Math" w:cs="Times New Roman"/>
            <w:sz w:val="32"/>
          </w:rPr>
          <m:t>δ</m:t>
        </m:r>
      </m:oMath>
      <w:r w:rsidRPr="00D0695C">
        <w:rPr>
          <w:rFonts w:ascii="Times New Roman" w:hAnsi="Times New Roman" w:cs="Times New Roman"/>
          <w:sz w:val="28"/>
        </w:rPr>
        <w:t xml:space="preserve"> - стандартное отклонение.</w:t>
      </w:r>
    </w:p>
    <w:p w:rsidR="0061682F" w:rsidRPr="00D0695C" w:rsidRDefault="0061682F" w:rsidP="0061682F">
      <w:pPr>
        <w:tabs>
          <w:tab w:val="left" w:pos="7938"/>
        </w:tabs>
        <w:spacing w:after="0" w:line="360" w:lineRule="auto"/>
        <w:rPr>
          <w:rFonts w:ascii="Times New Roman" w:hAnsi="Times New Roman" w:cs="Times New Roman"/>
          <w:sz w:val="28"/>
          <w:szCs w:val="28"/>
        </w:rPr>
      </w:pPr>
      <w:r w:rsidRPr="00D0695C">
        <w:rPr>
          <w:rFonts w:ascii="Times New Roman" w:hAnsi="Times New Roman" w:cs="Times New Roman"/>
          <w:sz w:val="28"/>
        </w:rPr>
        <w:lastRenderedPageBreak/>
        <w:t>3.</w:t>
      </w:r>
      <w:r w:rsidRPr="00D0695C">
        <w:rPr>
          <w:rFonts w:ascii="Times New Roman" w:hAnsi="Times New Roman" w:cs="Times New Roman"/>
          <w:sz w:val="28"/>
          <w:szCs w:val="28"/>
        </w:rPr>
        <w:t xml:space="preserve"> Вычисляем стандартную ошибку среднеарифметического значения:</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m</w:t>
      </w:r>
      <w:r w:rsidRPr="00D0695C">
        <w:rPr>
          <w:rFonts w:ascii="Times New Roman" w:hAnsi="Times New Roman" w:cs="Times New Roman"/>
          <w:sz w:val="28"/>
          <w:szCs w:val="28"/>
        </w:rPr>
        <w:t xml:space="preserve"> =</w:t>
      </w:r>
      <m:oMath>
        <m:f>
          <m:fPr>
            <m:ctrlPr>
              <w:rPr>
                <w:rFonts w:ascii="Cambria Math" w:hAnsi="Times New Roman" w:cs="Times New Roman"/>
                <w:i/>
                <w:sz w:val="36"/>
                <w:szCs w:val="28"/>
                <w:lang w:val="en-US"/>
              </w:rPr>
            </m:ctrlPr>
          </m:fPr>
          <m:num>
            <m:r>
              <w:rPr>
                <w:rFonts w:ascii="Cambria Math" w:hAnsi="Cambria Math" w:cs="Times New Roman"/>
                <w:sz w:val="36"/>
                <w:szCs w:val="28"/>
                <w:lang w:val="en-US"/>
              </w:rPr>
              <m:t>δ</m:t>
            </m:r>
          </m:num>
          <m:den>
            <m:rad>
              <m:radPr>
                <m:degHide m:val="1"/>
                <m:ctrlPr>
                  <w:rPr>
                    <w:rFonts w:ascii="Cambria Math" w:hAnsi="Times New Roman" w:cs="Times New Roman"/>
                    <w:i/>
                    <w:sz w:val="36"/>
                    <w:szCs w:val="28"/>
                    <w:lang w:val="en-US"/>
                  </w:rPr>
                </m:ctrlPr>
              </m:radPr>
              <m:deg/>
              <m:e>
                <m:r>
                  <w:rPr>
                    <w:rFonts w:ascii="Cambria Math" w:hAnsi="Cambria Math" w:cs="Times New Roman"/>
                    <w:sz w:val="36"/>
                    <w:szCs w:val="28"/>
                    <w:lang w:val="en-US"/>
                  </w:rPr>
                  <m:t>n</m:t>
                </m:r>
                <m:r>
                  <w:rPr>
                    <w:rFonts w:ascii="Times New Roman" w:hAnsi="Times New Roman" w:cs="Times New Roman"/>
                    <w:sz w:val="36"/>
                    <w:szCs w:val="28"/>
                  </w:rPr>
                  <m:t>-</m:t>
                </m:r>
                <m:r>
                  <w:rPr>
                    <w:rFonts w:ascii="Cambria Math" w:hAnsi="Times New Roman" w:cs="Times New Roman"/>
                    <w:sz w:val="36"/>
                    <w:szCs w:val="28"/>
                  </w:rPr>
                  <m:t>1</m:t>
                </m:r>
              </m:e>
            </m:rad>
          </m:den>
        </m:f>
      </m:oMath>
      <w:r w:rsidRPr="00D0695C">
        <w:rPr>
          <w:rFonts w:ascii="Times New Roman" w:hAnsi="Times New Roman" w:cs="Times New Roman"/>
          <w:sz w:val="36"/>
          <w:szCs w:val="28"/>
        </w:rPr>
        <w:t xml:space="preserve">, </w:t>
      </w:r>
      <w:r w:rsidRPr="00D0695C">
        <w:rPr>
          <w:rFonts w:ascii="Times New Roman" w:hAnsi="Times New Roman" w:cs="Times New Roman"/>
          <w:sz w:val="28"/>
          <w:szCs w:val="28"/>
        </w:rPr>
        <w:t xml:space="preserve">когда </w:t>
      </w:r>
      <w:r w:rsidRPr="00D0695C">
        <w:rPr>
          <w:rFonts w:ascii="Times New Roman" w:hAnsi="Times New Roman" w:cs="Times New Roman"/>
          <w:sz w:val="28"/>
          <w:szCs w:val="28"/>
          <w:lang w:val="en-US"/>
        </w:rPr>
        <w:t>n</w:t>
      </w:r>
      <w:r w:rsidRPr="00D0695C">
        <w:rPr>
          <w:rFonts w:ascii="Times New Roman" w:hAnsi="Times New Roman" w:cs="Times New Roman"/>
          <w:sz w:val="28"/>
          <w:szCs w:val="28"/>
        </w:rPr>
        <w:t xml:space="preserve"> меньше 30                                            </w:t>
      </w:r>
    </w:p>
    <w:p w:rsidR="0061682F" w:rsidRPr="00D0695C" w:rsidRDefault="0061682F" w:rsidP="0061682F">
      <w:pPr>
        <w:tabs>
          <w:tab w:val="left" w:pos="7938"/>
        </w:tabs>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m</w:t>
      </w:r>
      <w:r w:rsidRPr="00D0695C">
        <w:rPr>
          <w:rFonts w:ascii="Times New Roman" w:hAnsi="Times New Roman" w:cs="Times New Roman"/>
          <w:sz w:val="28"/>
          <w:szCs w:val="28"/>
        </w:rPr>
        <w:t xml:space="preserve"> =</w:t>
      </w:r>
      <m:oMath>
        <m:f>
          <m:fPr>
            <m:ctrlPr>
              <w:rPr>
                <w:rFonts w:ascii="Cambria Math" w:hAnsi="Times New Roman" w:cs="Times New Roman"/>
                <w:i/>
                <w:sz w:val="36"/>
                <w:szCs w:val="28"/>
                <w:lang w:val="en-US"/>
              </w:rPr>
            </m:ctrlPr>
          </m:fPr>
          <m:num>
            <m:r>
              <w:rPr>
                <w:rFonts w:ascii="Cambria Math" w:hAnsi="Cambria Math" w:cs="Times New Roman"/>
                <w:sz w:val="36"/>
                <w:szCs w:val="28"/>
                <w:lang w:val="en-US"/>
              </w:rPr>
              <m:t>δ</m:t>
            </m:r>
          </m:num>
          <m:den>
            <m:rad>
              <m:radPr>
                <m:degHide m:val="1"/>
                <m:ctrlPr>
                  <w:rPr>
                    <w:rFonts w:ascii="Cambria Math" w:hAnsi="Times New Roman" w:cs="Times New Roman"/>
                    <w:i/>
                    <w:sz w:val="36"/>
                    <w:szCs w:val="28"/>
                    <w:lang w:val="en-US"/>
                  </w:rPr>
                </m:ctrlPr>
              </m:radPr>
              <m:deg/>
              <m:e>
                <m:r>
                  <w:rPr>
                    <w:rFonts w:ascii="Cambria Math" w:hAnsi="Cambria Math" w:cs="Times New Roman"/>
                    <w:sz w:val="36"/>
                    <w:szCs w:val="28"/>
                    <w:lang w:val="en-US"/>
                  </w:rPr>
                  <m:t>n</m:t>
                </m:r>
              </m:e>
            </m:rad>
          </m:den>
        </m:f>
      </m:oMath>
      <w:r w:rsidRPr="00D0695C">
        <w:rPr>
          <w:rFonts w:ascii="Times New Roman" w:hAnsi="Times New Roman" w:cs="Times New Roman"/>
          <w:sz w:val="36"/>
          <w:szCs w:val="28"/>
        </w:rPr>
        <w:t xml:space="preserve">, </w:t>
      </w:r>
      <w:r w:rsidRPr="00D0695C">
        <w:rPr>
          <w:rFonts w:ascii="Times New Roman" w:hAnsi="Times New Roman" w:cs="Times New Roman"/>
          <w:sz w:val="28"/>
          <w:szCs w:val="28"/>
        </w:rPr>
        <w:t xml:space="preserve">когда </w:t>
      </w:r>
      <w:r w:rsidRPr="00D0695C">
        <w:rPr>
          <w:rFonts w:ascii="Times New Roman" w:hAnsi="Times New Roman" w:cs="Times New Roman"/>
          <w:sz w:val="28"/>
          <w:szCs w:val="28"/>
          <w:lang w:val="en-US"/>
        </w:rPr>
        <w:t>n</w:t>
      </w:r>
      <w:r w:rsidRPr="00D0695C">
        <w:rPr>
          <w:rFonts w:ascii="Times New Roman" w:hAnsi="Times New Roman" w:cs="Times New Roman"/>
          <w:sz w:val="28"/>
          <w:szCs w:val="28"/>
        </w:rPr>
        <w:t xml:space="preserve"> больше 30                                                             (3). </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rPr>
        <w:t>Для нашего измерения подходит первая формула, так как количество измерений у нас меньше 30,</w:t>
      </w:r>
    </w:p>
    <w:p w:rsidR="0061682F" w:rsidRPr="00D0695C" w:rsidRDefault="0061682F" w:rsidP="0061682F">
      <w:pPr>
        <w:spacing w:after="0" w:line="360" w:lineRule="auto"/>
        <w:rPr>
          <w:rFonts w:ascii="Times New Roman" w:hAnsi="Times New Roman" w:cs="Times New Roman"/>
          <w:sz w:val="28"/>
        </w:rPr>
      </w:pPr>
      <w:r w:rsidRPr="00D0695C">
        <w:rPr>
          <w:rFonts w:ascii="Times New Roman" w:hAnsi="Times New Roman" w:cs="Times New Roman"/>
          <w:sz w:val="28"/>
          <w:szCs w:val="28"/>
        </w:rPr>
        <w:t xml:space="preserve">Где </w:t>
      </w:r>
      <m:oMath>
        <m:r>
          <w:rPr>
            <w:rFonts w:ascii="Cambria Math" w:hAnsi="Cambria Math" w:cs="Times New Roman"/>
            <w:sz w:val="32"/>
          </w:rPr>
          <m:t>δ</m:t>
        </m:r>
      </m:oMath>
      <w:r w:rsidRPr="00D0695C">
        <w:rPr>
          <w:rFonts w:ascii="Times New Roman" w:hAnsi="Times New Roman" w:cs="Times New Roman"/>
          <w:sz w:val="28"/>
        </w:rPr>
        <w:t xml:space="preserve"> - стандартное отклонение;</w:t>
      </w:r>
    </w:p>
    <w:p w:rsidR="0061682F" w:rsidRPr="00D0695C" w:rsidRDefault="0061682F" w:rsidP="0061682F">
      <w:pPr>
        <w:spacing w:after="0" w:line="360" w:lineRule="auto"/>
        <w:rPr>
          <w:rFonts w:ascii="Times New Roman" w:hAnsi="Times New Roman" w:cs="Times New Roman"/>
          <w:sz w:val="28"/>
        </w:rPr>
      </w:pPr>
      <w:r w:rsidRPr="00D0695C">
        <w:rPr>
          <w:rFonts w:ascii="Times New Roman" w:hAnsi="Times New Roman" w:cs="Times New Roman"/>
          <w:sz w:val="28"/>
        </w:rPr>
        <w:t>n – общее число измерений;</w:t>
      </w:r>
    </w:p>
    <w:p w:rsidR="0061682F" w:rsidRPr="00D0695C" w:rsidRDefault="0061682F" w:rsidP="0061682F">
      <w:pPr>
        <w:spacing w:after="0" w:line="360" w:lineRule="auto"/>
        <w:rPr>
          <w:rFonts w:ascii="Times New Roman" w:hAnsi="Times New Roman" w:cs="Times New Roman"/>
          <w:sz w:val="28"/>
        </w:rPr>
      </w:pPr>
      <w:r w:rsidRPr="00D0695C">
        <w:rPr>
          <w:rFonts w:ascii="Times New Roman" w:hAnsi="Times New Roman" w:cs="Times New Roman"/>
          <w:sz w:val="28"/>
          <w:lang w:val="en-US"/>
        </w:rPr>
        <w:t>m</w:t>
      </w:r>
      <w:r w:rsidRPr="00D0695C">
        <w:rPr>
          <w:rFonts w:ascii="Times New Roman" w:hAnsi="Times New Roman" w:cs="Times New Roman"/>
          <w:sz w:val="28"/>
        </w:rPr>
        <w:t xml:space="preserve"> – стандартная ошибка среднего арифметического значения.</w:t>
      </w:r>
    </w:p>
    <w:p w:rsidR="0061682F" w:rsidRPr="00D0695C" w:rsidRDefault="0061682F" w:rsidP="0061682F">
      <w:pPr>
        <w:tabs>
          <w:tab w:val="left" w:pos="7797"/>
        </w:tabs>
        <w:spacing w:after="0" w:line="360" w:lineRule="auto"/>
        <w:rPr>
          <w:rFonts w:ascii="Times New Roman" w:hAnsi="Times New Roman" w:cs="Times New Roman"/>
          <w:sz w:val="28"/>
        </w:rPr>
      </w:pPr>
      <w:r w:rsidRPr="00D0695C">
        <w:rPr>
          <w:rFonts w:ascii="Times New Roman" w:hAnsi="Times New Roman" w:cs="Times New Roman"/>
          <w:sz w:val="28"/>
        </w:rPr>
        <w:t>4. Вычисляем среднюю ошибку разности по формуле:</w:t>
      </w:r>
    </w:p>
    <w:p w:rsidR="0061682F" w:rsidRPr="00D0695C" w:rsidRDefault="0061682F" w:rsidP="0061682F">
      <w:pPr>
        <w:tabs>
          <w:tab w:val="left" w:pos="7938"/>
        </w:tabs>
        <w:spacing w:after="0" w:line="360" w:lineRule="auto"/>
        <w:jc w:val="center"/>
        <w:rPr>
          <w:rFonts w:ascii="Times New Roman" w:hAnsi="Times New Roman" w:cs="Times New Roman"/>
          <w:sz w:val="28"/>
        </w:rPr>
      </w:pPr>
      <w:r w:rsidRPr="00D0695C">
        <w:rPr>
          <w:rFonts w:ascii="Times New Roman" w:hAnsi="Times New Roman" w:cs="Times New Roman"/>
          <w:sz w:val="28"/>
          <w:lang w:val="en-US"/>
        </w:rPr>
        <w:t>t</w:t>
      </w:r>
      <w:r w:rsidRPr="00D0695C">
        <w:rPr>
          <w:rFonts w:ascii="Times New Roman" w:hAnsi="Times New Roman" w:cs="Times New Roman"/>
          <w:sz w:val="28"/>
        </w:rPr>
        <w:t xml:space="preserve"> = </w:t>
      </w:r>
      <m:oMath>
        <m:f>
          <m:fPr>
            <m:ctrlPr>
              <w:rPr>
                <w:rFonts w:ascii="Cambria Math" w:hAnsi="Times New Roman" w:cs="Times New Roman"/>
                <w:i/>
                <w:sz w:val="36"/>
                <w:lang w:val="en-US"/>
              </w:rPr>
            </m:ctrlPr>
          </m:fPr>
          <m:num>
            <m:r>
              <w:rPr>
                <w:rFonts w:ascii="Cambria Math" w:hAnsi="Cambria Math" w:cs="Times New Roman"/>
                <w:sz w:val="36"/>
                <w:lang w:val="en-US"/>
              </w:rPr>
              <m:t>X</m:t>
            </m:r>
            <m:r>
              <w:rPr>
                <w:rFonts w:ascii="Cambria Math" w:hAnsi="Times New Roman" w:cs="Times New Roman"/>
                <w:sz w:val="36"/>
              </w:rPr>
              <m:t>э-</m:t>
            </m:r>
            <m:r>
              <w:rPr>
                <w:rFonts w:ascii="Cambria Math" w:hAnsi="Cambria Math" w:cs="Times New Roman"/>
                <w:sz w:val="36"/>
                <w:lang w:val="en-US"/>
              </w:rPr>
              <m:t>X</m:t>
            </m:r>
            <m:r>
              <w:rPr>
                <w:rFonts w:ascii="Cambria Math" w:hAnsi="Times New Roman" w:cs="Times New Roman"/>
                <w:sz w:val="36"/>
              </w:rPr>
              <m:t>к</m:t>
            </m:r>
          </m:num>
          <m:den>
            <m:rad>
              <m:radPr>
                <m:degHide m:val="1"/>
                <m:ctrlPr>
                  <w:rPr>
                    <w:rFonts w:ascii="Cambria Math" w:hAnsi="Times New Roman" w:cs="Times New Roman"/>
                    <w:i/>
                    <w:sz w:val="36"/>
                    <w:lang w:val="en-US"/>
                  </w:rPr>
                </m:ctrlPr>
              </m:radPr>
              <m:deg/>
              <m:e>
                <m:sSup>
                  <m:sSupPr>
                    <m:ctrlPr>
                      <w:rPr>
                        <w:rFonts w:ascii="Cambria Math" w:hAnsi="Times New Roman" w:cs="Times New Roman"/>
                        <w:i/>
                        <w:sz w:val="36"/>
                        <w:lang w:val="en-US"/>
                      </w:rPr>
                    </m:ctrlPr>
                  </m:sSupPr>
                  <m:e>
                    <m:r>
                      <w:rPr>
                        <w:rFonts w:ascii="Cambria Math" w:hAnsi="Cambria Math" w:cs="Times New Roman"/>
                        <w:sz w:val="40"/>
                        <w:lang w:val="en-US"/>
                      </w:rPr>
                      <m:t>m</m:t>
                    </m:r>
                  </m:e>
                  <m:sup>
                    <m:r>
                      <w:rPr>
                        <w:rFonts w:ascii="Cambria Math" w:hAnsi="Times New Roman" w:cs="Times New Roman"/>
                        <w:sz w:val="36"/>
                      </w:rPr>
                      <m:t xml:space="preserve">2 </m:t>
                    </m:r>
                  </m:sup>
                </m:sSup>
                <m:r>
                  <w:rPr>
                    <w:rFonts w:ascii="Cambria Math" w:hAnsi="Times New Roman" w:cs="Times New Roman"/>
                    <w:sz w:val="36"/>
                  </w:rPr>
                  <m:t>э</m:t>
                </m:r>
                <m:r>
                  <w:rPr>
                    <w:rFonts w:ascii="Cambria Math" w:hAnsi="Times New Roman" w:cs="Times New Roman"/>
                    <w:sz w:val="36"/>
                  </w:rPr>
                  <m:t>+</m:t>
                </m:r>
                <m:sSup>
                  <m:sSupPr>
                    <m:ctrlPr>
                      <w:rPr>
                        <w:rFonts w:ascii="Cambria Math" w:hAnsi="Times New Roman" w:cs="Times New Roman"/>
                        <w:i/>
                        <w:sz w:val="36"/>
                        <w:lang w:val="en-US"/>
                      </w:rPr>
                    </m:ctrlPr>
                  </m:sSupPr>
                  <m:e>
                    <m:r>
                      <w:rPr>
                        <w:rFonts w:ascii="Cambria Math" w:hAnsi="Cambria Math" w:cs="Times New Roman"/>
                        <w:sz w:val="36"/>
                        <w:lang w:val="en-US"/>
                      </w:rPr>
                      <m:t>m</m:t>
                    </m:r>
                  </m:e>
                  <m:sup>
                    <m:r>
                      <w:rPr>
                        <w:rFonts w:ascii="Cambria Math" w:hAnsi="Times New Roman" w:cs="Times New Roman"/>
                        <w:sz w:val="36"/>
                      </w:rPr>
                      <m:t xml:space="preserve">2 </m:t>
                    </m:r>
                  </m:sup>
                </m:sSup>
                <m:r>
                  <w:rPr>
                    <w:rFonts w:ascii="Cambria Math" w:hAnsi="Times New Roman" w:cs="Times New Roman"/>
                    <w:sz w:val="36"/>
                  </w:rPr>
                  <m:t>к</m:t>
                </m:r>
              </m:e>
            </m:rad>
          </m:den>
        </m:f>
      </m:oMath>
      <w:r w:rsidRPr="00D0695C">
        <w:rPr>
          <w:rFonts w:ascii="Times New Roman" w:hAnsi="Times New Roman" w:cs="Times New Roman"/>
          <w:sz w:val="28"/>
        </w:rPr>
        <w:t>(4),</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rPr>
        <w:t>где, Хэ и Хк – средняя арифметическая величина обеих групп;</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m</w:t>
      </w:r>
      <w:r w:rsidRPr="00D0695C">
        <w:rPr>
          <w:rFonts w:ascii="Times New Roman" w:hAnsi="Times New Roman" w:cs="Times New Roman"/>
          <w:sz w:val="24"/>
          <w:szCs w:val="28"/>
        </w:rPr>
        <w:t xml:space="preserve">э и </w:t>
      </w:r>
      <w:r w:rsidRPr="00D0695C">
        <w:rPr>
          <w:rFonts w:ascii="Times New Roman" w:hAnsi="Times New Roman" w:cs="Times New Roman"/>
          <w:sz w:val="28"/>
          <w:szCs w:val="28"/>
          <w:lang w:val="en-US"/>
        </w:rPr>
        <w:t>m</w:t>
      </w:r>
      <w:r w:rsidRPr="00D0695C">
        <w:rPr>
          <w:rFonts w:ascii="Times New Roman" w:hAnsi="Times New Roman" w:cs="Times New Roman"/>
          <w:sz w:val="24"/>
          <w:szCs w:val="28"/>
        </w:rPr>
        <w:t xml:space="preserve">к – </w:t>
      </w:r>
      <w:r w:rsidRPr="00D0695C">
        <w:rPr>
          <w:rFonts w:ascii="Times New Roman" w:hAnsi="Times New Roman" w:cs="Times New Roman"/>
          <w:sz w:val="28"/>
          <w:szCs w:val="28"/>
        </w:rPr>
        <w:t>стандартная ошибка среднего арифметического значения групп;</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t</w:t>
      </w:r>
      <w:r w:rsidRPr="00D0695C">
        <w:rPr>
          <w:rFonts w:ascii="Times New Roman" w:hAnsi="Times New Roman" w:cs="Times New Roman"/>
          <w:sz w:val="28"/>
          <w:szCs w:val="28"/>
        </w:rPr>
        <w:t xml:space="preserve"> – средняя ошибка разности.</w:t>
      </w:r>
    </w:p>
    <w:p w:rsidR="0061682F" w:rsidRPr="00D0695C" w:rsidRDefault="0061682F" w:rsidP="0061682F">
      <w:pPr>
        <w:shd w:val="clear" w:color="auto" w:fill="FFFFFF"/>
        <w:autoSpaceDE w:val="0"/>
        <w:autoSpaceDN w:val="0"/>
        <w:adjustRightInd w:val="0"/>
        <w:spacing w:after="0" w:line="360" w:lineRule="auto"/>
        <w:jc w:val="both"/>
        <w:rPr>
          <w:rFonts w:ascii="Times New Roman" w:hAnsi="Times New Roman" w:cs="Times New Roman"/>
          <w:bCs/>
          <w:color w:val="0D0D0D"/>
          <w:sz w:val="28"/>
          <w:szCs w:val="28"/>
        </w:rPr>
      </w:pPr>
      <w:r w:rsidRPr="00D0695C">
        <w:rPr>
          <w:rFonts w:ascii="Times New Roman" w:hAnsi="Times New Roman" w:cs="Times New Roman"/>
          <w:sz w:val="28"/>
          <w:szCs w:val="28"/>
        </w:rPr>
        <w:t>5. По специальной таблице</w:t>
      </w:r>
      <w:r w:rsidRPr="00D0695C">
        <w:rPr>
          <w:rFonts w:ascii="Times New Roman" w:hAnsi="Times New Roman" w:cs="Times New Roman"/>
          <w:b/>
          <w:bCs/>
          <w:color w:val="0D0D0D"/>
          <w:sz w:val="28"/>
          <w:szCs w:val="28"/>
        </w:rPr>
        <w:t xml:space="preserve"> (</w:t>
      </w:r>
      <w:r w:rsidRPr="00D0695C">
        <w:rPr>
          <w:rFonts w:ascii="Times New Roman" w:hAnsi="Times New Roman" w:cs="Times New Roman"/>
          <w:bCs/>
          <w:color w:val="0D0D0D"/>
          <w:sz w:val="28"/>
          <w:szCs w:val="28"/>
        </w:rPr>
        <w:t xml:space="preserve">граничные значения </w:t>
      </w:r>
      <w:r w:rsidRPr="00D0695C">
        <w:rPr>
          <w:rFonts w:ascii="Times New Roman" w:hAnsi="Times New Roman" w:cs="Times New Roman"/>
          <w:color w:val="0D0D0D"/>
          <w:sz w:val="28"/>
          <w:szCs w:val="28"/>
          <w:lang w:val="en-US"/>
        </w:rPr>
        <w:t>t</w:t>
      </w:r>
      <w:r w:rsidRPr="00D0695C">
        <w:rPr>
          <w:rFonts w:ascii="Times New Roman" w:hAnsi="Times New Roman" w:cs="Times New Roman"/>
          <w:color w:val="0D0D0D"/>
          <w:sz w:val="28"/>
          <w:szCs w:val="28"/>
        </w:rPr>
        <w:t xml:space="preserve"> - критерия </w:t>
      </w:r>
      <w:r w:rsidRPr="00D0695C">
        <w:rPr>
          <w:rFonts w:ascii="Times New Roman" w:hAnsi="Times New Roman" w:cs="Times New Roman"/>
          <w:bCs/>
          <w:color w:val="0D0D0D"/>
          <w:sz w:val="28"/>
          <w:szCs w:val="28"/>
        </w:rPr>
        <w:t>Стьюдента для 5% и 1 % - ного уровня значимости в зависимости от числа степеней свободы) определили достоверность различий. Для этого полученное значение (</w:t>
      </w:r>
      <w:r w:rsidRPr="00D0695C">
        <w:rPr>
          <w:rFonts w:ascii="Times New Roman" w:hAnsi="Times New Roman" w:cs="Times New Roman"/>
          <w:bCs/>
          <w:color w:val="0D0D0D"/>
          <w:sz w:val="28"/>
          <w:szCs w:val="28"/>
          <w:lang w:val="en-US"/>
        </w:rPr>
        <w:t>t</w:t>
      </w:r>
      <w:r w:rsidRPr="00D0695C">
        <w:rPr>
          <w:rFonts w:ascii="Times New Roman" w:hAnsi="Times New Roman" w:cs="Times New Roman"/>
          <w:bCs/>
          <w:color w:val="0D0D0D"/>
          <w:sz w:val="28"/>
          <w:szCs w:val="28"/>
        </w:rPr>
        <w:t>) сравнивается с граничным при 5% -ном уровне значимости (</w:t>
      </w:r>
      <w:r w:rsidRPr="00D0695C">
        <w:rPr>
          <w:rFonts w:ascii="Times New Roman" w:hAnsi="Times New Roman" w:cs="Times New Roman"/>
          <w:bCs/>
          <w:color w:val="0D0D0D"/>
          <w:sz w:val="28"/>
          <w:szCs w:val="28"/>
          <w:lang w:val="en-US"/>
        </w:rPr>
        <w:t>t</w:t>
      </w:r>
      <w:r w:rsidRPr="00D0695C">
        <w:rPr>
          <w:rFonts w:ascii="Times New Roman" w:hAnsi="Times New Roman" w:cs="Times New Roman"/>
          <w:bCs/>
          <w:color w:val="0D0D0D"/>
          <w:szCs w:val="28"/>
        </w:rPr>
        <w:t>0,05</w:t>
      </w:r>
      <w:r w:rsidRPr="00D0695C">
        <w:rPr>
          <w:rFonts w:ascii="Times New Roman" w:hAnsi="Times New Roman" w:cs="Times New Roman"/>
          <w:bCs/>
          <w:color w:val="0D0D0D"/>
          <w:sz w:val="28"/>
          <w:szCs w:val="28"/>
        </w:rPr>
        <w:t>) при числе степени свободы:</w:t>
      </w:r>
    </w:p>
    <w:p w:rsidR="0061682F" w:rsidRPr="00D0695C" w:rsidRDefault="0061682F" w:rsidP="0061682F">
      <w:pPr>
        <w:shd w:val="clear" w:color="auto" w:fill="FFFFFF"/>
        <w:tabs>
          <w:tab w:val="left" w:pos="7938"/>
        </w:tabs>
        <w:autoSpaceDE w:val="0"/>
        <w:autoSpaceDN w:val="0"/>
        <w:adjustRightInd w:val="0"/>
        <w:jc w:val="center"/>
        <w:rPr>
          <w:rFonts w:ascii="Times New Roman" w:hAnsi="Times New Roman" w:cs="Times New Roman"/>
          <w:bCs/>
          <w:color w:val="0D0D0D"/>
          <w:sz w:val="28"/>
          <w:szCs w:val="28"/>
        </w:rPr>
      </w:pPr>
      <w:r w:rsidRPr="00D0695C">
        <w:rPr>
          <w:rFonts w:ascii="Times New Roman" w:hAnsi="Times New Roman" w:cs="Times New Roman"/>
          <w:bCs/>
          <w:color w:val="0D0D0D"/>
          <w:sz w:val="28"/>
          <w:szCs w:val="28"/>
          <w:lang w:val="en-US"/>
        </w:rPr>
        <w:t>f</w:t>
      </w:r>
      <w:r w:rsidRPr="00D0695C">
        <w:rPr>
          <w:rFonts w:ascii="Times New Roman" w:hAnsi="Times New Roman" w:cs="Times New Roman"/>
          <w:bCs/>
          <w:color w:val="0D0D0D"/>
          <w:sz w:val="28"/>
          <w:szCs w:val="28"/>
        </w:rPr>
        <w:t xml:space="preserve"> = </w:t>
      </w:r>
      <w:r w:rsidRPr="00D0695C">
        <w:rPr>
          <w:rFonts w:ascii="Times New Roman" w:hAnsi="Times New Roman" w:cs="Times New Roman"/>
          <w:bCs/>
          <w:color w:val="0D0D0D"/>
          <w:sz w:val="28"/>
          <w:szCs w:val="28"/>
          <w:lang w:val="en-US"/>
        </w:rPr>
        <w:t>n</w:t>
      </w:r>
      <w:r w:rsidRPr="00D0695C">
        <w:rPr>
          <w:rFonts w:ascii="Times New Roman" w:hAnsi="Times New Roman" w:cs="Times New Roman"/>
          <w:bCs/>
          <w:color w:val="0D0D0D"/>
          <w:sz w:val="28"/>
          <w:szCs w:val="28"/>
        </w:rPr>
        <w:t xml:space="preserve">э + </w:t>
      </w:r>
      <w:r w:rsidRPr="00D0695C">
        <w:rPr>
          <w:rFonts w:ascii="Times New Roman" w:hAnsi="Times New Roman" w:cs="Times New Roman"/>
          <w:bCs/>
          <w:color w:val="0D0D0D"/>
          <w:sz w:val="28"/>
          <w:szCs w:val="28"/>
          <w:lang w:val="en-US"/>
        </w:rPr>
        <w:t>n</w:t>
      </w:r>
      <w:r w:rsidRPr="00D0695C">
        <w:rPr>
          <w:rFonts w:ascii="Times New Roman" w:hAnsi="Times New Roman" w:cs="Times New Roman"/>
          <w:bCs/>
          <w:color w:val="0D0D0D"/>
          <w:sz w:val="28"/>
          <w:szCs w:val="28"/>
        </w:rPr>
        <w:t xml:space="preserve">к – 2                                                                       (5),      </w:t>
      </w:r>
    </w:p>
    <w:p w:rsidR="0061682F" w:rsidRPr="00D0695C" w:rsidRDefault="0061682F" w:rsidP="0061682F">
      <w:pPr>
        <w:shd w:val="clear" w:color="auto" w:fill="FFFFFF"/>
        <w:autoSpaceDE w:val="0"/>
        <w:autoSpaceDN w:val="0"/>
        <w:adjustRightInd w:val="0"/>
        <w:jc w:val="both"/>
        <w:rPr>
          <w:rFonts w:ascii="Times New Roman" w:hAnsi="Times New Roman" w:cs="Times New Roman"/>
          <w:bCs/>
          <w:color w:val="0D0D0D"/>
          <w:sz w:val="28"/>
          <w:szCs w:val="28"/>
        </w:rPr>
      </w:pPr>
      <w:r w:rsidRPr="00D0695C">
        <w:rPr>
          <w:rFonts w:ascii="Times New Roman" w:hAnsi="Times New Roman" w:cs="Times New Roman"/>
          <w:bCs/>
          <w:color w:val="0D0D0D"/>
          <w:sz w:val="28"/>
          <w:szCs w:val="28"/>
        </w:rPr>
        <w:t xml:space="preserve">где,  </w:t>
      </w:r>
      <w:r w:rsidRPr="00D0695C">
        <w:rPr>
          <w:rFonts w:ascii="Times New Roman" w:hAnsi="Times New Roman" w:cs="Times New Roman"/>
          <w:bCs/>
          <w:color w:val="0D0D0D"/>
          <w:sz w:val="28"/>
          <w:szCs w:val="28"/>
          <w:lang w:val="en-US"/>
        </w:rPr>
        <w:t>n</w:t>
      </w:r>
      <w:r w:rsidRPr="00D0695C">
        <w:rPr>
          <w:rFonts w:ascii="Times New Roman" w:hAnsi="Times New Roman" w:cs="Times New Roman"/>
          <w:bCs/>
          <w:color w:val="0D0D0D"/>
          <w:sz w:val="20"/>
          <w:szCs w:val="28"/>
        </w:rPr>
        <w:t>э</w:t>
      </w:r>
      <w:r w:rsidRPr="00D0695C">
        <w:rPr>
          <w:rFonts w:ascii="Times New Roman" w:hAnsi="Times New Roman" w:cs="Times New Roman"/>
          <w:bCs/>
          <w:color w:val="0D0D0D"/>
          <w:sz w:val="28"/>
          <w:szCs w:val="28"/>
        </w:rPr>
        <w:t xml:space="preserve"> и </w:t>
      </w:r>
      <w:r w:rsidRPr="00D0695C">
        <w:rPr>
          <w:rFonts w:ascii="Times New Roman" w:hAnsi="Times New Roman" w:cs="Times New Roman"/>
          <w:bCs/>
          <w:color w:val="0D0D0D"/>
          <w:sz w:val="28"/>
          <w:szCs w:val="28"/>
          <w:lang w:val="en-US"/>
        </w:rPr>
        <w:t>n</w:t>
      </w:r>
      <w:r w:rsidRPr="00D0695C">
        <w:rPr>
          <w:rFonts w:ascii="Times New Roman" w:hAnsi="Times New Roman" w:cs="Times New Roman"/>
          <w:bCs/>
          <w:color w:val="0D0D0D"/>
          <w:sz w:val="20"/>
          <w:szCs w:val="28"/>
        </w:rPr>
        <w:t xml:space="preserve">к – </w:t>
      </w:r>
      <w:r w:rsidRPr="00D0695C">
        <w:rPr>
          <w:rFonts w:ascii="Times New Roman" w:hAnsi="Times New Roman" w:cs="Times New Roman"/>
          <w:bCs/>
          <w:color w:val="0D0D0D"/>
          <w:sz w:val="28"/>
          <w:szCs w:val="28"/>
        </w:rPr>
        <w:t>общее число индивидуальных результатов в обеих группах;</w:t>
      </w:r>
    </w:p>
    <w:p w:rsidR="0061682F" w:rsidRPr="00D0695C" w:rsidRDefault="0061682F" w:rsidP="0061682F">
      <w:pPr>
        <w:shd w:val="clear" w:color="auto" w:fill="FFFFFF"/>
        <w:autoSpaceDE w:val="0"/>
        <w:autoSpaceDN w:val="0"/>
        <w:adjustRightInd w:val="0"/>
        <w:jc w:val="both"/>
        <w:rPr>
          <w:rFonts w:ascii="Times New Roman" w:hAnsi="Times New Roman" w:cs="Times New Roman"/>
          <w:b/>
          <w:color w:val="0D0D0D"/>
          <w:sz w:val="40"/>
          <w:szCs w:val="28"/>
        </w:rPr>
      </w:pPr>
      <w:r w:rsidRPr="00D0695C">
        <w:rPr>
          <w:rFonts w:ascii="Times New Roman" w:hAnsi="Times New Roman" w:cs="Times New Roman"/>
          <w:bCs/>
          <w:color w:val="0D0D0D"/>
          <w:sz w:val="28"/>
          <w:szCs w:val="28"/>
          <w:lang w:val="en-US"/>
        </w:rPr>
        <w:t>f</w:t>
      </w:r>
      <w:r w:rsidRPr="00D0695C">
        <w:rPr>
          <w:rFonts w:ascii="Times New Roman" w:hAnsi="Times New Roman" w:cs="Times New Roman"/>
          <w:bCs/>
          <w:color w:val="0D0D0D"/>
          <w:sz w:val="28"/>
          <w:szCs w:val="28"/>
        </w:rPr>
        <w:t xml:space="preserve"> – число степеней свободы.</w:t>
      </w:r>
    </w:p>
    <w:p w:rsidR="0061682F" w:rsidRPr="00D0695C" w:rsidRDefault="0061682F" w:rsidP="0061682F">
      <w:pPr>
        <w:pStyle w:val="zag3"/>
        <w:tabs>
          <w:tab w:val="left" w:pos="567"/>
        </w:tabs>
        <w:spacing w:before="0" w:after="0" w:line="360" w:lineRule="auto"/>
        <w:jc w:val="left"/>
        <w:outlineLvl w:val="4"/>
        <w:rPr>
          <w:rFonts w:ascii="Times New Roman" w:hAnsi="Times New Roman" w:cs="Times New Roman"/>
          <w:sz w:val="28"/>
          <w:szCs w:val="28"/>
        </w:rPr>
      </w:pPr>
      <w:r w:rsidRPr="00D0695C">
        <w:rPr>
          <w:rFonts w:ascii="Times New Roman" w:hAnsi="Times New Roman" w:cs="Times New Roman"/>
          <w:sz w:val="28"/>
          <w:szCs w:val="28"/>
        </w:rPr>
        <w:t xml:space="preserve">Табличное значение в нашем случае: </w:t>
      </w:r>
      <w:r w:rsidRPr="00D0695C">
        <w:rPr>
          <w:rFonts w:ascii="Times New Roman" w:hAnsi="Times New Roman" w:cs="Times New Roman"/>
          <w:sz w:val="28"/>
          <w:szCs w:val="28"/>
          <w:lang w:val="en-US"/>
        </w:rPr>
        <w:t>t</w:t>
      </w:r>
      <w:r w:rsidRPr="00D0695C">
        <w:rPr>
          <w:rFonts w:ascii="Times New Roman" w:hAnsi="Times New Roman" w:cs="Times New Roman"/>
          <w:szCs w:val="28"/>
        </w:rPr>
        <w:t xml:space="preserve">0,05 </w:t>
      </w:r>
      <w:r w:rsidRPr="00D0695C">
        <w:rPr>
          <w:rFonts w:ascii="Times New Roman" w:hAnsi="Times New Roman" w:cs="Times New Roman"/>
          <w:sz w:val="28"/>
          <w:szCs w:val="28"/>
        </w:rPr>
        <w:t>= 2,12</w:t>
      </w:r>
    </w:p>
    <w:p w:rsidR="0061682F" w:rsidRPr="00D0695C" w:rsidRDefault="0061682F" w:rsidP="0061682F">
      <w:pPr>
        <w:pStyle w:val="zag3"/>
        <w:tabs>
          <w:tab w:val="left" w:pos="567"/>
        </w:tabs>
        <w:spacing w:before="0" w:after="0" w:line="360" w:lineRule="auto"/>
        <w:jc w:val="both"/>
        <w:outlineLvl w:val="4"/>
        <w:rPr>
          <w:rFonts w:ascii="Times New Roman" w:hAnsi="Times New Roman" w:cs="Times New Roman"/>
          <w:sz w:val="32"/>
          <w:szCs w:val="28"/>
        </w:rPr>
      </w:pPr>
      <w:r w:rsidRPr="00D0695C">
        <w:rPr>
          <w:rFonts w:ascii="Times New Roman" w:hAnsi="Times New Roman" w:cs="Times New Roman"/>
          <w:sz w:val="28"/>
        </w:rPr>
        <w:t xml:space="preserve">        Различия считаются достоверными при 5%-ном уровне значимости, то есть при утверждении того или иного положения допускается ошибка не более, чем в 5 случаях из 100.</w:t>
      </w:r>
    </w:p>
    <w:p w:rsidR="0061682F" w:rsidRPr="00D0695C" w:rsidRDefault="0061682F" w:rsidP="0061682F">
      <w:pPr>
        <w:spacing w:after="0" w:line="360" w:lineRule="auto"/>
        <w:ind w:firstLine="720"/>
        <w:jc w:val="both"/>
        <w:rPr>
          <w:rFonts w:ascii="Times New Roman" w:hAnsi="Times New Roman" w:cs="Times New Roman"/>
          <w:sz w:val="28"/>
          <w:szCs w:val="28"/>
        </w:rPr>
      </w:pPr>
      <w:r w:rsidRPr="00D0695C">
        <w:rPr>
          <w:rFonts w:ascii="Times New Roman" w:hAnsi="Times New Roman" w:cs="Times New Roman"/>
          <w:sz w:val="28"/>
          <w:szCs w:val="28"/>
        </w:rPr>
        <w:lastRenderedPageBreak/>
        <w:t>При  оценке  результатов   учитывалась  динамика   прироста     показателей физической подготовленности   детей по  формуле  В.И.  Усакова  (1989):</w:t>
      </w:r>
    </w:p>
    <w:p w:rsidR="0061682F" w:rsidRPr="00D0695C" w:rsidRDefault="0061682F" w:rsidP="0061682F">
      <w:pPr>
        <w:tabs>
          <w:tab w:val="left" w:pos="1134"/>
          <w:tab w:val="left" w:pos="7938"/>
        </w:tabs>
        <w:spacing w:after="0" w:line="360" w:lineRule="auto"/>
        <w:ind w:firstLine="720"/>
        <w:jc w:val="both"/>
        <w:rPr>
          <w:rFonts w:ascii="Times New Roman" w:hAnsi="Times New Roman" w:cs="Times New Roman"/>
          <w:sz w:val="28"/>
          <w:szCs w:val="28"/>
        </w:rPr>
      </w:pPr>
      <w:r w:rsidRPr="00D0695C">
        <w:rPr>
          <w:rFonts w:ascii="Times New Roman" w:hAnsi="Times New Roman" w:cs="Times New Roman"/>
          <w:sz w:val="28"/>
          <w:szCs w:val="28"/>
          <w:lang w:val="en-US"/>
        </w:rPr>
        <w:t>N</w:t>
      </w:r>
      <w:r w:rsidRPr="00D0695C">
        <w:rPr>
          <w:rFonts w:ascii="Times New Roman" w:hAnsi="Times New Roman" w:cs="Times New Roman"/>
          <w:sz w:val="28"/>
          <w:szCs w:val="28"/>
        </w:rPr>
        <w:t xml:space="preserve"> =</w:t>
      </w:r>
      <m:oMath>
        <m:f>
          <m:fPr>
            <m:ctrlPr>
              <w:rPr>
                <w:rFonts w:ascii="Cambria Math" w:hAnsi="Times New Roman" w:cs="Times New Roman"/>
                <w:i/>
                <w:sz w:val="28"/>
                <w:szCs w:val="28"/>
                <w:lang w:val="en-US"/>
              </w:rPr>
            </m:ctrlPr>
          </m:fPr>
          <m:num>
            <m:r>
              <w:rPr>
                <w:rFonts w:ascii="Cambria Math" w:hAnsi="Times New Roman" w:cs="Times New Roman"/>
                <w:sz w:val="28"/>
                <w:szCs w:val="28"/>
              </w:rPr>
              <m:t>100(</m:t>
            </m:r>
            <m:r>
              <m:rPr>
                <m:sty m:val="p"/>
              </m:rPr>
              <w:rPr>
                <w:rFonts w:ascii="Cambria Math" w:hAnsi="Times New Roman" w:cs="Times New Roman"/>
                <w:sz w:val="28"/>
                <w:szCs w:val="28"/>
                <w:lang w:val="en-US"/>
              </w:rPr>
              <m:t>V</m:t>
            </m:r>
            <m:r>
              <m:rPr>
                <m:sty m:val="p"/>
              </m:rPr>
              <w:rPr>
                <w:rFonts w:ascii="Cambria Math" w:hAnsi="Times New Roman" w:cs="Times New Roman"/>
                <w:sz w:val="28"/>
                <w:szCs w:val="28"/>
                <w:vertAlign w:val="subscript"/>
              </w:rPr>
              <m:t>2</m:t>
            </m:r>
            <m:r>
              <w:rPr>
                <w:rFonts w:ascii="Times New Roman" w:hAnsi="Times New Roman" w:cs="Times New Roman"/>
                <w:sz w:val="28"/>
                <w:szCs w:val="28"/>
              </w:rPr>
              <m:t>-</m:t>
            </m:r>
            <m:r>
              <w:rPr>
                <w:rFonts w:ascii="Cambria Math" w:hAnsi="Cambria Math" w:cs="Times New Roman"/>
                <w:sz w:val="28"/>
                <w:szCs w:val="28"/>
                <w:lang w:val="en-US"/>
              </w:rPr>
              <m:t>V</m:t>
            </m:r>
            <m:r>
              <w:rPr>
                <w:rFonts w:ascii="Cambria Math" w:hAnsi="Times New Roman" w:cs="Times New Roman"/>
                <w:sz w:val="28"/>
                <w:szCs w:val="28"/>
              </w:rPr>
              <m:t>1)</m:t>
            </m:r>
          </m:num>
          <m:den>
            <m:r>
              <w:rPr>
                <w:rFonts w:ascii="Cambria Math" w:hAnsi="Times New Roman" w:cs="Times New Roman"/>
                <w:sz w:val="28"/>
                <w:szCs w:val="28"/>
              </w:rPr>
              <m:t>1/2(</m:t>
            </m:r>
            <m:r>
              <w:rPr>
                <w:rFonts w:ascii="Cambria Math" w:hAnsi="Cambria Math" w:cs="Times New Roman"/>
                <w:sz w:val="28"/>
                <w:szCs w:val="28"/>
                <w:lang w:val="en-US"/>
              </w:rPr>
              <m:t>V</m:t>
            </m:r>
            <m:r>
              <w:rPr>
                <w:rFonts w:ascii="Cambria Math" w:hAnsi="Times New Roman" w:cs="Times New Roman"/>
                <w:sz w:val="28"/>
                <w:szCs w:val="28"/>
              </w:rPr>
              <m:t>1+</m:t>
            </m:r>
            <m:r>
              <w:rPr>
                <w:rFonts w:ascii="Cambria Math" w:hAnsi="Cambria Math" w:cs="Times New Roman"/>
                <w:sz w:val="28"/>
                <w:szCs w:val="28"/>
                <w:lang w:val="en-US"/>
              </w:rPr>
              <m:t>V</m:t>
            </m:r>
            <m:r>
              <w:rPr>
                <w:rFonts w:ascii="Cambria Math" w:hAnsi="Times New Roman" w:cs="Times New Roman"/>
                <w:sz w:val="28"/>
                <w:szCs w:val="28"/>
              </w:rPr>
              <m:t>2)</m:t>
            </m:r>
          </m:den>
        </m:f>
      </m:oMath>
      <w:r w:rsidRPr="00D0695C">
        <w:rPr>
          <w:rFonts w:ascii="Times New Roman" w:hAnsi="Times New Roman" w:cs="Times New Roman"/>
          <w:sz w:val="28"/>
          <w:szCs w:val="28"/>
        </w:rPr>
        <w:t xml:space="preserve">                                                                     (6).</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rPr>
        <w:t xml:space="preserve">где, </w:t>
      </w:r>
      <w:r w:rsidRPr="00D0695C">
        <w:rPr>
          <w:rFonts w:ascii="Times New Roman" w:hAnsi="Times New Roman" w:cs="Times New Roman"/>
          <w:sz w:val="28"/>
          <w:szCs w:val="28"/>
          <w:lang w:val="en-US"/>
        </w:rPr>
        <w:t>N</w:t>
      </w:r>
      <w:r w:rsidRPr="00D0695C">
        <w:rPr>
          <w:rFonts w:ascii="Times New Roman" w:hAnsi="Times New Roman" w:cs="Times New Roman"/>
          <w:sz w:val="28"/>
          <w:szCs w:val="28"/>
        </w:rPr>
        <w:t xml:space="preserve"> – прирост качества;</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V</w:t>
      </w:r>
      <w:r w:rsidRPr="00D0695C">
        <w:rPr>
          <w:rFonts w:ascii="Times New Roman" w:hAnsi="Times New Roman" w:cs="Times New Roman"/>
          <w:sz w:val="28"/>
          <w:szCs w:val="28"/>
          <w:vertAlign w:val="subscript"/>
        </w:rPr>
        <w:t>1</w:t>
      </w:r>
      <w:r w:rsidRPr="00D0695C">
        <w:rPr>
          <w:rFonts w:ascii="Times New Roman" w:hAnsi="Times New Roman" w:cs="Times New Roman"/>
          <w:sz w:val="28"/>
          <w:szCs w:val="28"/>
        </w:rPr>
        <w:t xml:space="preserve"> – исходный уровень; </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lang w:val="en-US"/>
        </w:rPr>
        <w:t>V</w:t>
      </w:r>
      <w:r w:rsidRPr="00D0695C">
        <w:rPr>
          <w:rFonts w:ascii="Times New Roman" w:hAnsi="Times New Roman" w:cs="Times New Roman"/>
          <w:sz w:val="28"/>
          <w:szCs w:val="28"/>
          <w:vertAlign w:val="subscript"/>
        </w:rPr>
        <w:t>2</w:t>
      </w:r>
      <w:r w:rsidRPr="00D0695C">
        <w:rPr>
          <w:rFonts w:ascii="Times New Roman" w:hAnsi="Times New Roman" w:cs="Times New Roman"/>
          <w:sz w:val="28"/>
          <w:szCs w:val="28"/>
        </w:rPr>
        <w:t xml:space="preserve"> – итоговый уровень.</w:t>
      </w:r>
    </w:p>
    <w:p w:rsidR="0061682F" w:rsidRPr="00D0695C" w:rsidRDefault="0061682F" w:rsidP="0061682F">
      <w:pPr>
        <w:spacing w:after="0" w:line="360" w:lineRule="auto"/>
        <w:rPr>
          <w:rFonts w:ascii="Times New Roman" w:hAnsi="Times New Roman" w:cs="Times New Roman"/>
          <w:sz w:val="28"/>
          <w:szCs w:val="28"/>
        </w:rPr>
      </w:pPr>
      <w:r w:rsidRPr="00D0695C">
        <w:rPr>
          <w:rFonts w:ascii="Times New Roman" w:hAnsi="Times New Roman" w:cs="Times New Roman"/>
          <w:sz w:val="28"/>
          <w:szCs w:val="28"/>
        </w:rPr>
        <w:t>По В.И. Усакову, прирост (%) средних значений показателей до 8% считается неудовлетворительным,  до 10% - низким,  до 13% средним,  до 15 % - хорошим и выше 15% - отличным.</w:t>
      </w: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F94CA5" w:rsidRDefault="00F94CA5" w:rsidP="0061682F">
      <w:pPr>
        <w:spacing w:after="0" w:line="360" w:lineRule="auto"/>
        <w:rPr>
          <w:rFonts w:ascii="Times New Roman" w:hAnsi="Times New Roman" w:cs="Times New Roman"/>
          <w:sz w:val="28"/>
          <w:szCs w:val="28"/>
        </w:rPr>
      </w:pPr>
    </w:p>
    <w:p w:rsidR="0061682F" w:rsidRDefault="0061682F" w:rsidP="0061682F">
      <w:pPr>
        <w:spacing w:after="0" w:line="360" w:lineRule="auto"/>
        <w:rPr>
          <w:rFonts w:ascii="Times New Roman" w:hAnsi="Times New Roman" w:cs="Times New Roman"/>
          <w:sz w:val="28"/>
          <w:szCs w:val="28"/>
        </w:rPr>
      </w:pPr>
    </w:p>
    <w:p w:rsidR="0061682F" w:rsidRPr="00D0695C" w:rsidRDefault="00F94CA5" w:rsidP="0061682F">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ГЛАВА </w:t>
      </w:r>
      <w:r w:rsidR="0061682F" w:rsidRPr="00D0695C">
        <w:rPr>
          <w:rFonts w:ascii="Times New Roman" w:hAnsi="Times New Roman" w:cs="Times New Roman"/>
          <w:sz w:val="28"/>
        </w:rPr>
        <w:t>3.</w:t>
      </w:r>
      <w:r>
        <w:rPr>
          <w:rFonts w:ascii="Times New Roman" w:hAnsi="Times New Roman" w:cs="Times New Roman"/>
          <w:sz w:val="28"/>
        </w:rPr>
        <w:t xml:space="preserve"> </w:t>
      </w:r>
      <w:r w:rsidR="0061682F" w:rsidRPr="007663A3">
        <w:rPr>
          <w:rFonts w:ascii="Times New Roman" w:hAnsi="Times New Roman" w:cs="Times New Roman"/>
          <w:b/>
          <w:sz w:val="28"/>
        </w:rPr>
        <w:t>ДИНАМИКА ПОКАЗАТЕЛЕЙ ФИЗИЧЕСКОЙ ПОДГОТОВЛЕННОСТИ ОБУЧАЮЩИХСЯ 4-Х КЛАССОВ</w:t>
      </w:r>
    </w:p>
    <w:p w:rsidR="0061682F" w:rsidRPr="00D0695C" w:rsidRDefault="0061682F" w:rsidP="0061682F">
      <w:pPr>
        <w:spacing w:after="0" w:line="240" w:lineRule="auto"/>
        <w:jc w:val="both"/>
        <w:rPr>
          <w:rFonts w:ascii="Times New Roman" w:hAnsi="Times New Roman" w:cs="Times New Roman"/>
          <w:sz w:val="28"/>
        </w:rPr>
      </w:pPr>
    </w:p>
    <w:p w:rsidR="0061682F" w:rsidRPr="00D0695C" w:rsidRDefault="0061682F" w:rsidP="0061682F">
      <w:pPr>
        <w:spacing w:after="0" w:line="240" w:lineRule="auto"/>
        <w:jc w:val="both"/>
        <w:rPr>
          <w:rFonts w:ascii="Times New Roman" w:hAnsi="Times New Roman" w:cs="Times New Roman"/>
          <w:sz w:val="28"/>
          <w:szCs w:val="28"/>
        </w:rPr>
      </w:pPr>
      <w:r w:rsidRPr="00D0695C">
        <w:rPr>
          <w:rFonts w:ascii="Times New Roman" w:hAnsi="Times New Roman" w:cs="Times New Roman"/>
          <w:sz w:val="28"/>
        </w:rPr>
        <w:t>3.1.</w:t>
      </w:r>
      <w:r w:rsidRPr="00D0695C">
        <w:rPr>
          <w:rFonts w:ascii="Times New Roman" w:hAnsi="Times New Roman" w:cs="Times New Roman"/>
          <w:sz w:val="28"/>
          <w:szCs w:val="28"/>
        </w:rPr>
        <w:t>Динамика темпов прироста показателей развития физических качеств обучающихся.</w:t>
      </w:r>
    </w:p>
    <w:p w:rsidR="0061682F" w:rsidRPr="00D0695C" w:rsidRDefault="0061682F" w:rsidP="0061682F">
      <w:pPr>
        <w:spacing w:after="0" w:line="360" w:lineRule="auto"/>
        <w:jc w:val="both"/>
        <w:rPr>
          <w:rFonts w:ascii="Times New Roman" w:hAnsi="Times New Roman" w:cs="Times New Roman"/>
          <w:sz w:val="28"/>
        </w:rPr>
      </w:pPr>
      <w:r w:rsidRPr="00D0695C">
        <w:rPr>
          <w:rFonts w:ascii="Times New Roman" w:hAnsi="Times New Roman" w:cs="Times New Roman"/>
          <w:sz w:val="28"/>
        </w:rPr>
        <w:t>Эксперимент начался с измерения показателей уровня физического развития всех мальчиков в контрольной и экспериментальной группах, по вышеуказанным тестам, в начале о</w:t>
      </w:r>
      <w:r w:rsidR="0009600A">
        <w:rPr>
          <w:rFonts w:ascii="Times New Roman" w:hAnsi="Times New Roman" w:cs="Times New Roman"/>
          <w:sz w:val="28"/>
        </w:rPr>
        <w:t>ктября 2021 года. В конце мая 2022</w:t>
      </w:r>
      <w:r w:rsidRPr="00D0695C">
        <w:rPr>
          <w:rFonts w:ascii="Times New Roman" w:hAnsi="Times New Roman" w:cs="Times New Roman"/>
          <w:sz w:val="28"/>
        </w:rPr>
        <w:t xml:space="preserve"> года было проведено повторное тестирование по тем же показателям. Полученные результаты были обработаны с помощью методов математической статистики, используя формулы (1 - 6). Результаты обработки материалов исследования контрольной и экспериментальной групп, как в исходном положении, так и в итоговом состоянии, отражены в таблице 1. </w:t>
      </w:r>
    </w:p>
    <w:p w:rsidR="0061682F" w:rsidRPr="00D0695C" w:rsidRDefault="0061682F" w:rsidP="0061682F">
      <w:pPr>
        <w:spacing w:after="0" w:line="240" w:lineRule="auto"/>
        <w:jc w:val="right"/>
        <w:rPr>
          <w:rFonts w:ascii="Times New Roman" w:hAnsi="Times New Roman" w:cs="Times New Roman"/>
          <w:sz w:val="28"/>
        </w:rPr>
      </w:pPr>
      <w:r w:rsidRPr="00D0695C">
        <w:rPr>
          <w:rFonts w:ascii="Times New Roman" w:hAnsi="Times New Roman" w:cs="Times New Roman"/>
          <w:sz w:val="28"/>
        </w:rPr>
        <w:t>Таблица 1.</w:t>
      </w:r>
    </w:p>
    <w:p w:rsidR="0061682F" w:rsidRPr="00D0695C" w:rsidRDefault="0061682F" w:rsidP="0061682F">
      <w:pPr>
        <w:spacing w:after="0" w:line="240" w:lineRule="auto"/>
        <w:jc w:val="both"/>
        <w:rPr>
          <w:rFonts w:ascii="Times New Roman" w:hAnsi="Times New Roman" w:cs="Times New Roman"/>
          <w:sz w:val="28"/>
        </w:rPr>
      </w:pPr>
      <w:r w:rsidRPr="00D0695C">
        <w:rPr>
          <w:rFonts w:ascii="Times New Roman" w:hAnsi="Times New Roman" w:cs="Times New Roman"/>
          <w:sz w:val="28"/>
        </w:rPr>
        <w:t>Динамика показателей развития физических качеств обучающихся 4-х классов контрольной (КГ) и экспериментальной (ЭГ) групп</w:t>
      </w:r>
    </w:p>
    <w:p w:rsidR="0061682F" w:rsidRPr="00D0695C" w:rsidRDefault="0061682F" w:rsidP="0061682F">
      <w:pPr>
        <w:spacing w:after="0" w:line="240" w:lineRule="auto"/>
        <w:jc w:val="both"/>
        <w:rPr>
          <w:rFonts w:ascii="Times New Roman" w:hAnsi="Times New Roman" w:cs="Times New Roman"/>
          <w:b/>
          <w:sz w:val="28"/>
        </w:rPr>
      </w:pPr>
    </w:p>
    <w:tbl>
      <w:tblPr>
        <w:tblStyle w:val="af5"/>
        <w:tblW w:w="0" w:type="auto"/>
        <w:tblLayout w:type="fixed"/>
        <w:tblLook w:val="04A0" w:firstRow="1" w:lastRow="0" w:firstColumn="1" w:lastColumn="0" w:noHBand="0" w:noVBand="1"/>
      </w:tblPr>
      <w:tblGrid>
        <w:gridCol w:w="2235"/>
        <w:gridCol w:w="1559"/>
        <w:gridCol w:w="1559"/>
        <w:gridCol w:w="1559"/>
        <w:gridCol w:w="1418"/>
        <w:gridCol w:w="1523"/>
      </w:tblGrid>
      <w:tr w:rsidR="0061682F" w:rsidRPr="00D0695C" w:rsidTr="00DD167F">
        <w:trPr>
          <w:trHeight w:val="326"/>
        </w:trPr>
        <w:tc>
          <w:tcPr>
            <w:tcW w:w="2235" w:type="dxa"/>
            <w:vMerge w:val="restart"/>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 xml:space="preserve">Показатели </w:t>
            </w:r>
          </w:p>
        </w:tc>
        <w:tc>
          <w:tcPr>
            <w:tcW w:w="1559" w:type="dxa"/>
            <w:vMerge w:val="restart"/>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Единицы измерения</w:t>
            </w:r>
          </w:p>
        </w:tc>
        <w:tc>
          <w:tcPr>
            <w:tcW w:w="3118" w:type="dxa"/>
            <w:gridSpan w:val="2"/>
            <w:tcBorders>
              <w:bottom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Исходные данные</w:t>
            </w:r>
          </w:p>
        </w:tc>
        <w:tc>
          <w:tcPr>
            <w:tcW w:w="2941" w:type="dxa"/>
            <w:gridSpan w:val="2"/>
            <w:tcBorders>
              <w:top w:val="single" w:sz="4" w:space="0" w:color="auto"/>
              <w:bottom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Итоговые данные</w:t>
            </w:r>
          </w:p>
        </w:tc>
      </w:tr>
      <w:tr w:rsidR="0061682F" w:rsidRPr="00D0695C" w:rsidTr="00DD167F">
        <w:trPr>
          <w:trHeight w:val="312"/>
        </w:trPr>
        <w:tc>
          <w:tcPr>
            <w:tcW w:w="2235" w:type="dxa"/>
            <w:vMerge/>
          </w:tcPr>
          <w:p w:rsidR="0061682F" w:rsidRPr="00D0695C" w:rsidRDefault="0061682F" w:rsidP="00DD167F">
            <w:pPr>
              <w:jc w:val="both"/>
              <w:rPr>
                <w:rFonts w:ascii="Times New Roman" w:hAnsi="Times New Roman" w:cs="Times New Roman"/>
                <w:sz w:val="28"/>
              </w:rPr>
            </w:pPr>
          </w:p>
        </w:tc>
        <w:tc>
          <w:tcPr>
            <w:tcW w:w="1559" w:type="dxa"/>
            <w:vMerge/>
          </w:tcPr>
          <w:p w:rsidR="0061682F" w:rsidRPr="00D0695C" w:rsidRDefault="0061682F" w:rsidP="00DD167F">
            <w:pPr>
              <w:jc w:val="both"/>
              <w:rPr>
                <w:rFonts w:ascii="Times New Roman" w:hAnsi="Times New Roman" w:cs="Times New Roman"/>
                <w:sz w:val="28"/>
              </w:rPr>
            </w:pPr>
          </w:p>
        </w:tc>
        <w:tc>
          <w:tcPr>
            <w:tcW w:w="1559" w:type="dxa"/>
            <w:tcBorders>
              <w:top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КГ</w:t>
            </w:r>
          </w:p>
        </w:tc>
        <w:tc>
          <w:tcPr>
            <w:tcW w:w="1559" w:type="dxa"/>
            <w:tcBorders>
              <w:top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ЭГ</w:t>
            </w:r>
          </w:p>
        </w:tc>
        <w:tc>
          <w:tcPr>
            <w:tcW w:w="1418" w:type="dxa"/>
            <w:tcBorders>
              <w:top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КГ</w:t>
            </w:r>
          </w:p>
        </w:tc>
        <w:tc>
          <w:tcPr>
            <w:tcW w:w="1523" w:type="dxa"/>
            <w:tcBorders>
              <w:top w:val="single" w:sz="4" w:space="0" w:color="auto"/>
            </w:tcBorders>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ЭГ</w:t>
            </w:r>
          </w:p>
        </w:tc>
      </w:tr>
      <w:tr w:rsidR="0061682F" w:rsidRPr="00D0695C" w:rsidTr="00DD167F">
        <w:trPr>
          <w:trHeight w:val="789"/>
        </w:trPr>
        <w:tc>
          <w:tcPr>
            <w:tcW w:w="2235" w:type="dxa"/>
          </w:tcPr>
          <w:p w:rsidR="0061682F" w:rsidRPr="00D0695C" w:rsidRDefault="0061682F" w:rsidP="00DD167F">
            <w:pPr>
              <w:rPr>
                <w:rFonts w:ascii="Times New Roman" w:hAnsi="Times New Roman" w:cs="Times New Roman"/>
                <w:sz w:val="28"/>
              </w:rPr>
            </w:pPr>
            <w:r w:rsidRPr="00D0695C">
              <w:rPr>
                <w:rFonts w:ascii="Times New Roman" w:hAnsi="Times New Roman" w:cs="Times New Roman"/>
                <w:sz w:val="28"/>
              </w:rPr>
              <w:t>Бег 30 м</w:t>
            </w:r>
          </w:p>
        </w:tc>
        <w:tc>
          <w:tcPr>
            <w:tcW w:w="1559" w:type="dxa"/>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сек</w:t>
            </w:r>
          </w:p>
        </w:tc>
        <w:tc>
          <w:tcPr>
            <w:tcW w:w="1559"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6,7</w:t>
            </w:r>
            <w:r w:rsidRPr="00D0695C">
              <w:rPr>
                <w:rFonts w:ascii="Times New Roman" w:hAnsi="Times New Roman" w:cs="Times New Roman"/>
                <w:sz w:val="28"/>
              </w:rPr>
              <w:t>±0,</w:t>
            </w:r>
            <w:r>
              <w:rPr>
                <w:rFonts w:ascii="Times New Roman" w:hAnsi="Times New Roman" w:cs="Times New Roman"/>
                <w:sz w:val="28"/>
              </w:rPr>
              <w:t>09</w:t>
            </w:r>
          </w:p>
        </w:tc>
        <w:tc>
          <w:tcPr>
            <w:tcW w:w="1559" w:type="dxa"/>
          </w:tcPr>
          <w:p w:rsidR="0061682F" w:rsidRPr="00D0695C" w:rsidRDefault="0061682F" w:rsidP="00DD167F">
            <w:pPr>
              <w:jc w:val="both"/>
              <w:rPr>
                <w:rFonts w:ascii="Times New Roman" w:hAnsi="Times New Roman" w:cs="Times New Roman"/>
                <w:color w:val="000000"/>
                <w:sz w:val="28"/>
              </w:rPr>
            </w:pPr>
            <w:r>
              <w:rPr>
                <w:rFonts w:ascii="Times New Roman" w:hAnsi="Times New Roman" w:cs="Times New Roman"/>
                <w:color w:val="000000"/>
                <w:sz w:val="28"/>
              </w:rPr>
              <w:t>6,8</w:t>
            </w:r>
            <w:r w:rsidRPr="00D0695C">
              <w:rPr>
                <w:rFonts w:ascii="Times New Roman" w:hAnsi="Times New Roman" w:cs="Times New Roman"/>
                <w:color w:val="000000"/>
                <w:sz w:val="28"/>
              </w:rPr>
              <w:t>±0,</w:t>
            </w:r>
            <w:r>
              <w:rPr>
                <w:rFonts w:ascii="Times New Roman" w:hAnsi="Times New Roman" w:cs="Times New Roman"/>
                <w:color w:val="000000"/>
                <w:sz w:val="28"/>
              </w:rPr>
              <w:t>14</w:t>
            </w:r>
          </w:p>
          <w:p w:rsidR="0061682F" w:rsidRPr="00D0695C" w:rsidRDefault="0061682F" w:rsidP="00DD167F">
            <w:pPr>
              <w:jc w:val="both"/>
              <w:rPr>
                <w:rFonts w:ascii="Times New Roman" w:hAnsi="Times New Roman" w:cs="Times New Roman"/>
                <w:sz w:val="28"/>
              </w:rPr>
            </w:pPr>
          </w:p>
        </w:tc>
        <w:tc>
          <w:tcPr>
            <w:tcW w:w="1418"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6,0</w:t>
            </w:r>
            <w:r w:rsidRPr="00D0695C">
              <w:rPr>
                <w:rFonts w:ascii="Times New Roman" w:hAnsi="Times New Roman" w:cs="Times New Roman"/>
                <w:sz w:val="28"/>
              </w:rPr>
              <w:t>±0,</w:t>
            </w:r>
            <w:r>
              <w:rPr>
                <w:rFonts w:ascii="Times New Roman" w:hAnsi="Times New Roman" w:cs="Times New Roman"/>
                <w:sz w:val="28"/>
              </w:rPr>
              <w:t>08</w:t>
            </w:r>
          </w:p>
        </w:tc>
        <w:tc>
          <w:tcPr>
            <w:tcW w:w="1523"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5,4</w:t>
            </w:r>
            <w:r w:rsidRPr="00D0695C">
              <w:rPr>
                <w:rFonts w:ascii="Times New Roman" w:hAnsi="Times New Roman" w:cs="Times New Roman"/>
                <w:sz w:val="28"/>
              </w:rPr>
              <w:t>±0,</w:t>
            </w:r>
            <w:r>
              <w:rPr>
                <w:rFonts w:ascii="Times New Roman" w:hAnsi="Times New Roman" w:cs="Times New Roman"/>
                <w:sz w:val="28"/>
              </w:rPr>
              <w:t>1</w:t>
            </w:r>
          </w:p>
        </w:tc>
      </w:tr>
      <w:tr w:rsidR="0061682F" w:rsidRPr="00D0695C" w:rsidTr="00DD167F">
        <w:trPr>
          <w:trHeight w:val="842"/>
        </w:trPr>
        <w:tc>
          <w:tcPr>
            <w:tcW w:w="2235" w:type="dxa"/>
          </w:tcPr>
          <w:p w:rsidR="0061682F" w:rsidRPr="00D0695C" w:rsidRDefault="0061682F" w:rsidP="00DD167F">
            <w:pPr>
              <w:rPr>
                <w:rFonts w:ascii="Times New Roman" w:hAnsi="Times New Roman" w:cs="Times New Roman"/>
                <w:sz w:val="28"/>
              </w:rPr>
            </w:pPr>
            <w:r w:rsidRPr="00D0695C">
              <w:rPr>
                <w:rFonts w:ascii="Times New Roman" w:hAnsi="Times New Roman" w:cs="Times New Roman"/>
                <w:sz w:val="28"/>
              </w:rPr>
              <w:t>Челночный бег 3х10 м</w:t>
            </w:r>
          </w:p>
        </w:tc>
        <w:tc>
          <w:tcPr>
            <w:tcW w:w="1559" w:type="dxa"/>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сек</w:t>
            </w:r>
          </w:p>
        </w:tc>
        <w:tc>
          <w:tcPr>
            <w:tcW w:w="1559"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9,9±0,</w:t>
            </w:r>
            <w:r>
              <w:rPr>
                <w:rFonts w:ascii="Times New Roman" w:hAnsi="Times New Roman" w:cs="Times New Roman"/>
                <w:sz w:val="28"/>
              </w:rPr>
              <w:t>1</w:t>
            </w:r>
          </w:p>
        </w:tc>
        <w:tc>
          <w:tcPr>
            <w:tcW w:w="1559"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9,8±0,1</w:t>
            </w:r>
            <w:r>
              <w:rPr>
                <w:rFonts w:ascii="Times New Roman" w:hAnsi="Times New Roman" w:cs="Times New Roman"/>
                <w:sz w:val="28"/>
              </w:rPr>
              <w:t>4</w:t>
            </w:r>
          </w:p>
        </w:tc>
        <w:tc>
          <w:tcPr>
            <w:tcW w:w="1418"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9,</w:t>
            </w:r>
            <w:r w:rsidR="00C01F56">
              <w:rPr>
                <w:rFonts w:ascii="Times New Roman" w:hAnsi="Times New Roman" w:cs="Times New Roman"/>
                <w:sz w:val="28"/>
              </w:rPr>
              <w:t>2</w:t>
            </w:r>
            <w:r w:rsidRPr="00D0695C">
              <w:rPr>
                <w:rFonts w:ascii="Times New Roman" w:hAnsi="Times New Roman" w:cs="Times New Roman"/>
                <w:sz w:val="28"/>
              </w:rPr>
              <w:t>±0,</w:t>
            </w:r>
            <w:r>
              <w:rPr>
                <w:rFonts w:ascii="Times New Roman" w:hAnsi="Times New Roman" w:cs="Times New Roman"/>
                <w:sz w:val="28"/>
              </w:rPr>
              <w:t>12</w:t>
            </w:r>
          </w:p>
        </w:tc>
        <w:tc>
          <w:tcPr>
            <w:tcW w:w="1523" w:type="dxa"/>
          </w:tcPr>
          <w:p w:rsidR="0061682F" w:rsidRPr="00D0695C" w:rsidRDefault="00C01F56" w:rsidP="00DD167F">
            <w:pPr>
              <w:jc w:val="both"/>
              <w:rPr>
                <w:rFonts w:ascii="Times New Roman" w:hAnsi="Times New Roman" w:cs="Times New Roman"/>
                <w:sz w:val="28"/>
              </w:rPr>
            </w:pPr>
            <w:r>
              <w:rPr>
                <w:rFonts w:ascii="Times New Roman" w:hAnsi="Times New Roman" w:cs="Times New Roman"/>
                <w:sz w:val="28"/>
              </w:rPr>
              <w:t>8,2</w:t>
            </w:r>
            <w:r w:rsidR="0061682F">
              <w:rPr>
                <w:rFonts w:ascii="Times New Roman" w:hAnsi="Times New Roman" w:cs="Times New Roman"/>
                <w:sz w:val="28"/>
              </w:rPr>
              <w:t>±0,09</w:t>
            </w:r>
          </w:p>
        </w:tc>
      </w:tr>
      <w:tr w:rsidR="0061682F" w:rsidRPr="00D0695C" w:rsidTr="00DD167F">
        <w:trPr>
          <w:trHeight w:val="827"/>
        </w:trPr>
        <w:tc>
          <w:tcPr>
            <w:tcW w:w="2235" w:type="dxa"/>
          </w:tcPr>
          <w:p w:rsidR="0061682F" w:rsidRPr="00D0695C" w:rsidRDefault="0061682F" w:rsidP="00DD167F">
            <w:pPr>
              <w:rPr>
                <w:rFonts w:ascii="Times New Roman" w:hAnsi="Times New Roman" w:cs="Times New Roman"/>
                <w:sz w:val="28"/>
              </w:rPr>
            </w:pPr>
            <w:r w:rsidRPr="00D0695C">
              <w:rPr>
                <w:rFonts w:ascii="Times New Roman" w:hAnsi="Times New Roman" w:cs="Times New Roman"/>
                <w:sz w:val="28"/>
              </w:rPr>
              <w:t>Прыжок в длину с места.</w:t>
            </w:r>
          </w:p>
        </w:tc>
        <w:tc>
          <w:tcPr>
            <w:tcW w:w="1559" w:type="dxa"/>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см</w:t>
            </w:r>
          </w:p>
        </w:tc>
        <w:tc>
          <w:tcPr>
            <w:tcW w:w="1559"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140,0±</w:t>
            </w:r>
            <w:r>
              <w:rPr>
                <w:rFonts w:ascii="Times New Roman" w:hAnsi="Times New Roman" w:cs="Times New Roman"/>
                <w:sz w:val="28"/>
              </w:rPr>
              <w:t>1,1</w:t>
            </w:r>
          </w:p>
        </w:tc>
        <w:tc>
          <w:tcPr>
            <w:tcW w:w="1559"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142,0</w:t>
            </w:r>
            <w:r w:rsidRPr="00D0695C">
              <w:rPr>
                <w:rFonts w:ascii="Times New Roman" w:hAnsi="Times New Roman" w:cs="Times New Roman"/>
                <w:sz w:val="28"/>
              </w:rPr>
              <w:t>±</w:t>
            </w:r>
            <w:r>
              <w:rPr>
                <w:rFonts w:ascii="Times New Roman" w:hAnsi="Times New Roman" w:cs="Times New Roman"/>
                <w:sz w:val="28"/>
              </w:rPr>
              <w:t>1,7</w:t>
            </w:r>
          </w:p>
        </w:tc>
        <w:tc>
          <w:tcPr>
            <w:tcW w:w="1418"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152,0</w:t>
            </w:r>
            <w:r w:rsidRPr="00D0695C">
              <w:rPr>
                <w:rFonts w:ascii="Times New Roman" w:hAnsi="Times New Roman" w:cs="Times New Roman"/>
                <w:sz w:val="28"/>
              </w:rPr>
              <w:t>±</w:t>
            </w:r>
            <w:r>
              <w:rPr>
                <w:rFonts w:ascii="Times New Roman" w:hAnsi="Times New Roman" w:cs="Times New Roman"/>
                <w:sz w:val="28"/>
              </w:rPr>
              <w:t>0,5</w:t>
            </w:r>
          </w:p>
        </w:tc>
        <w:tc>
          <w:tcPr>
            <w:tcW w:w="1523"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172,0±</w:t>
            </w:r>
            <w:r>
              <w:rPr>
                <w:rFonts w:ascii="Times New Roman" w:hAnsi="Times New Roman" w:cs="Times New Roman"/>
                <w:sz w:val="28"/>
              </w:rPr>
              <w:t>2</w:t>
            </w:r>
          </w:p>
        </w:tc>
      </w:tr>
      <w:tr w:rsidR="0061682F" w:rsidRPr="00D0695C" w:rsidTr="00DD167F">
        <w:tc>
          <w:tcPr>
            <w:tcW w:w="2235" w:type="dxa"/>
          </w:tcPr>
          <w:p w:rsidR="0061682F" w:rsidRPr="00D0695C" w:rsidRDefault="0061682F" w:rsidP="00DD167F">
            <w:pPr>
              <w:rPr>
                <w:rFonts w:ascii="Times New Roman" w:hAnsi="Times New Roman" w:cs="Times New Roman"/>
                <w:sz w:val="28"/>
              </w:rPr>
            </w:pPr>
            <w:r w:rsidRPr="00D0695C">
              <w:rPr>
                <w:rFonts w:ascii="Times New Roman" w:hAnsi="Times New Roman" w:cs="Times New Roman"/>
                <w:sz w:val="28"/>
              </w:rPr>
              <w:t>Подтягивание на перекладине</w:t>
            </w:r>
          </w:p>
        </w:tc>
        <w:tc>
          <w:tcPr>
            <w:tcW w:w="1559" w:type="dxa"/>
          </w:tcPr>
          <w:p w:rsidR="0061682F" w:rsidRPr="00D0695C" w:rsidRDefault="0061682F" w:rsidP="00DD167F">
            <w:pPr>
              <w:jc w:val="center"/>
              <w:rPr>
                <w:rFonts w:ascii="Times New Roman" w:hAnsi="Times New Roman" w:cs="Times New Roman"/>
                <w:sz w:val="28"/>
              </w:rPr>
            </w:pPr>
            <w:r w:rsidRPr="00D0695C">
              <w:rPr>
                <w:rFonts w:ascii="Times New Roman" w:hAnsi="Times New Roman" w:cs="Times New Roman"/>
                <w:sz w:val="28"/>
              </w:rPr>
              <w:t>раз</w:t>
            </w:r>
          </w:p>
        </w:tc>
        <w:tc>
          <w:tcPr>
            <w:tcW w:w="1559"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3,1±</w:t>
            </w:r>
            <w:r>
              <w:rPr>
                <w:rFonts w:ascii="Times New Roman" w:hAnsi="Times New Roman" w:cs="Times New Roman"/>
                <w:sz w:val="28"/>
              </w:rPr>
              <w:t>0,7</w:t>
            </w:r>
          </w:p>
        </w:tc>
        <w:tc>
          <w:tcPr>
            <w:tcW w:w="1559"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2,8±</w:t>
            </w:r>
            <w:r>
              <w:rPr>
                <w:rFonts w:ascii="Times New Roman" w:hAnsi="Times New Roman" w:cs="Times New Roman"/>
                <w:sz w:val="28"/>
              </w:rPr>
              <w:t>0,6</w:t>
            </w:r>
          </w:p>
        </w:tc>
        <w:tc>
          <w:tcPr>
            <w:tcW w:w="1418" w:type="dxa"/>
          </w:tcPr>
          <w:p w:rsidR="0061682F" w:rsidRPr="00D0695C" w:rsidRDefault="0061682F" w:rsidP="00DD167F">
            <w:pPr>
              <w:jc w:val="both"/>
              <w:rPr>
                <w:rFonts w:ascii="Times New Roman" w:hAnsi="Times New Roman" w:cs="Times New Roman"/>
                <w:sz w:val="28"/>
              </w:rPr>
            </w:pPr>
            <w:r w:rsidRPr="00D0695C">
              <w:rPr>
                <w:rFonts w:ascii="Times New Roman" w:hAnsi="Times New Roman" w:cs="Times New Roman"/>
                <w:sz w:val="28"/>
              </w:rPr>
              <w:t>3,5±</w:t>
            </w:r>
            <w:r>
              <w:rPr>
                <w:rFonts w:ascii="Times New Roman" w:hAnsi="Times New Roman" w:cs="Times New Roman"/>
                <w:sz w:val="28"/>
              </w:rPr>
              <w:t>0,5</w:t>
            </w:r>
          </w:p>
        </w:tc>
        <w:tc>
          <w:tcPr>
            <w:tcW w:w="1523" w:type="dxa"/>
          </w:tcPr>
          <w:p w:rsidR="0061682F" w:rsidRPr="00D0695C" w:rsidRDefault="0061682F" w:rsidP="00DD167F">
            <w:pPr>
              <w:jc w:val="both"/>
              <w:rPr>
                <w:rFonts w:ascii="Times New Roman" w:hAnsi="Times New Roman" w:cs="Times New Roman"/>
                <w:sz w:val="28"/>
              </w:rPr>
            </w:pPr>
            <w:r>
              <w:rPr>
                <w:rFonts w:ascii="Times New Roman" w:hAnsi="Times New Roman" w:cs="Times New Roman"/>
                <w:sz w:val="28"/>
              </w:rPr>
              <w:t>3,6±0</w:t>
            </w:r>
            <w:r w:rsidRPr="00D0695C">
              <w:rPr>
                <w:rFonts w:ascii="Times New Roman" w:hAnsi="Times New Roman" w:cs="Times New Roman"/>
                <w:sz w:val="28"/>
              </w:rPr>
              <w:t>,6</w:t>
            </w:r>
          </w:p>
        </w:tc>
      </w:tr>
    </w:tbl>
    <w:p w:rsidR="0061682F" w:rsidRPr="00D0695C" w:rsidRDefault="0061682F" w:rsidP="0061682F">
      <w:pPr>
        <w:spacing w:after="0" w:line="360" w:lineRule="auto"/>
        <w:jc w:val="both"/>
        <w:rPr>
          <w:rFonts w:ascii="Times New Roman" w:hAnsi="Times New Roman" w:cs="Times New Roman"/>
          <w:b/>
          <w:sz w:val="28"/>
        </w:rPr>
      </w:pPr>
    </w:p>
    <w:p w:rsidR="0061682F" w:rsidRPr="00D0695C" w:rsidRDefault="0061682F" w:rsidP="0061682F">
      <w:pPr>
        <w:jc w:val="both"/>
        <w:rPr>
          <w:rFonts w:ascii="Times New Roman" w:hAnsi="Times New Roman" w:cs="Times New Roman"/>
          <w:color w:val="000000"/>
          <w:sz w:val="28"/>
        </w:rPr>
      </w:pPr>
      <w:r w:rsidRPr="00D0695C">
        <w:rPr>
          <w:rFonts w:ascii="Times New Roman" w:hAnsi="Times New Roman" w:cs="Times New Roman"/>
          <w:sz w:val="28"/>
        </w:rPr>
        <w:t xml:space="preserve">В исходном состоянии средние значения показателей в беге на 30 м в контрольной группе составили  </w:t>
      </w:r>
      <w:r>
        <w:rPr>
          <w:rFonts w:ascii="Times New Roman" w:hAnsi="Times New Roman" w:cs="Times New Roman"/>
          <w:sz w:val="28"/>
        </w:rPr>
        <w:t>6,7</w:t>
      </w:r>
      <w:r w:rsidRPr="00D0695C">
        <w:rPr>
          <w:rFonts w:ascii="Times New Roman" w:hAnsi="Times New Roman" w:cs="Times New Roman"/>
          <w:sz w:val="28"/>
        </w:rPr>
        <w:t>±0,</w:t>
      </w:r>
      <w:r>
        <w:rPr>
          <w:rFonts w:ascii="Times New Roman" w:hAnsi="Times New Roman" w:cs="Times New Roman"/>
          <w:sz w:val="28"/>
        </w:rPr>
        <w:t xml:space="preserve">09 </w:t>
      </w:r>
      <w:r w:rsidRPr="00D0695C">
        <w:rPr>
          <w:rFonts w:ascii="Times New Roman" w:hAnsi="Times New Roman" w:cs="Times New Roman"/>
          <w:sz w:val="28"/>
        </w:rPr>
        <w:t xml:space="preserve">сек, в экспериментальной – </w:t>
      </w:r>
      <w:r>
        <w:rPr>
          <w:rFonts w:ascii="Times New Roman" w:hAnsi="Times New Roman" w:cs="Times New Roman"/>
          <w:color w:val="000000"/>
          <w:sz w:val="28"/>
        </w:rPr>
        <w:t>6,8</w:t>
      </w:r>
      <w:r w:rsidRPr="00D0695C">
        <w:rPr>
          <w:rFonts w:ascii="Times New Roman" w:hAnsi="Times New Roman" w:cs="Times New Roman"/>
          <w:color w:val="000000"/>
          <w:sz w:val="28"/>
        </w:rPr>
        <w:t>±0,</w:t>
      </w:r>
      <w:r>
        <w:rPr>
          <w:rFonts w:ascii="Times New Roman" w:hAnsi="Times New Roman" w:cs="Times New Roman"/>
          <w:color w:val="000000"/>
          <w:sz w:val="28"/>
        </w:rPr>
        <w:t>14</w:t>
      </w:r>
    </w:p>
    <w:p w:rsidR="0061682F" w:rsidRPr="00D0695C" w:rsidRDefault="0061682F" w:rsidP="0061682F">
      <w:pPr>
        <w:spacing w:after="0" w:line="360" w:lineRule="auto"/>
        <w:jc w:val="both"/>
        <w:rPr>
          <w:rFonts w:ascii="Times New Roman" w:hAnsi="Times New Roman" w:cs="Times New Roman"/>
          <w:sz w:val="36"/>
        </w:rPr>
      </w:pPr>
      <w:r w:rsidRPr="00D0695C">
        <w:rPr>
          <w:rFonts w:ascii="Times New Roman" w:hAnsi="Times New Roman" w:cs="Times New Roman"/>
          <w:sz w:val="28"/>
        </w:rPr>
        <w:t xml:space="preserve">сек, что на 0,1 сек хуже, чем в контрольной. Различия </w:t>
      </w:r>
      <w:r>
        <w:rPr>
          <w:rFonts w:ascii="Times New Roman" w:hAnsi="Times New Roman" w:cs="Times New Roman"/>
          <w:sz w:val="28"/>
        </w:rPr>
        <w:t>не</w:t>
      </w:r>
      <w:r w:rsidRPr="00D0695C">
        <w:rPr>
          <w:rFonts w:ascii="Times New Roman" w:hAnsi="Times New Roman" w:cs="Times New Roman"/>
          <w:sz w:val="28"/>
        </w:rPr>
        <w:t xml:space="preserve"> достоверны– t = </w:t>
      </w:r>
      <w:r>
        <w:rPr>
          <w:rFonts w:ascii="Times New Roman" w:hAnsi="Times New Roman" w:cs="Times New Roman"/>
          <w:sz w:val="28"/>
        </w:rPr>
        <w:t>1,0</w:t>
      </w:r>
      <w:r w:rsidRPr="00D0695C">
        <w:rPr>
          <w:rFonts w:ascii="Times New Roman" w:hAnsi="Times New Roman" w:cs="Times New Roman"/>
          <w:sz w:val="28"/>
        </w:rPr>
        <w:t>; Р</w:t>
      </w:r>
      <w:r>
        <w:rPr>
          <w:rFonts w:ascii="Times New Roman" w:hAnsi="Times New Roman" w:cs="Times New Roman"/>
          <w:sz w:val="28"/>
        </w:rPr>
        <w:t>&lt;</w:t>
      </w:r>
      <w:r w:rsidRPr="00D0695C">
        <w:rPr>
          <w:rFonts w:ascii="Times New Roman" w:hAnsi="Times New Roman" w:cs="Times New Roman"/>
          <w:sz w:val="28"/>
        </w:rPr>
        <w:t xml:space="preserve">0,05. За период исследования средние значения этого показателя в контрольной группе улучшились до </w:t>
      </w:r>
      <w:r>
        <w:rPr>
          <w:rFonts w:ascii="Times New Roman" w:hAnsi="Times New Roman" w:cs="Times New Roman"/>
          <w:sz w:val="28"/>
        </w:rPr>
        <w:t>6,0</w:t>
      </w:r>
      <w:r w:rsidRPr="00D0695C">
        <w:rPr>
          <w:rFonts w:ascii="Times New Roman" w:hAnsi="Times New Roman" w:cs="Times New Roman"/>
          <w:sz w:val="28"/>
        </w:rPr>
        <w:t>±0,</w:t>
      </w:r>
      <w:r>
        <w:rPr>
          <w:rFonts w:ascii="Times New Roman" w:hAnsi="Times New Roman" w:cs="Times New Roman"/>
          <w:sz w:val="28"/>
        </w:rPr>
        <w:t>08 сек.</w:t>
      </w:r>
      <w:r w:rsidRPr="00D0695C">
        <w:rPr>
          <w:rFonts w:ascii="Times New Roman" w:hAnsi="Times New Roman" w:cs="Times New Roman"/>
          <w:sz w:val="28"/>
        </w:rPr>
        <w:t>, в экспериментальной –</w:t>
      </w:r>
      <w:r>
        <w:rPr>
          <w:rFonts w:ascii="Times New Roman" w:hAnsi="Times New Roman" w:cs="Times New Roman"/>
          <w:sz w:val="28"/>
        </w:rPr>
        <w:t>5,4</w:t>
      </w:r>
      <w:r w:rsidRPr="00D0695C">
        <w:rPr>
          <w:rFonts w:ascii="Times New Roman" w:hAnsi="Times New Roman" w:cs="Times New Roman"/>
          <w:sz w:val="28"/>
        </w:rPr>
        <w:t>±0,</w:t>
      </w:r>
      <w:r>
        <w:rPr>
          <w:rFonts w:ascii="Times New Roman" w:hAnsi="Times New Roman" w:cs="Times New Roman"/>
          <w:sz w:val="28"/>
        </w:rPr>
        <w:t>1сек.</w:t>
      </w:r>
      <w:r w:rsidRPr="00D0695C">
        <w:rPr>
          <w:rFonts w:ascii="Times New Roman" w:hAnsi="Times New Roman" w:cs="Times New Roman"/>
          <w:sz w:val="28"/>
        </w:rPr>
        <w:t>, что на 0,</w:t>
      </w:r>
      <w:r>
        <w:rPr>
          <w:rFonts w:ascii="Times New Roman" w:hAnsi="Times New Roman" w:cs="Times New Roman"/>
          <w:sz w:val="28"/>
        </w:rPr>
        <w:t>6</w:t>
      </w:r>
      <w:r w:rsidRPr="00D0695C">
        <w:rPr>
          <w:rFonts w:ascii="Times New Roman" w:hAnsi="Times New Roman" w:cs="Times New Roman"/>
          <w:sz w:val="28"/>
        </w:rPr>
        <w:t xml:space="preserve"> секунды лучше, чем в контрольной. Различия достоверны – t = </w:t>
      </w:r>
      <w:r>
        <w:rPr>
          <w:rFonts w:ascii="Times New Roman" w:hAnsi="Times New Roman" w:cs="Times New Roman"/>
          <w:sz w:val="28"/>
        </w:rPr>
        <w:t>4,6</w:t>
      </w:r>
      <w:r w:rsidRPr="00D0695C">
        <w:rPr>
          <w:rFonts w:ascii="Times New Roman" w:hAnsi="Times New Roman" w:cs="Times New Roman"/>
          <w:sz w:val="28"/>
        </w:rPr>
        <w:t>; Р&gt;0,05. Графически этот показатель отображен на рисунке 1.</w:t>
      </w:r>
    </w:p>
    <w:p w:rsidR="0061682F" w:rsidRPr="00D0695C" w:rsidRDefault="0061682F" w:rsidP="0061682F">
      <w:pPr>
        <w:spacing w:after="0" w:line="240" w:lineRule="auto"/>
        <w:jc w:val="right"/>
        <w:rPr>
          <w:rFonts w:ascii="Times New Roman" w:hAnsi="Times New Roman" w:cs="Times New Roman"/>
          <w:sz w:val="28"/>
        </w:rPr>
      </w:pPr>
    </w:p>
    <w:p w:rsidR="0061682F" w:rsidRPr="00D0695C" w:rsidRDefault="0061682F" w:rsidP="0061682F">
      <w:pPr>
        <w:rPr>
          <w:rFonts w:ascii="Times New Roman" w:hAnsi="Times New Roman" w:cs="Times New Roman"/>
        </w:rPr>
      </w:pPr>
      <w:r w:rsidRPr="00D0695C">
        <w:rPr>
          <w:rFonts w:ascii="Times New Roman" w:hAnsi="Times New Roman" w:cs="Times New Roman"/>
          <w:noProof/>
        </w:rPr>
        <w:drawing>
          <wp:inline distT="0" distB="0" distL="0" distR="0">
            <wp:extent cx="5457825" cy="2512612"/>
            <wp:effectExtent l="19050" t="0" r="9525" b="1988"/>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682F" w:rsidRDefault="0061682F" w:rsidP="0061682F">
      <w:pPr>
        <w:shd w:val="clear" w:color="auto" w:fill="FFFFFF"/>
        <w:tabs>
          <w:tab w:val="left" w:pos="6186"/>
        </w:tabs>
        <w:autoSpaceDE w:val="0"/>
        <w:autoSpaceDN w:val="0"/>
        <w:adjustRightInd w:val="0"/>
        <w:spacing w:before="240" w:line="240" w:lineRule="auto"/>
        <w:rPr>
          <w:rFonts w:ascii="Times New Roman" w:hAnsi="Times New Roman" w:cs="Times New Roman"/>
          <w:sz w:val="28"/>
        </w:rPr>
      </w:pPr>
      <w:r w:rsidRPr="00D0695C">
        <w:rPr>
          <w:rFonts w:ascii="Times New Roman" w:hAnsi="Times New Roman" w:cs="Times New Roman"/>
          <w:sz w:val="28"/>
        </w:rPr>
        <w:t xml:space="preserve">        Рисунок 1 - </w:t>
      </w:r>
      <w:r w:rsidRPr="00A1381F">
        <w:rPr>
          <w:rFonts w:ascii="Times New Roman" w:hAnsi="Times New Roman" w:cs="Times New Roman"/>
          <w:color w:val="FF0000"/>
          <w:sz w:val="28"/>
        </w:rPr>
        <w:t>Динамика</w:t>
      </w:r>
      <w:r w:rsidRPr="00D0695C">
        <w:rPr>
          <w:rFonts w:ascii="Times New Roman" w:hAnsi="Times New Roman" w:cs="Times New Roman"/>
          <w:sz w:val="28"/>
        </w:rPr>
        <w:t xml:space="preserve"> прироста средних значений показателей «бег 30 м» в контрольной и экспериментальной группах за исследуемый период.</w:t>
      </w:r>
    </w:p>
    <w:p w:rsidR="0061682F" w:rsidRDefault="0061682F" w:rsidP="0061682F">
      <w:pPr>
        <w:shd w:val="clear" w:color="auto" w:fill="FFFFFF"/>
        <w:tabs>
          <w:tab w:val="left" w:pos="6186"/>
        </w:tabs>
        <w:autoSpaceDE w:val="0"/>
        <w:autoSpaceDN w:val="0"/>
        <w:adjustRightInd w:val="0"/>
        <w:spacing w:after="0" w:line="360" w:lineRule="auto"/>
        <w:jc w:val="both"/>
        <w:rPr>
          <w:rFonts w:ascii="Times New Roman" w:hAnsi="Times New Roman" w:cs="Times New Roman"/>
          <w:sz w:val="28"/>
        </w:rPr>
      </w:pPr>
      <w:r>
        <w:rPr>
          <w:rFonts w:ascii="Times New Roman" w:hAnsi="Times New Roman" w:cs="Times New Roman"/>
          <w:sz w:val="28"/>
        </w:rPr>
        <w:t xml:space="preserve">Средние </w:t>
      </w:r>
      <w:r w:rsidRPr="00D0695C">
        <w:rPr>
          <w:rFonts w:ascii="Times New Roman" w:hAnsi="Times New Roman" w:cs="Times New Roman"/>
          <w:sz w:val="28"/>
        </w:rPr>
        <w:t>значения показателя ч</w:t>
      </w:r>
      <w:r>
        <w:rPr>
          <w:rFonts w:ascii="Times New Roman" w:hAnsi="Times New Roman" w:cs="Times New Roman"/>
          <w:sz w:val="28"/>
        </w:rPr>
        <w:t xml:space="preserve">елночного бега 3х10 м на начало </w:t>
      </w:r>
      <w:r w:rsidRPr="00D0695C">
        <w:rPr>
          <w:rFonts w:ascii="Times New Roman" w:hAnsi="Times New Roman" w:cs="Times New Roman"/>
          <w:sz w:val="28"/>
        </w:rPr>
        <w:t xml:space="preserve">эксперимента в контрольной группе  составили </w:t>
      </w:r>
      <w:r>
        <w:rPr>
          <w:rFonts w:ascii="Times New Roman" w:hAnsi="Times New Roman" w:cs="Times New Roman"/>
          <w:sz w:val="28"/>
        </w:rPr>
        <w:t>9,9±0,1</w:t>
      </w:r>
      <w:r w:rsidRPr="00D0695C">
        <w:rPr>
          <w:rFonts w:ascii="Times New Roman" w:hAnsi="Times New Roman" w:cs="Times New Roman"/>
          <w:sz w:val="28"/>
        </w:rPr>
        <w:t>сек.,  в экспериментальной – 9,8±0,1</w:t>
      </w:r>
      <w:r>
        <w:rPr>
          <w:rFonts w:ascii="Times New Roman" w:hAnsi="Times New Roman" w:cs="Times New Roman"/>
          <w:sz w:val="28"/>
        </w:rPr>
        <w:t>4</w:t>
      </w:r>
      <w:r w:rsidRPr="00D0695C">
        <w:rPr>
          <w:rFonts w:ascii="Times New Roman" w:hAnsi="Times New Roman" w:cs="Times New Roman"/>
          <w:sz w:val="28"/>
        </w:rPr>
        <w:t>сек.,  что на 0,1 секунды лучше, чем в контрольной.  Различия недостоверн</w:t>
      </w:r>
      <w:r>
        <w:rPr>
          <w:rFonts w:ascii="Times New Roman" w:hAnsi="Times New Roman" w:cs="Times New Roman"/>
          <w:sz w:val="28"/>
        </w:rPr>
        <w:t xml:space="preserve">ы – t = 0,5; Р&lt;0,05.  За период </w:t>
      </w:r>
      <w:r w:rsidRPr="00D0695C">
        <w:rPr>
          <w:rFonts w:ascii="Times New Roman" w:hAnsi="Times New Roman" w:cs="Times New Roman"/>
          <w:sz w:val="28"/>
        </w:rPr>
        <w:t>исследования средние значения этого показателя в контрольной группе улучшились до 9,</w:t>
      </w:r>
      <w:r w:rsidR="00C01F56">
        <w:rPr>
          <w:rFonts w:ascii="Times New Roman" w:hAnsi="Times New Roman" w:cs="Times New Roman"/>
          <w:sz w:val="28"/>
        </w:rPr>
        <w:t>2</w:t>
      </w:r>
      <w:r w:rsidRPr="00D0695C">
        <w:rPr>
          <w:rFonts w:ascii="Times New Roman" w:hAnsi="Times New Roman" w:cs="Times New Roman"/>
          <w:sz w:val="28"/>
        </w:rPr>
        <w:t>±0,</w:t>
      </w:r>
      <w:r>
        <w:rPr>
          <w:rFonts w:ascii="Times New Roman" w:hAnsi="Times New Roman" w:cs="Times New Roman"/>
          <w:sz w:val="28"/>
        </w:rPr>
        <w:t xml:space="preserve">12 </w:t>
      </w:r>
      <w:r w:rsidRPr="00D0695C">
        <w:rPr>
          <w:rFonts w:ascii="Times New Roman" w:hAnsi="Times New Roman" w:cs="Times New Roman"/>
          <w:sz w:val="28"/>
        </w:rPr>
        <w:t>сек,  в экспериментальной –</w:t>
      </w:r>
      <w:r w:rsidR="00C01F56">
        <w:rPr>
          <w:rFonts w:ascii="Times New Roman" w:hAnsi="Times New Roman" w:cs="Times New Roman"/>
          <w:sz w:val="28"/>
        </w:rPr>
        <w:t xml:space="preserve"> 8,2</w:t>
      </w:r>
      <w:r>
        <w:rPr>
          <w:rFonts w:ascii="Times New Roman" w:hAnsi="Times New Roman" w:cs="Times New Roman"/>
          <w:sz w:val="28"/>
        </w:rPr>
        <w:t xml:space="preserve">±0,09 </w:t>
      </w:r>
      <w:r w:rsidRPr="00D0695C">
        <w:rPr>
          <w:rFonts w:ascii="Times New Roman" w:hAnsi="Times New Roman" w:cs="Times New Roman"/>
          <w:sz w:val="28"/>
        </w:rPr>
        <w:t xml:space="preserve">сек, что на </w:t>
      </w:r>
      <w:r w:rsidR="00C01F56">
        <w:rPr>
          <w:rFonts w:ascii="Times New Roman" w:hAnsi="Times New Roman" w:cs="Times New Roman"/>
          <w:sz w:val="28"/>
        </w:rPr>
        <w:t>1,0</w:t>
      </w:r>
      <w:r w:rsidRPr="00D0695C">
        <w:rPr>
          <w:rFonts w:ascii="Times New Roman" w:hAnsi="Times New Roman" w:cs="Times New Roman"/>
          <w:sz w:val="28"/>
        </w:rPr>
        <w:t xml:space="preserve"> секунд</w:t>
      </w:r>
      <w:r w:rsidR="00C01F56">
        <w:rPr>
          <w:rFonts w:ascii="Times New Roman" w:hAnsi="Times New Roman" w:cs="Times New Roman"/>
          <w:sz w:val="28"/>
        </w:rPr>
        <w:t>у</w:t>
      </w:r>
      <w:r w:rsidRPr="00D0695C">
        <w:rPr>
          <w:rFonts w:ascii="Times New Roman" w:hAnsi="Times New Roman" w:cs="Times New Roman"/>
          <w:sz w:val="28"/>
        </w:rPr>
        <w:t xml:space="preserve"> лучше, чем в контрольной. Различия достоверны – t = </w:t>
      </w:r>
      <w:r>
        <w:rPr>
          <w:rFonts w:ascii="Times New Roman" w:hAnsi="Times New Roman" w:cs="Times New Roman"/>
          <w:sz w:val="28"/>
        </w:rPr>
        <w:t>5,4</w:t>
      </w:r>
      <w:r w:rsidRPr="00D0695C">
        <w:rPr>
          <w:rFonts w:ascii="Times New Roman" w:hAnsi="Times New Roman" w:cs="Times New Roman"/>
          <w:sz w:val="28"/>
        </w:rPr>
        <w:t xml:space="preserve">; Р&gt;0,05. </w:t>
      </w:r>
    </w:p>
    <w:p w:rsidR="0061682F" w:rsidRPr="00D0695C" w:rsidRDefault="0061682F" w:rsidP="0061682F">
      <w:pPr>
        <w:shd w:val="clear" w:color="auto" w:fill="FFFFFF"/>
        <w:tabs>
          <w:tab w:val="left" w:pos="6186"/>
        </w:tabs>
        <w:autoSpaceDE w:val="0"/>
        <w:autoSpaceDN w:val="0"/>
        <w:adjustRightInd w:val="0"/>
        <w:spacing w:after="0" w:line="360" w:lineRule="auto"/>
        <w:jc w:val="both"/>
        <w:rPr>
          <w:rFonts w:ascii="Times New Roman" w:hAnsi="Times New Roman" w:cs="Times New Roman"/>
          <w:sz w:val="28"/>
        </w:rPr>
      </w:pPr>
      <w:r w:rsidRPr="00D0695C">
        <w:rPr>
          <w:rFonts w:ascii="Times New Roman" w:hAnsi="Times New Roman" w:cs="Times New Roman"/>
          <w:sz w:val="28"/>
        </w:rPr>
        <w:t>Графически данный показатель представлен на рисунке 2.</w:t>
      </w:r>
    </w:p>
    <w:p w:rsidR="0061682F" w:rsidRPr="00D0695C" w:rsidRDefault="0061682F" w:rsidP="0061682F">
      <w:pPr>
        <w:shd w:val="clear" w:color="auto" w:fill="FFFFFF"/>
        <w:tabs>
          <w:tab w:val="left" w:pos="6186"/>
          <w:tab w:val="left" w:pos="8647"/>
        </w:tabs>
        <w:autoSpaceDE w:val="0"/>
        <w:autoSpaceDN w:val="0"/>
        <w:adjustRightInd w:val="0"/>
        <w:spacing w:after="0" w:line="360" w:lineRule="auto"/>
        <w:rPr>
          <w:rFonts w:ascii="Times New Roman" w:hAnsi="Times New Roman" w:cs="Times New Roman"/>
          <w:sz w:val="44"/>
        </w:rPr>
      </w:pPr>
      <w:r w:rsidRPr="00D0695C">
        <w:rPr>
          <w:rFonts w:ascii="Times New Roman" w:hAnsi="Times New Roman" w:cs="Times New Roman"/>
          <w:noProof/>
          <w:sz w:val="44"/>
        </w:rPr>
        <w:drawing>
          <wp:inline distT="0" distB="0" distL="0" distR="0">
            <wp:extent cx="5457825" cy="2536466"/>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682F"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r w:rsidRPr="00D0695C">
        <w:rPr>
          <w:rFonts w:ascii="Times New Roman" w:hAnsi="Times New Roman" w:cs="Times New Roman"/>
          <w:sz w:val="28"/>
        </w:rPr>
        <w:lastRenderedPageBreak/>
        <w:t xml:space="preserve">        Рисунок 2 - </w:t>
      </w:r>
      <w:r w:rsidRPr="00A1381F">
        <w:rPr>
          <w:rFonts w:ascii="Times New Roman" w:hAnsi="Times New Roman" w:cs="Times New Roman"/>
          <w:color w:val="FF0000"/>
          <w:sz w:val="28"/>
        </w:rPr>
        <w:t xml:space="preserve">Динамика </w:t>
      </w:r>
      <w:r w:rsidRPr="00D0695C">
        <w:rPr>
          <w:rFonts w:ascii="Times New Roman" w:hAnsi="Times New Roman" w:cs="Times New Roman"/>
          <w:sz w:val="28"/>
        </w:rPr>
        <w:t>прироста средних значений показателей «челночный бег 3х10 м» в контрольной и экспериментальной группах за исследуемый период.</w:t>
      </w:r>
    </w:p>
    <w:p w:rsidR="0061682F" w:rsidRPr="00E93D11"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p>
    <w:p w:rsidR="0061682F" w:rsidRPr="00D0695C" w:rsidRDefault="0061682F" w:rsidP="0061682F">
      <w:pPr>
        <w:shd w:val="clear" w:color="auto" w:fill="FFFFFF"/>
        <w:tabs>
          <w:tab w:val="left" w:pos="567"/>
          <w:tab w:val="left" w:pos="6186"/>
        </w:tabs>
        <w:autoSpaceDE w:val="0"/>
        <w:autoSpaceDN w:val="0"/>
        <w:adjustRightInd w:val="0"/>
        <w:spacing w:after="0" w:line="360" w:lineRule="auto"/>
        <w:jc w:val="both"/>
        <w:rPr>
          <w:rFonts w:ascii="Times New Roman" w:hAnsi="Times New Roman" w:cs="Times New Roman"/>
          <w:sz w:val="28"/>
        </w:rPr>
      </w:pPr>
      <w:r w:rsidRPr="00D0695C">
        <w:rPr>
          <w:rFonts w:ascii="Times New Roman" w:hAnsi="Times New Roman" w:cs="Times New Roman"/>
          <w:sz w:val="28"/>
        </w:rPr>
        <w:t>В контрольном упражнении «прыжок в длину с места» в исходном состоянии были получены следующие результаты средних значений: в контрольной группе –140,0±</w:t>
      </w:r>
      <w:r>
        <w:rPr>
          <w:rFonts w:ascii="Times New Roman" w:hAnsi="Times New Roman" w:cs="Times New Roman"/>
          <w:sz w:val="28"/>
        </w:rPr>
        <w:t>1,1</w:t>
      </w:r>
      <w:r w:rsidRPr="00D0695C">
        <w:rPr>
          <w:rFonts w:ascii="Times New Roman" w:hAnsi="Times New Roman" w:cs="Times New Roman"/>
          <w:sz w:val="28"/>
        </w:rPr>
        <w:t>см, в экспериментальной –142,2±</w:t>
      </w:r>
      <w:r>
        <w:rPr>
          <w:rFonts w:ascii="Times New Roman" w:hAnsi="Times New Roman" w:cs="Times New Roman"/>
          <w:sz w:val="28"/>
        </w:rPr>
        <w:t>1,7</w:t>
      </w:r>
      <w:r w:rsidRPr="00D0695C">
        <w:rPr>
          <w:rFonts w:ascii="Times New Roman" w:hAnsi="Times New Roman" w:cs="Times New Roman"/>
          <w:sz w:val="28"/>
        </w:rPr>
        <w:t xml:space="preserve">см, что на </w:t>
      </w:r>
      <w:r>
        <w:rPr>
          <w:rFonts w:ascii="Times New Roman" w:hAnsi="Times New Roman" w:cs="Times New Roman"/>
          <w:sz w:val="28"/>
        </w:rPr>
        <w:t>2</w:t>
      </w:r>
      <w:r w:rsidRPr="00D0695C">
        <w:rPr>
          <w:rFonts w:ascii="Times New Roman" w:hAnsi="Times New Roman" w:cs="Times New Roman"/>
          <w:sz w:val="28"/>
        </w:rPr>
        <w:t xml:space="preserve"> см </w:t>
      </w:r>
      <w:r>
        <w:rPr>
          <w:rFonts w:ascii="Times New Roman" w:hAnsi="Times New Roman" w:cs="Times New Roman"/>
          <w:sz w:val="28"/>
        </w:rPr>
        <w:t>лучше</w:t>
      </w:r>
      <w:r w:rsidRPr="00D0695C">
        <w:rPr>
          <w:rFonts w:ascii="Times New Roman" w:hAnsi="Times New Roman" w:cs="Times New Roman"/>
          <w:sz w:val="28"/>
        </w:rPr>
        <w:t xml:space="preserve">,  чем в контрольной.Достоверных различий нет – t = </w:t>
      </w:r>
      <w:r>
        <w:rPr>
          <w:rFonts w:ascii="Times New Roman" w:hAnsi="Times New Roman" w:cs="Times New Roman"/>
          <w:sz w:val="28"/>
        </w:rPr>
        <w:t>0,07</w:t>
      </w:r>
      <w:r w:rsidRPr="00D0695C">
        <w:rPr>
          <w:rFonts w:ascii="Times New Roman" w:hAnsi="Times New Roman" w:cs="Times New Roman"/>
          <w:sz w:val="28"/>
        </w:rPr>
        <w:t xml:space="preserve">; Р&lt;0,05. За период исследования средние значения этого показателя в контрольной группе улучшились до </w:t>
      </w:r>
      <w:r>
        <w:rPr>
          <w:rFonts w:ascii="Times New Roman" w:hAnsi="Times New Roman" w:cs="Times New Roman"/>
          <w:sz w:val="28"/>
        </w:rPr>
        <w:t>152,0</w:t>
      </w:r>
      <w:r w:rsidRPr="00D0695C">
        <w:rPr>
          <w:rFonts w:ascii="Times New Roman" w:hAnsi="Times New Roman" w:cs="Times New Roman"/>
          <w:sz w:val="28"/>
        </w:rPr>
        <w:t>±</w:t>
      </w:r>
      <w:r>
        <w:rPr>
          <w:rFonts w:ascii="Times New Roman" w:hAnsi="Times New Roman" w:cs="Times New Roman"/>
          <w:sz w:val="28"/>
        </w:rPr>
        <w:t>0,5</w:t>
      </w:r>
      <w:r w:rsidRPr="00D0695C">
        <w:rPr>
          <w:rFonts w:ascii="Times New Roman" w:hAnsi="Times New Roman" w:cs="Times New Roman"/>
          <w:sz w:val="28"/>
        </w:rPr>
        <w:t>.,  в экспериментальной –172,0±</w:t>
      </w:r>
      <w:r>
        <w:rPr>
          <w:rFonts w:ascii="Times New Roman" w:hAnsi="Times New Roman" w:cs="Times New Roman"/>
          <w:sz w:val="28"/>
        </w:rPr>
        <w:t xml:space="preserve">2,0 </w:t>
      </w:r>
      <w:r w:rsidRPr="00D0695C">
        <w:rPr>
          <w:rFonts w:ascii="Times New Roman" w:hAnsi="Times New Roman" w:cs="Times New Roman"/>
          <w:sz w:val="28"/>
        </w:rPr>
        <w:t xml:space="preserve">см., что на </w:t>
      </w:r>
      <w:r>
        <w:rPr>
          <w:rFonts w:ascii="Times New Roman" w:hAnsi="Times New Roman" w:cs="Times New Roman"/>
          <w:sz w:val="28"/>
        </w:rPr>
        <w:t>30 сантиметров</w:t>
      </w:r>
      <w:r w:rsidRPr="00D0695C">
        <w:rPr>
          <w:rFonts w:ascii="Times New Roman" w:hAnsi="Times New Roman" w:cs="Times New Roman"/>
          <w:sz w:val="28"/>
        </w:rPr>
        <w:t xml:space="preserve"> лучше, чем в контрольной. Различия достоверны – t = </w:t>
      </w:r>
      <w:r>
        <w:rPr>
          <w:rFonts w:ascii="Times New Roman" w:hAnsi="Times New Roman" w:cs="Times New Roman"/>
          <w:sz w:val="28"/>
        </w:rPr>
        <w:t>2,86</w:t>
      </w:r>
      <w:r w:rsidRPr="00D0695C">
        <w:rPr>
          <w:rFonts w:ascii="Times New Roman" w:hAnsi="Times New Roman" w:cs="Times New Roman"/>
          <w:sz w:val="28"/>
        </w:rPr>
        <w:t>; Р&gt;0,05. Графически этот показатель изображен на рисунке 3.</w:t>
      </w:r>
    </w:p>
    <w:p w:rsidR="0061682F" w:rsidRPr="00D0695C" w:rsidRDefault="0061682F" w:rsidP="0061682F">
      <w:pPr>
        <w:shd w:val="clear" w:color="auto" w:fill="FFFFFF"/>
        <w:tabs>
          <w:tab w:val="left" w:pos="567"/>
          <w:tab w:val="left" w:pos="6186"/>
        </w:tabs>
        <w:autoSpaceDE w:val="0"/>
        <w:autoSpaceDN w:val="0"/>
        <w:adjustRightInd w:val="0"/>
        <w:spacing w:before="240" w:line="360" w:lineRule="auto"/>
        <w:jc w:val="both"/>
        <w:rPr>
          <w:rFonts w:ascii="Times New Roman" w:hAnsi="Times New Roman" w:cs="Times New Roman"/>
          <w:sz w:val="36"/>
        </w:rPr>
      </w:pPr>
      <w:r w:rsidRPr="00D0695C">
        <w:rPr>
          <w:rFonts w:ascii="Times New Roman" w:hAnsi="Times New Roman" w:cs="Times New Roman"/>
          <w:noProof/>
          <w:sz w:val="36"/>
        </w:rPr>
        <w:drawing>
          <wp:inline distT="0" distB="0" distL="0" distR="0">
            <wp:extent cx="5457825" cy="2528514"/>
            <wp:effectExtent l="19050" t="0" r="9525" b="5136"/>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682F"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r w:rsidRPr="00D0695C">
        <w:rPr>
          <w:rFonts w:ascii="Times New Roman" w:hAnsi="Times New Roman" w:cs="Times New Roman"/>
          <w:sz w:val="28"/>
        </w:rPr>
        <w:t xml:space="preserve">        Рисунок 3 - </w:t>
      </w:r>
      <w:r w:rsidRPr="00A1381F">
        <w:rPr>
          <w:rFonts w:ascii="Times New Roman" w:hAnsi="Times New Roman" w:cs="Times New Roman"/>
          <w:color w:val="FF0000"/>
          <w:sz w:val="28"/>
        </w:rPr>
        <w:t>Динамика</w:t>
      </w:r>
      <w:r w:rsidRPr="00D0695C">
        <w:rPr>
          <w:rFonts w:ascii="Times New Roman" w:hAnsi="Times New Roman" w:cs="Times New Roman"/>
          <w:sz w:val="28"/>
        </w:rPr>
        <w:t xml:space="preserve"> прироста средних значений показателей «прыжок в длину с места» в контрольной и экспериментальной группах за исследуемый период.</w:t>
      </w:r>
    </w:p>
    <w:p w:rsidR="0061682F" w:rsidRPr="00D0695C" w:rsidRDefault="0061682F" w:rsidP="0061682F">
      <w:pPr>
        <w:shd w:val="clear" w:color="auto" w:fill="FFFFFF"/>
        <w:tabs>
          <w:tab w:val="left" w:pos="6186"/>
        </w:tabs>
        <w:autoSpaceDE w:val="0"/>
        <w:autoSpaceDN w:val="0"/>
        <w:adjustRightInd w:val="0"/>
        <w:spacing w:after="0" w:line="240" w:lineRule="auto"/>
        <w:jc w:val="both"/>
        <w:rPr>
          <w:rFonts w:ascii="Times New Roman" w:hAnsi="Times New Roman" w:cs="Times New Roman"/>
          <w:sz w:val="28"/>
        </w:rPr>
      </w:pPr>
    </w:p>
    <w:p w:rsidR="0061682F" w:rsidRPr="00D0695C" w:rsidRDefault="0061682F" w:rsidP="0061682F">
      <w:pPr>
        <w:tabs>
          <w:tab w:val="left" w:pos="567"/>
        </w:tabs>
        <w:spacing w:after="0" w:line="360" w:lineRule="auto"/>
        <w:jc w:val="both"/>
        <w:rPr>
          <w:rFonts w:ascii="Times New Roman" w:hAnsi="Times New Roman" w:cs="Times New Roman"/>
          <w:sz w:val="28"/>
        </w:rPr>
      </w:pPr>
      <w:r w:rsidRPr="00D0695C">
        <w:rPr>
          <w:rFonts w:ascii="Times New Roman" w:hAnsi="Times New Roman" w:cs="Times New Roman"/>
          <w:sz w:val="28"/>
        </w:rPr>
        <w:t>Средние значения «подтягивание на высокой перекладине» на начало эксперимента в контрольной группе составили 3,1±</w:t>
      </w:r>
      <w:r>
        <w:rPr>
          <w:rFonts w:ascii="Times New Roman" w:hAnsi="Times New Roman" w:cs="Times New Roman"/>
          <w:sz w:val="28"/>
        </w:rPr>
        <w:t>0,7 раза</w:t>
      </w:r>
      <w:r w:rsidRPr="00D0695C">
        <w:rPr>
          <w:rFonts w:ascii="Times New Roman" w:hAnsi="Times New Roman" w:cs="Times New Roman"/>
          <w:sz w:val="28"/>
        </w:rPr>
        <w:t xml:space="preserve">, в экспериментальной – </w:t>
      </w:r>
      <w:r>
        <w:rPr>
          <w:rFonts w:ascii="Times New Roman" w:hAnsi="Times New Roman" w:cs="Times New Roman"/>
          <w:sz w:val="28"/>
        </w:rPr>
        <w:t>2,8±0,6</w:t>
      </w:r>
      <w:r w:rsidRPr="00D0695C">
        <w:rPr>
          <w:rFonts w:ascii="Times New Roman" w:hAnsi="Times New Roman" w:cs="Times New Roman"/>
          <w:sz w:val="28"/>
        </w:rPr>
        <w:t>раза,  что на 0,3  раза хуже, чем в контрольной.</w:t>
      </w:r>
      <w:r>
        <w:rPr>
          <w:rFonts w:ascii="Times New Roman" w:hAnsi="Times New Roman" w:cs="Times New Roman"/>
          <w:sz w:val="28"/>
        </w:rPr>
        <w:t xml:space="preserve"> Различия недостоверны – t = 0,</w:t>
      </w:r>
      <w:r w:rsidRPr="00D0695C">
        <w:rPr>
          <w:rFonts w:ascii="Times New Roman" w:hAnsi="Times New Roman" w:cs="Times New Roman"/>
          <w:sz w:val="28"/>
        </w:rPr>
        <w:t xml:space="preserve">4; Р&lt;0,05. За период исследования средние значения этого показателя в контрольной группе улучшились до </w:t>
      </w:r>
      <w:r>
        <w:rPr>
          <w:rFonts w:ascii="Times New Roman" w:hAnsi="Times New Roman" w:cs="Times New Roman"/>
          <w:sz w:val="28"/>
        </w:rPr>
        <w:t>3,5±0,5</w:t>
      </w:r>
      <w:r w:rsidRPr="00D0695C">
        <w:rPr>
          <w:rFonts w:ascii="Times New Roman" w:hAnsi="Times New Roman" w:cs="Times New Roman"/>
          <w:sz w:val="28"/>
        </w:rPr>
        <w:t xml:space="preserve">раза, в экспериментальной  до </w:t>
      </w:r>
      <w:r>
        <w:rPr>
          <w:rFonts w:ascii="Times New Roman" w:hAnsi="Times New Roman" w:cs="Times New Roman"/>
          <w:sz w:val="28"/>
        </w:rPr>
        <w:t>4,5±0,6</w:t>
      </w:r>
      <w:r w:rsidRPr="00D0695C">
        <w:rPr>
          <w:rFonts w:ascii="Times New Roman" w:hAnsi="Times New Roman" w:cs="Times New Roman"/>
          <w:sz w:val="28"/>
        </w:rPr>
        <w:t xml:space="preserve"> раза, что </w:t>
      </w:r>
      <w:r>
        <w:rPr>
          <w:rFonts w:ascii="Times New Roman" w:hAnsi="Times New Roman" w:cs="Times New Roman"/>
          <w:sz w:val="28"/>
        </w:rPr>
        <w:t>на 1 раз</w:t>
      </w:r>
      <w:r w:rsidRPr="00D0695C">
        <w:rPr>
          <w:rFonts w:ascii="Times New Roman" w:hAnsi="Times New Roman" w:cs="Times New Roman"/>
          <w:sz w:val="28"/>
        </w:rPr>
        <w:t xml:space="preserve"> лучше, чем в </w:t>
      </w:r>
      <w:r w:rsidRPr="00D0695C">
        <w:rPr>
          <w:rFonts w:ascii="Times New Roman" w:hAnsi="Times New Roman" w:cs="Times New Roman"/>
          <w:sz w:val="28"/>
        </w:rPr>
        <w:lastRenderedPageBreak/>
        <w:t>контрольной.Различ</w:t>
      </w:r>
      <w:r>
        <w:rPr>
          <w:rFonts w:ascii="Times New Roman" w:hAnsi="Times New Roman" w:cs="Times New Roman"/>
          <w:sz w:val="28"/>
        </w:rPr>
        <w:t xml:space="preserve">ия оказались </w:t>
      </w:r>
      <w:r w:rsidRPr="00D0695C">
        <w:rPr>
          <w:rFonts w:ascii="Times New Roman" w:hAnsi="Times New Roman" w:cs="Times New Roman"/>
          <w:sz w:val="28"/>
        </w:rPr>
        <w:t xml:space="preserve">достоверны – t = </w:t>
      </w:r>
      <w:r>
        <w:rPr>
          <w:rFonts w:ascii="Times New Roman" w:hAnsi="Times New Roman" w:cs="Times New Roman"/>
          <w:sz w:val="28"/>
        </w:rPr>
        <w:t>4,1; Р</w:t>
      </w:r>
      <w:r w:rsidRPr="00D0695C">
        <w:rPr>
          <w:rFonts w:ascii="Times New Roman" w:hAnsi="Times New Roman" w:cs="Times New Roman"/>
          <w:sz w:val="28"/>
        </w:rPr>
        <w:t>&gt;0,05. Графически данный показатель представлен на рисунке 4.</w:t>
      </w:r>
    </w:p>
    <w:p w:rsidR="0061682F" w:rsidRPr="00D0695C" w:rsidRDefault="0061682F" w:rsidP="0061682F">
      <w:pPr>
        <w:tabs>
          <w:tab w:val="left" w:pos="567"/>
        </w:tabs>
        <w:spacing w:after="0" w:line="360" w:lineRule="auto"/>
        <w:jc w:val="both"/>
        <w:rPr>
          <w:rFonts w:ascii="Times New Roman" w:hAnsi="Times New Roman" w:cs="Times New Roman"/>
          <w:sz w:val="28"/>
          <w:lang w:val="en-US"/>
        </w:rPr>
      </w:pPr>
      <w:r w:rsidRPr="00D0695C">
        <w:rPr>
          <w:rFonts w:ascii="Times New Roman" w:hAnsi="Times New Roman" w:cs="Times New Roman"/>
          <w:noProof/>
          <w:sz w:val="28"/>
        </w:rPr>
        <w:drawing>
          <wp:inline distT="0" distB="0" distL="0" distR="0">
            <wp:extent cx="5486400" cy="2700000"/>
            <wp:effectExtent l="19050" t="0" r="19050" b="51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82F"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r w:rsidRPr="00D0695C">
        <w:rPr>
          <w:rFonts w:ascii="Times New Roman" w:hAnsi="Times New Roman" w:cs="Times New Roman"/>
          <w:sz w:val="28"/>
        </w:rPr>
        <w:t xml:space="preserve">Рисунок 4 - </w:t>
      </w:r>
      <w:r w:rsidRPr="00A1381F">
        <w:rPr>
          <w:rFonts w:ascii="Times New Roman" w:hAnsi="Times New Roman" w:cs="Times New Roman"/>
          <w:color w:val="FF0000"/>
          <w:sz w:val="28"/>
        </w:rPr>
        <w:t xml:space="preserve">Динамика </w:t>
      </w:r>
      <w:r w:rsidRPr="00D0695C">
        <w:rPr>
          <w:rFonts w:ascii="Times New Roman" w:hAnsi="Times New Roman" w:cs="Times New Roman"/>
          <w:sz w:val="28"/>
        </w:rPr>
        <w:t>прироста средних значений показателей «подтягивание на высокой перекладине»  в контрольной и экспериментальной группах за исследуемый период.</w:t>
      </w:r>
    </w:p>
    <w:p w:rsidR="0061682F"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p>
    <w:p w:rsidR="0061682F" w:rsidRPr="00D0695C" w:rsidRDefault="0061682F" w:rsidP="0061682F">
      <w:pPr>
        <w:spacing w:after="0" w:line="360" w:lineRule="auto"/>
        <w:jc w:val="both"/>
        <w:rPr>
          <w:rStyle w:val="10"/>
          <w:rFonts w:eastAsiaTheme="majorEastAsia"/>
        </w:rPr>
      </w:pPr>
      <w:r w:rsidRPr="00D0695C">
        <w:rPr>
          <w:rFonts w:ascii="Times New Roman" w:hAnsi="Times New Roman" w:cs="Times New Roman"/>
          <w:sz w:val="28"/>
          <w:szCs w:val="24"/>
        </w:rPr>
        <w:t xml:space="preserve">Сравнительные результаты межгрупповых различий в ЭГ и КГ показали, что отличия во всех видах испытаний на первом этапе экспериментане достоверны, средние показатели, характеризующие развитие двигательных способностей,  на первом этапе исследования незначительно отличаются друг от друга в обеих группах, </w:t>
      </w:r>
      <w:r w:rsidRPr="00D0695C">
        <w:rPr>
          <w:rStyle w:val="10"/>
          <w:rFonts w:eastAsiaTheme="majorEastAsia"/>
        </w:rPr>
        <w:t>следовательно, уровень подготовленности учащихся экспериментальной и контрольной групп примерно равный.</w:t>
      </w:r>
    </w:p>
    <w:p w:rsidR="0061682F" w:rsidRPr="00D0695C" w:rsidRDefault="0061682F" w:rsidP="0061682F">
      <w:pPr>
        <w:spacing w:after="0" w:line="360" w:lineRule="auto"/>
        <w:jc w:val="both"/>
        <w:rPr>
          <w:rStyle w:val="10"/>
          <w:rFonts w:eastAsiaTheme="majorEastAsia"/>
        </w:rPr>
      </w:pPr>
      <w:r w:rsidRPr="00D0695C">
        <w:rPr>
          <w:rStyle w:val="10"/>
          <w:rFonts w:eastAsiaTheme="majorEastAsia"/>
        </w:rPr>
        <w:t xml:space="preserve">        Повторное педагогическое тестирование, которое проводилось в конце исследования, выявило улучшение средних значений всех  показателей в обеих группах, причем средние значения показателей экспериментальной группы были выше, чем в контрольной. Достоверность различий прослеживалась </w:t>
      </w:r>
      <w:r>
        <w:rPr>
          <w:rStyle w:val="10"/>
          <w:rFonts w:eastAsiaTheme="majorEastAsia"/>
        </w:rPr>
        <w:t>во всех тестах</w:t>
      </w:r>
      <w:r w:rsidRPr="00D0695C">
        <w:rPr>
          <w:rStyle w:val="10"/>
          <w:rFonts w:eastAsiaTheme="majorEastAsia"/>
        </w:rPr>
        <w:t>.</w:t>
      </w:r>
    </w:p>
    <w:p w:rsidR="0061682F" w:rsidRDefault="0061682F" w:rsidP="0061682F">
      <w:pPr>
        <w:tabs>
          <w:tab w:val="left" w:pos="567"/>
        </w:tabs>
        <w:spacing w:after="0" w:line="360" w:lineRule="auto"/>
        <w:jc w:val="both"/>
        <w:rPr>
          <w:rFonts w:ascii="Times New Roman" w:hAnsi="Times New Roman" w:cs="Times New Roman"/>
          <w:sz w:val="28"/>
        </w:rPr>
      </w:pPr>
      <w:r w:rsidRPr="00D0695C">
        <w:rPr>
          <w:rStyle w:val="10"/>
          <w:rFonts w:eastAsiaTheme="majorEastAsia"/>
        </w:rPr>
        <w:t xml:space="preserve">        По окончании педагогического эксперимента,  нами были произведены математические расчеты полученных результатов по формуле В.И.Усакова. </w:t>
      </w:r>
      <w:r w:rsidRPr="00D0695C">
        <w:rPr>
          <w:rFonts w:ascii="Times New Roman" w:hAnsi="Times New Roman" w:cs="Times New Roman"/>
          <w:sz w:val="28"/>
        </w:rPr>
        <w:t xml:space="preserve">В результате у экспериментальной группы прослеживается </w:t>
      </w:r>
      <w:r>
        <w:rPr>
          <w:rFonts w:ascii="Times New Roman" w:hAnsi="Times New Roman" w:cs="Times New Roman"/>
          <w:sz w:val="28"/>
        </w:rPr>
        <w:t>отличный</w:t>
      </w:r>
      <w:r w:rsidRPr="00D0695C">
        <w:rPr>
          <w:rFonts w:ascii="Times New Roman" w:hAnsi="Times New Roman" w:cs="Times New Roman"/>
          <w:sz w:val="28"/>
        </w:rPr>
        <w:t xml:space="preserve">  процентный прирост по всем показателям, а в контрольной группе по всем показателя средний прирост. Эти данные наглядно представлены в таблице 2.</w:t>
      </w:r>
    </w:p>
    <w:p w:rsidR="0061682F" w:rsidRPr="00D0695C" w:rsidRDefault="0061682F" w:rsidP="0061682F">
      <w:pPr>
        <w:spacing w:after="0" w:line="240" w:lineRule="auto"/>
        <w:jc w:val="right"/>
        <w:rPr>
          <w:rFonts w:ascii="Times New Roman" w:hAnsi="Times New Roman" w:cs="Times New Roman"/>
          <w:sz w:val="28"/>
        </w:rPr>
      </w:pPr>
      <w:r w:rsidRPr="00D0695C">
        <w:rPr>
          <w:rFonts w:ascii="Times New Roman" w:hAnsi="Times New Roman" w:cs="Times New Roman"/>
          <w:sz w:val="28"/>
        </w:rPr>
        <w:lastRenderedPageBreak/>
        <w:t>Таблица 2.</w:t>
      </w:r>
    </w:p>
    <w:p w:rsidR="0061682F" w:rsidRPr="00D0695C" w:rsidRDefault="0061682F" w:rsidP="0061682F">
      <w:pPr>
        <w:spacing w:after="0" w:line="240" w:lineRule="auto"/>
        <w:jc w:val="both"/>
        <w:rPr>
          <w:rFonts w:ascii="Times New Roman" w:hAnsi="Times New Roman" w:cs="Times New Roman"/>
          <w:sz w:val="28"/>
        </w:rPr>
      </w:pPr>
      <w:r w:rsidRPr="00A1381F">
        <w:rPr>
          <w:rFonts w:ascii="Times New Roman" w:hAnsi="Times New Roman" w:cs="Times New Roman"/>
          <w:color w:val="FF0000"/>
          <w:sz w:val="28"/>
        </w:rPr>
        <w:t>Темпы</w:t>
      </w:r>
      <w:r w:rsidRPr="00D0695C">
        <w:rPr>
          <w:rFonts w:ascii="Times New Roman" w:hAnsi="Times New Roman" w:cs="Times New Roman"/>
          <w:sz w:val="28"/>
        </w:rPr>
        <w:t xml:space="preserve"> прироста средних значений показателей развития физических кондиций обучающихся 4-х классов в контрольной и экспериментальной группах.</w:t>
      </w:r>
    </w:p>
    <w:p w:rsidR="0061682F" w:rsidRPr="00D0695C" w:rsidRDefault="0061682F" w:rsidP="0061682F">
      <w:pPr>
        <w:spacing w:after="0" w:line="240" w:lineRule="auto"/>
        <w:jc w:val="both"/>
        <w:rPr>
          <w:rFonts w:ascii="Times New Roman" w:hAnsi="Times New Roman" w:cs="Times New Roman"/>
          <w:sz w:val="28"/>
        </w:rPr>
      </w:pPr>
    </w:p>
    <w:tbl>
      <w:tblPr>
        <w:tblStyle w:val="af5"/>
        <w:tblW w:w="0" w:type="auto"/>
        <w:tblLook w:val="04A0" w:firstRow="1" w:lastRow="0" w:firstColumn="1" w:lastColumn="0" w:noHBand="0" w:noVBand="1"/>
      </w:tblPr>
      <w:tblGrid>
        <w:gridCol w:w="2802"/>
        <w:gridCol w:w="3402"/>
        <w:gridCol w:w="3543"/>
      </w:tblGrid>
      <w:tr w:rsidR="0061682F" w:rsidRPr="00D0695C" w:rsidTr="00DD167F">
        <w:trPr>
          <w:trHeight w:val="298"/>
        </w:trPr>
        <w:tc>
          <w:tcPr>
            <w:tcW w:w="2802" w:type="dxa"/>
            <w:vMerge w:val="restart"/>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sidRPr="00D0695C">
              <w:rPr>
                <w:rFonts w:ascii="Times New Roman" w:hAnsi="Times New Roman" w:cs="Times New Roman"/>
                <w:sz w:val="28"/>
                <w:szCs w:val="24"/>
              </w:rPr>
              <w:t xml:space="preserve">Показатели </w:t>
            </w:r>
          </w:p>
        </w:tc>
        <w:tc>
          <w:tcPr>
            <w:tcW w:w="6945" w:type="dxa"/>
            <w:gridSpan w:val="2"/>
            <w:tcBorders>
              <w:bottom w:val="single" w:sz="4" w:space="0" w:color="auto"/>
            </w:tcBorders>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sidRPr="00D0695C">
              <w:rPr>
                <w:rFonts w:ascii="Times New Roman" w:hAnsi="Times New Roman" w:cs="Times New Roman"/>
                <w:sz w:val="28"/>
                <w:szCs w:val="24"/>
              </w:rPr>
              <w:t>Качественный прирост,   %</w:t>
            </w:r>
          </w:p>
        </w:tc>
      </w:tr>
      <w:tr w:rsidR="0061682F" w:rsidRPr="00D0695C" w:rsidTr="00DD167F">
        <w:trPr>
          <w:trHeight w:val="177"/>
        </w:trPr>
        <w:tc>
          <w:tcPr>
            <w:tcW w:w="2802" w:type="dxa"/>
            <w:vMerge/>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p>
        </w:tc>
        <w:tc>
          <w:tcPr>
            <w:tcW w:w="3402" w:type="dxa"/>
            <w:tcBorders>
              <w:top w:val="single" w:sz="4" w:space="0" w:color="auto"/>
            </w:tcBorders>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sidRPr="00D0695C">
              <w:rPr>
                <w:rFonts w:ascii="Times New Roman" w:hAnsi="Times New Roman" w:cs="Times New Roman"/>
                <w:sz w:val="28"/>
                <w:szCs w:val="24"/>
              </w:rPr>
              <w:t>Контрольная группа</w:t>
            </w:r>
          </w:p>
        </w:tc>
        <w:tc>
          <w:tcPr>
            <w:tcW w:w="3543" w:type="dxa"/>
            <w:tcBorders>
              <w:top w:val="single" w:sz="4" w:space="0" w:color="auto"/>
            </w:tcBorders>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sidRPr="00D0695C">
              <w:rPr>
                <w:rFonts w:ascii="Times New Roman" w:hAnsi="Times New Roman" w:cs="Times New Roman"/>
                <w:sz w:val="28"/>
                <w:szCs w:val="24"/>
              </w:rPr>
              <w:t>Экспериментальная группа</w:t>
            </w:r>
          </w:p>
        </w:tc>
      </w:tr>
      <w:tr w:rsidR="0061682F" w:rsidRPr="00D0695C" w:rsidTr="00DD167F">
        <w:tc>
          <w:tcPr>
            <w:tcW w:w="2802" w:type="dxa"/>
          </w:tcPr>
          <w:p w:rsidR="0061682F" w:rsidRPr="00D0695C" w:rsidRDefault="0061682F" w:rsidP="00DD167F">
            <w:pPr>
              <w:spacing w:before="100" w:beforeAutospacing="1" w:after="100" w:afterAutospacing="1" w:line="360" w:lineRule="auto"/>
              <w:jc w:val="both"/>
              <w:rPr>
                <w:rFonts w:ascii="Times New Roman" w:hAnsi="Times New Roman" w:cs="Times New Roman"/>
                <w:sz w:val="28"/>
                <w:szCs w:val="24"/>
              </w:rPr>
            </w:pPr>
            <w:r w:rsidRPr="00D0695C">
              <w:rPr>
                <w:rFonts w:ascii="Times New Roman" w:hAnsi="Times New Roman" w:cs="Times New Roman"/>
                <w:sz w:val="28"/>
                <w:szCs w:val="24"/>
              </w:rPr>
              <w:t>Бег 30 м</w:t>
            </w:r>
          </w:p>
        </w:tc>
        <w:tc>
          <w:tcPr>
            <w:tcW w:w="3402"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11,0</w:t>
            </w:r>
          </w:p>
        </w:tc>
        <w:tc>
          <w:tcPr>
            <w:tcW w:w="3543"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22,8</w:t>
            </w:r>
          </w:p>
        </w:tc>
      </w:tr>
      <w:tr w:rsidR="0061682F" w:rsidRPr="00D0695C" w:rsidTr="00DD167F">
        <w:tc>
          <w:tcPr>
            <w:tcW w:w="2802" w:type="dxa"/>
          </w:tcPr>
          <w:p w:rsidR="0061682F" w:rsidRPr="00D0695C" w:rsidRDefault="0061682F" w:rsidP="00DD167F">
            <w:pPr>
              <w:spacing w:before="100" w:beforeAutospacing="1" w:after="100" w:afterAutospacing="1" w:line="360" w:lineRule="auto"/>
              <w:jc w:val="both"/>
              <w:rPr>
                <w:rFonts w:ascii="Times New Roman" w:hAnsi="Times New Roman" w:cs="Times New Roman"/>
                <w:sz w:val="28"/>
                <w:szCs w:val="24"/>
              </w:rPr>
            </w:pPr>
            <w:r w:rsidRPr="00D0695C">
              <w:rPr>
                <w:rFonts w:ascii="Times New Roman" w:hAnsi="Times New Roman" w:cs="Times New Roman"/>
                <w:sz w:val="28"/>
                <w:szCs w:val="24"/>
              </w:rPr>
              <w:t>Челночный бег 3х10 м</w:t>
            </w:r>
          </w:p>
        </w:tc>
        <w:tc>
          <w:tcPr>
            <w:tcW w:w="3402"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10,5</w:t>
            </w:r>
          </w:p>
        </w:tc>
        <w:tc>
          <w:tcPr>
            <w:tcW w:w="3543"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15,5</w:t>
            </w:r>
          </w:p>
        </w:tc>
      </w:tr>
      <w:tr w:rsidR="0061682F" w:rsidRPr="00D0695C" w:rsidTr="00DD167F">
        <w:tc>
          <w:tcPr>
            <w:tcW w:w="2802" w:type="dxa"/>
          </w:tcPr>
          <w:p w:rsidR="0061682F" w:rsidRPr="00D0695C" w:rsidRDefault="0061682F" w:rsidP="00DD167F">
            <w:pPr>
              <w:spacing w:before="100" w:beforeAutospacing="1" w:after="100" w:afterAutospacing="1" w:line="360" w:lineRule="auto"/>
              <w:jc w:val="both"/>
              <w:rPr>
                <w:rFonts w:ascii="Times New Roman" w:hAnsi="Times New Roman" w:cs="Times New Roman"/>
                <w:sz w:val="28"/>
                <w:szCs w:val="24"/>
              </w:rPr>
            </w:pPr>
            <w:r w:rsidRPr="00D0695C">
              <w:rPr>
                <w:rFonts w:ascii="Times New Roman" w:hAnsi="Times New Roman" w:cs="Times New Roman"/>
                <w:sz w:val="28"/>
                <w:szCs w:val="24"/>
              </w:rPr>
              <w:t>Прыжок в длину с места</w:t>
            </w:r>
          </w:p>
        </w:tc>
        <w:tc>
          <w:tcPr>
            <w:tcW w:w="3402"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8,2</w:t>
            </w:r>
          </w:p>
        </w:tc>
        <w:tc>
          <w:tcPr>
            <w:tcW w:w="3543"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19,1</w:t>
            </w:r>
          </w:p>
        </w:tc>
      </w:tr>
      <w:tr w:rsidR="0061682F" w:rsidRPr="00D0695C" w:rsidTr="00DD167F">
        <w:tc>
          <w:tcPr>
            <w:tcW w:w="2802" w:type="dxa"/>
          </w:tcPr>
          <w:p w:rsidR="0061682F" w:rsidRPr="00D0695C" w:rsidRDefault="0061682F" w:rsidP="00DD167F">
            <w:pPr>
              <w:spacing w:before="100" w:beforeAutospacing="1" w:after="100" w:afterAutospacing="1" w:line="360" w:lineRule="auto"/>
              <w:jc w:val="both"/>
              <w:rPr>
                <w:rFonts w:ascii="Times New Roman" w:hAnsi="Times New Roman" w:cs="Times New Roman"/>
                <w:sz w:val="28"/>
                <w:szCs w:val="24"/>
              </w:rPr>
            </w:pPr>
            <w:r w:rsidRPr="00D0695C">
              <w:rPr>
                <w:rFonts w:ascii="Times New Roman" w:hAnsi="Times New Roman" w:cs="Times New Roman"/>
                <w:sz w:val="28"/>
                <w:szCs w:val="24"/>
              </w:rPr>
              <w:t>Подтягивание на высокой перекладине</w:t>
            </w:r>
          </w:p>
        </w:tc>
        <w:tc>
          <w:tcPr>
            <w:tcW w:w="3402"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sidRPr="00D0695C">
              <w:rPr>
                <w:rFonts w:ascii="Times New Roman" w:hAnsi="Times New Roman" w:cs="Times New Roman"/>
                <w:sz w:val="28"/>
                <w:szCs w:val="24"/>
              </w:rPr>
              <w:t>12,1</w:t>
            </w:r>
          </w:p>
        </w:tc>
        <w:tc>
          <w:tcPr>
            <w:tcW w:w="3543" w:type="dxa"/>
          </w:tcPr>
          <w:p w:rsidR="0061682F" w:rsidRPr="00D0695C" w:rsidRDefault="0061682F" w:rsidP="00DD167F">
            <w:pPr>
              <w:spacing w:before="100" w:beforeAutospacing="1" w:after="100" w:afterAutospacing="1" w:line="360" w:lineRule="auto"/>
              <w:jc w:val="center"/>
              <w:rPr>
                <w:rFonts w:ascii="Times New Roman" w:hAnsi="Times New Roman" w:cs="Times New Roman"/>
                <w:sz w:val="28"/>
                <w:szCs w:val="24"/>
              </w:rPr>
            </w:pPr>
            <w:r>
              <w:rPr>
                <w:rFonts w:ascii="Times New Roman" w:hAnsi="Times New Roman" w:cs="Times New Roman"/>
                <w:sz w:val="28"/>
                <w:szCs w:val="24"/>
              </w:rPr>
              <w:t>46,5</w:t>
            </w:r>
          </w:p>
        </w:tc>
      </w:tr>
    </w:tbl>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p>
    <w:p w:rsidR="0061682F" w:rsidRPr="00D0695C" w:rsidRDefault="0061682F" w:rsidP="0061682F">
      <w:pPr>
        <w:pStyle w:val="zag3"/>
        <w:tabs>
          <w:tab w:val="left" w:pos="567"/>
        </w:tabs>
        <w:spacing w:before="0" w:after="0" w:line="360" w:lineRule="auto"/>
        <w:ind w:firstLine="567"/>
        <w:jc w:val="both"/>
        <w:outlineLvl w:val="4"/>
        <w:rPr>
          <w:rFonts w:ascii="Times New Roman" w:hAnsi="Times New Roman" w:cs="Times New Roman"/>
          <w:sz w:val="28"/>
        </w:rPr>
      </w:pPr>
      <w:r w:rsidRPr="00D0695C">
        <w:rPr>
          <w:rFonts w:ascii="Times New Roman" w:hAnsi="Times New Roman" w:cs="Times New Roman"/>
          <w:sz w:val="28"/>
        </w:rPr>
        <w:t xml:space="preserve">Так прирост средних значений показателей в беге на 30 метров в экспериментальной группе составил </w:t>
      </w:r>
      <w:r>
        <w:rPr>
          <w:rFonts w:ascii="Times New Roman" w:hAnsi="Times New Roman" w:cs="Times New Roman"/>
          <w:sz w:val="28"/>
        </w:rPr>
        <w:t>22,8</w:t>
      </w:r>
      <w:r w:rsidRPr="00D0695C">
        <w:rPr>
          <w:rFonts w:ascii="Times New Roman" w:hAnsi="Times New Roman" w:cs="Times New Roman"/>
          <w:sz w:val="28"/>
        </w:rPr>
        <w:t xml:space="preserve">%, что на </w:t>
      </w:r>
      <w:r>
        <w:rPr>
          <w:rFonts w:ascii="Times New Roman" w:hAnsi="Times New Roman" w:cs="Times New Roman"/>
          <w:sz w:val="28"/>
        </w:rPr>
        <w:t>11,8</w:t>
      </w:r>
      <w:r w:rsidRPr="00D0695C">
        <w:rPr>
          <w:rFonts w:ascii="Times New Roman" w:hAnsi="Times New Roman" w:cs="Times New Roman"/>
          <w:sz w:val="28"/>
        </w:rPr>
        <w:t xml:space="preserve"> процента лучше, чем в контрольной группе. В челночном беге 3х10 м прирост составил </w:t>
      </w:r>
      <w:r>
        <w:rPr>
          <w:rFonts w:ascii="Times New Roman" w:hAnsi="Times New Roman" w:cs="Times New Roman"/>
          <w:sz w:val="28"/>
        </w:rPr>
        <w:t>15,5</w:t>
      </w:r>
      <w:r w:rsidRPr="00D0695C">
        <w:rPr>
          <w:rFonts w:ascii="Times New Roman" w:hAnsi="Times New Roman" w:cs="Times New Roman"/>
          <w:sz w:val="28"/>
        </w:rPr>
        <w:t xml:space="preserve">%, что на </w:t>
      </w:r>
      <w:r>
        <w:rPr>
          <w:rFonts w:ascii="Times New Roman" w:hAnsi="Times New Roman" w:cs="Times New Roman"/>
          <w:sz w:val="28"/>
        </w:rPr>
        <w:t>5</w:t>
      </w:r>
      <w:r w:rsidRPr="00D0695C">
        <w:rPr>
          <w:rFonts w:ascii="Times New Roman" w:hAnsi="Times New Roman" w:cs="Times New Roman"/>
          <w:sz w:val="28"/>
        </w:rPr>
        <w:t xml:space="preserve">% выше, чем в контрольной. Прирост средних показателей в прыжках превышает значение показателей контрольной группы  на </w:t>
      </w:r>
      <w:r>
        <w:rPr>
          <w:rFonts w:ascii="Times New Roman" w:hAnsi="Times New Roman" w:cs="Times New Roman"/>
          <w:sz w:val="28"/>
        </w:rPr>
        <w:t>10,9</w:t>
      </w:r>
      <w:r w:rsidRPr="00D0695C">
        <w:rPr>
          <w:rFonts w:ascii="Times New Roman" w:hAnsi="Times New Roman" w:cs="Times New Roman"/>
          <w:sz w:val="28"/>
        </w:rPr>
        <w:t xml:space="preserve"> %. Особый прирост наблюдается в подтягивании</w:t>
      </w:r>
      <w:r>
        <w:rPr>
          <w:rFonts w:ascii="Times New Roman" w:hAnsi="Times New Roman" w:cs="Times New Roman"/>
          <w:sz w:val="28"/>
        </w:rPr>
        <w:t xml:space="preserve"> на перекладине, </w:t>
      </w:r>
      <w:r w:rsidRPr="00D0695C">
        <w:rPr>
          <w:rFonts w:ascii="Times New Roman" w:hAnsi="Times New Roman" w:cs="Times New Roman"/>
          <w:sz w:val="28"/>
        </w:rPr>
        <w:t xml:space="preserve"> превышающий результат контрольной группы </w:t>
      </w:r>
      <w:r>
        <w:rPr>
          <w:rFonts w:ascii="Times New Roman" w:hAnsi="Times New Roman" w:cs="Times New Roman"/>
          <w:sz w:val="28"/>
        </w:rPr>
        <w:t>на 34,4</w:t>
      </w:r>
      <w:r w:rsidRPr="00D0695C">
        <w:rPr>
          <w:rFonts w:ascii="Times New Roman" w:hAnsi="Times New Roman" w:cs="Times New Roman"/>
          <w:sz w:val="28"/>
        </w:rPr>
        <w:t>%.   Графически динамика прироста средних значений всех показателей развития двигательных способностей,  контрольной и экспериментальной группы в процентном отношении отображена на рисунке 5.</w:t>
      </w:r>
    </w:p>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p>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p>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r w:rsidRPr="00D0695C">
        <w:rPr>
          <w:rFonts w:ascii="Times New Roman" w:hAnsi="Times New Roman" w:cs="Times New Roman"/>
          <w:noProof/>
          <w:sz w:val="28"/>
        </w:rPr>
        <w:lastRenderedPageBreak/>
        <w:drawing>
          <wp:inline distT="0" distB="0" distL="0" distR="0">
            <wp:extent cx="5486400" cy="42005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82F" w:rsidRPr="00D0695C" w:rsidRDefault="0061682F" w:rsidP="0061682F">
      <w:pPr>
        <w:shd w:val="clear" w:color="auto" w:fill="FFFFFF"/>
        <w:tabs>
          <w:tab w:val="left" w:pos="567"/>
          <w:tab w:val="left" w:pos="6186"/>
        </w:tabs>
        <w:autoSpaceDE w:val="0"/>
        <w:autoSpaceDN w:val="0"/>
        <w:adjustRightInd w:val="0"/>
        <w:spacing w:after="0" w:line="240" w:lineRule="auto"/>
        <w:jc w:val="both"/>
        <w:rPr>
          <w:rFonts w:ascii="Times New Roman" w:hAnsi="Times New Roman" w:cs="Times New Roman"/>
          <w:sz w:val="28"/>
        </w:rPr>
      </w:pPr>
      <w:r w:rsidRPr="00D0695C">
        <w:rPr>
          <w:rFonts w:ascii="Times New Roman" w:hAnsi="Times New Roman" w:cs="Times New Roman"/>
          <w:sz w:val="28"/>
        </w:rPr>
        <w:t xml:space="preserve">        Рисунок 5 - </w:t>
      </w:r>
      <w:r w:rsidRPr="00A1381F">
        <w:rPr>
          <w:rFonts w:ascii="Times New Roman" w:hAnsi="Times New Roman" w:cs="Times New Roman"/>
          <w:color w:val="FF0000"/>
          <w:sz w:val="28"/>
        </w:rPr>
        <w:t>Динамика</w:t>
      </w:r>
      <w:r w:rsidRPr="00D0695C">
        <w:rPr>
          <w:rFonts w:ascii="Times New Roman" w:hAnsi="Times New Roman" w:cs="Times New Roman"/>
          <w:sz w:val="28"/>
        </w:rPr>
        <w:t xml:space="preserve"> прироста средних значений показателей развития двигательных способностей обучающихся 4-х классов в контрольной и экспериментальной группах в процентном отношении.</w:t>
      </w:r>
    </w:p>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p>
    <w:p w:rsidR="0061682F" w:rsidRPr="00D0695C" w:rsidRDefault="0061682F" w:rsidP="0061682F">
      <w:pPr>
        <w:pStyle w:val="zag3"/>
        <w:tabs>
          <w:tab w:val="left" w:pos="567"/>
        </w:tabs>
        <w:spacing w:before="0" w:after="0" w:line="360" w:lineRule="auto"/>
        <w:ind w:firstLine="567"/>
        <w:jc w:val="left"/>
        <w:outlineLvl w:val="4"/>
        <w:rPr>
          <w:rFonts w:ascii="Times New Roman" w:hAnsi="Times New Roman" w:cs="Times New Roman"/>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Default="0061682F" w:rsidP="0061682F">
      <w:pPr>
        <w:pStyle w:val="zag3"/>
        <w:spacing w:before="0" w:after="0"/>
        <w:jc w:val="left"/>
        <w:outlineLvl w:val="4"/>
        <w:rPr>
          <w:rFonts w:ascii="Times New Roman" w:hAnsi="Times New Roman" w:cs="Times New Roman"/>
          <w:b/>
          <w:sz w:val="28"/>
        </w:rPr>
      </w:pPr>
    </w:p>
    <w:p w:rsidR="0061682F" w:rsidRPr="00D0695C" w:rsidRDefault="0061682F" w:rsidP="0061682F">
      <w:pPr>
        <w:pStyle w:val="zag3"/>
        <w:spacing w:before="0" w:after="0"/>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left"/>
        <w:outlineLvl w:val="4"/>
        <w:rPr>
          <w:rFonts w:ascii="Times New Roman" w:hAnsi="Times New Roman" w:cs="Times New Roman"/>
          <w:b/>
          <w:sz w:val="28"/>
        </w:rPr>
      </w:pPr>
    </w:p>
    <w:p w:rsidR="0061682F" w:rsidRPr="00D0695C" w:rsidRDefault="0061682F" w:rsidP="0061682F">
      <w:pPr>
        <w:pStyle w:val="zag3"/>
        <w:spacing w:before="0" w:after="0"/>
        <w:ind w:firstLine="567"/>
        <w:jc w:val="both"/>
        <w:outlineLvl w:val="4"/>
        <w:rPr>
          <w:rFonts w:ascii="Times New Roman" w:hAnsi="Times New Roman" w:cs="Times New Roman"/>
          <w:b/>
          <w:sz w:val="28"/>
        </w:rPr>
      </w:pPr>
      <w:r>
        <w:rPr>
          <w:rFonts w:ascii="Times New Roman" w:hAnsi="Times New Roman" w:cs="Times New Roman"/>
          <w:b/>
          <w:sz w:val="28"/>
        </w:rPr>
        <w:lastRenderedPageBreak/>
        <w:t>ЗАКЛЮЧЕНИЕ</w:t>
      </w:r>
    </w:p>
    <w:p w:rsidR="0061682F" w:rsidRPr="00D0695C" w:rsidRDefault="0061682F" w:rsidP="0061682F">
      <w:pPr>
        <w:pStyle w:val="zag3"/>
        <w:spacing w:before="0" w:after="0"/>
        <w:ind w:firstLine="567"/>
        <w:jc w:val="both"/>
        <w:outlineLvl w:val="4"/>
        <w:rPr>
          <w:rFonts w:ascii="Times New Roman" w:hAnsi="Times New Roman" w:cs="Times New Roman"/>
          <w:sz w:val="28"/>
        </w:rPr>
      </w:pPr>
    </w:p>
    <w:p w:rsidR="00D73C9D" w:rsidRDefault="00D73C9D" w:rsidP="00D73C9D">
      <w:pPr>
        <w:tabs>
          <w:tab w:val="left" w:pos="567"/>
        </w:tabs>
        <w:autoSpaceDE w:val="0"/>
        <w:autoSpaceDN w:val="0"/>
        <w:adjustRightInd w:val="0"/>
        <w:spacing w:after="0" w:line="360" w:lineRule="auto"/>
        <w:ind w:right="-2"/>
        <w:jc w:val="both"/>
        <w:rPr>
          <w:rFonts w:ascii="Times New Roman" w:hAnsi="Times New Roman" w:cs="Times New Roman"/>
          <w:sz w:val="28"/>
        </w:rPr>
      </w:pPr>
      <w:r w:rsidRPr="00D0695C">
        <w:rPr>
          <w:rFonts w:ascii="Times New Roman" w:hAnsi="Times New Roman" w:cs="Times New Roman"/>
          <w:sz w:val="28"/>
          <w:szCs w:val="28"/>
        </w:rPr>
        <w:t xml:space="preserve">        1.</w:t>
      </w:r>
      <w:r w:rsidR="00A1381F">
        <w:rPr>
          <w:rFonts w:ascii="Times New Roman" w:hAnsi="Times New Roman" w:cs="Times New Roman"/>
          <w:sz w:val="28"/>
          <w:szCs w:val="28"/>
        </w:rPr>
        <w:t xml:space="preserve"> </w:t>
      </w:r>
      <w:r>
        <w:rPr>
          <w:rFonts w:ascii="Times New Roman" w:hAnsi="Times New Roman" w:cs="Times New Roman"/>
          <w:sz w:val="28"/>
        </w:rPr>
        <w:t>Изучение литературных источников по теме исследования показало, что большинство авторов придерживаются  традиционной формы  организации и проведения подвижных игр в рамках учебного процесса, ориентированных на поддержание физической работоспособ</w:t>
      </w:r>
      <w:r w:rsidR="00E526B0">
        <w:rPr>
          <w:rFonts w:ascii="Times New Roman" w:hAnsi="Times New Roman" w:cs="Times New Roman"/>
          <w:sz w:val="28"/>
        </w:rPr>
        <w:t>ности организма детей. При этом</w:t>
      </w:r>
      <w:r>
        <w:rPr>
          <w:rFonts w:ascii="Times New Roman" w:hAnsi="Times New Roman" w:cs="Times New Roman"/>
          <w:sz w:val="28"/>
        </w:rPr>
        <w:t xml:space="preserve"> ориентация подвижных игр на развитие конкретных двигательных способностей в изложении содержания  представлена недостаточно полно</w:t>
      </w:r>
    </w:p>
    <w:p w:rsidR="0061682F" w:rsidRPr="004409AE" w:rsidRDefault="00A1381F" w:rsidP="0061682F">
      <w:pPr>
        <w:tabs>
          <w:tab w:val="left" w:pos="567"/>
        </w:tabs>
        <w:spacing w:after="0" w:line="360" w:lineRule="auto"/>
        <w:jc w:val="both"/>
        <w:rPr>
          <w:rFonts w:ascii="Times New Roman" w:hAnsi="Times New Roman" w:cs="Times New Roman"/>
          <w:b/>
          <w:sz w:val="28"/>
          <w:szCs w:val="20"/>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2</w:t>
      </w:r>
      <w:r w:rsidR="0061682F">
        <w:rPr>
          <w:rStyle w:val="10"/>
        </w:rPr>
        <w:t xml:space="preserve">. </w:t>
      </w:r>
      <w:r w:rsidR="0061682F" w:rsidRPr="004409AE">
        <w:rPr>
          <w:rStyle w:val="10"/>
        </w:rPr>
        <w:t xml:space="preserve">Исследование показало, что к числу наиболее эффективных методов организации и проведения подвижных игр на уроках физической культуры следует отнести </w:t>
      </w:r>
      <w:r w:rsidR="008665D2">
        <w:rPr>
          <w:rStyle w:val="10"/>
        </w:rPr>
        <w:t xml:space="preserve">групповой </w:t>
      </w:r>
      <w:r w:rsidR="0061682F">
        <w:rPr>
          <w:rStyle w:val="10"/>
        </w:rPr>
        <w:t>метод</w:t>
      </w:r>
    </w:p>
    <w:p w:rsidR="0061682F" w:rsidRDefault="00A1381F" w:rsidP="0061682F">
      <w:pPr>
        <w:tabs>
          <w:tab w:val="left" w:pos="567"/>
        </w:tabs>
        <w:spacing w:line="360" w:lineRule="auto"/>
        <w:jc w:val="both"/>
        <w:rPr>
          <w:rFonts w:ascii="Times New Roman" w:hAnsi="Times New Roman" w:cs="Times New Roman"/>
          <w:color w:val="000000"/>
          <w:sz w:val="28"/>
          <w:szCs w:val="30"/>
        </w:rPr>
      </w:pPr>
      <w:r>
        <w:rPr>
          <w:rFonts w:ascii="Times New Roman" w:hAnsi="Times New Roman" w:cs="Times New Roman"/>
          <w:sz w:val="28"/>
          <w:szCs w:val="28"/>
        </w:rPr>
        <w:t xml:space="preserve">        </w:t>
      </w:r>
      <w:r w:rsidR="0061682F" w:rsidRPr="00D0695C">
        <w:rPr>
          <w:rFonts w:ascii="Times New Roman" w:hAnsi="Times New Roman" w:cs="Times New Roman"/>
          <w:sz w:val="28"/>
          <w:szCs w:val="28"/>
        </w:rPr>
        <w:t>3.</w:t>
      </w:r>
      <w:r w:rsidR="0061682F">
        <w:rPr>
          <w:rFonts w:ascii="Times New Roman" w:hAnsi="Times New Roman" w:cs="Times New Roman"/>
          <w:sz w:val="28"/>
          <w:szCs w:val="28"/>
        </w:rPr>
        <w:t xml:space="preserve"> Экспериментально доказана  эффективность используемой нами организации и проведении подвижных игр в начальной школе, поскольку темпы п</w:t>
      </w:r>
      <w:r w:rsidR="0061682F" w:rsidRPr="00D0695C">
        <w:rPr>
          <w:rFonts w:ascii="Times New Roman" w:hAnsi="Times New Roman" w:cs="Times New Roman"/>
          <w:color w:val="000000"/>
          <w:sz w:val="28"/>
          <w:szCs w:val="30"/>
        </w:rPr>
        <w:t>рирост</w:t>
      </w:r>
      <w:r w:rsidR="0061682F">
        <w:rPr>
          <w:rFonts w:ascii="Times New Roman" w:hAnsi="Times New Roman" w:cs="Times New Roman"/>
          <w:color w:val="000000"/>
          <w:sz w:val="28"/>
          <w:szCs w:val="30"/>
        </w:rPr>
        <w:t>а</w:t>
      </w:r>
      <w:r w:rsidR="0061682F" w:rsidRPr="00D0695C">
        <w:rPr>
          <w:rFonts w:ascii="Times New Roman" w:hAnsi="Times New Roman" w:cs="Times New Roman"/>
          <w:color w:val="000000"/>
          <w:sz w:val="28"/>
          <w:szCs w:val="30"/>
        </w:rPr>
        <w:t xml:space="preserve"> средних значений показателей развития двигательных способностей обучающихся экспериментальной группы</w:t>
      </w:r>
      <w:r w:rsidR="0061682F">
        <w:rPr>
          <w:rFonts w:ascii="Times New Roman" w:hAnsi="Times New Roman" w:cs="Times New Roman"/>
          <w:color w:val="000000"/>
          <w:sz w:val="28"/>
          <w:szCs w:val="30"/>
        </w:rPr>
        <w:t xml:space="preserve"> </w:t>
      </w:r>
      <w:r w:rsidR="0061682F" w:rsidRPr="00D0695C">
        <w:rPr>
          <w:rFonts w:ascii="Times New Roman" w:hAnsi="Times New Roman" w:cs="Times New Roman"/>
          <w:color w:val="000000"/>
          <w:sz w:val="28"/>
          <w:szCs w:val="30"/>
        </w:rPr>
        <w:t>составил</w:t>
      </w:r>
      <w:r w:rsidR="0061682F">
        <w:rPr>
          <w:rFonts w:ascii="Times New Roman" w:hAnsi="Times New Roman" w:cs="Times New Roman"/>
          <w:color w:val="000000"/>
          <w:sz w:val="28"/>
          <w:szCs w:val="30"/>
        </w:rPr>
        <w:t xml:space="preserve">и </w:t>
      </w:r>
      <w:r w:rsidR="0061682F" w:rsidRPr="00D0695C">
        <w:rPr>
          <w:rFonts w:ascii="Times New Roman" w:hAnsi="Times New Roman" w:cs="Times New Roman"/>
          <w:color w:val="000000"/>
          <w:sz w:val="28"/>
          <w:szCs w:val="30"/>
        </w:rPr>
        <w:t xml:space="preserve">в среднем </w:t>
      </w:r>
      <w:r w:rsidR="0061682F">
        <w:rPr>
          <w:rFonts w:ascii="Times New Roman" w:hAnsi="Times New Roman" w:cs="Times New Roman"/>
          <w:color w:val="000000"/>
          <w:sz w:val="28"/>
          <w:szCs w:val="30"/>
        </w:rPr>
        <w:t>25%</w:t>
      </w:r>
      <w:r w:rsidR="0061682F" w:rsidRPr="00D0695C">
        <w:rPr>
          <w:rFonts w:ascii="Times New Roman" w:hAnsi="Times New Roman" w:cs="Times New Roman"/>
          <w:color w:val="000000"/>
          <w:sz w:val="28"/>
          <w:szCs w:val="30"/>
        </w:rPr>
        <w:t>, что по методике В.И.Усакова</w:t>
      </w:r>
      <w:r w:rsidR="00DD167F">
        <w:rPr>
          <w:rFonts w:ascii="Times New Roman" w:hAnsi="Times New Roman" w:cs="Times New Roman"/>
          <w:color w:val="000000"/>
          <w:sz w:val="28"/>
          <w:szCs w:val="30"/>
        </w:rPr>
        <w:t xml:space="preserve"> </w:t>
      </w:r>
      <w:r w:rsidR="0061682F" w:rsidRPr="00D0695C">
        <w:rPr>
          <w:rFonts w:ascii="Times New Roman" w:hAnsi="Times New Roman" w:cs="Times New Roman"/>
          <w:sz w:val="28"/>
          <w:szCs w:val="28"/>
        </w:rPr>
        <w:t>[</w:t>
      </w:r>
      <w:r w:rsidR="0061682F">
        <w:rPr>
          <w:rFonts w:ascii="Times New Roman" w:hAnsi="Times New Roman" w:cs="Times New Roman"/>
          <w:sz w:val="28"/>
          <w:szCs w:val="28"/>
        </w:rPr>
        <w:t>38</w:t>
      </w:r>
      <w:r w:rsidR="0061682F" w:rsidRPr="00D0695C">
        <w:rPr>
          <w:rFonts w:ascii="Times New Roman" w:hAnsi="Times New Roman" w:cs="Times New Roman"/>
          <w:sz w:val="28"/>
          <w:szCs w:val="28"/>
        </w:rPr>
        <w:t>]</w:t>
      </w:r>
      <w:r w:rsidR="00DD167F">
        <w:rPr>
          <w:rFonts w:ascii="Times New Roman" w:hAnsi="Times New Roman" w:cs="Times New Roman"/>
          <w:sz w:val="28"/>
          <w:szCs w:val="28"/>
        </w:rPr>
        <w:t xml:space="preserve"> </w:t>
      </w:r>
      <w:r w:rsidR="0061682F" w:rsidRPr="00D0695C">
        <w:rPr>
          <w:rFonts w:ascii="Times New Roman" w:hAnsi="Times New Roman" w:cs="Times New Roman"/>
          <w:color w:val="000000"/>
          <w:sz w:val="28"/>
          <w:szCs w:val="30"/>
        </w:rPr>
        <w:t xml:space="preserve">является </w:t>
      </w:r>
      <w:r w:rsidR="0061682F">
        <w:rPr>
          <w:rFonts w:ascii="Times New Roman" w:hAnsi="Times New Roman" w:cs="Times New Roman"/>
          <w:color w:val="000000"/>
          <w:sz w:val="28"/>
          <w:szCs w:val="30"/>
        </w:rPr>
        <w:t>отличным показателем</w:t>
      </w:r>
      <w:r w:rsidR="0061682F" w:rsidRPr="00D0695C">
        <w:rPr>
          <w:rFonts w:ascii="Times New Roman" w:hAnsi="Times New Roman" w:cs="Times New Roman"/>
          <w:color w:val="000000"/>
          <w:sz w:val="28"/>
          <w:szCs w:val="30"/>
        </w:rPr>
        <w:t>.</w:t>
      </w:r>
    </w:p>
    <w:p w:rsidR="0061682F" w:rsidRPr="00D0695C" w:rsidRDefault="0061682F" w:rsidP="0061682F">
      <w:pPr>
        <w:pStyle w:val="zag3"/>
        <w:spacing w:before="0" w:after="0"/>
        <w:ind w:firstLine="567"/>
        <w:jc w:val="both"/>
        <w:outlineLvl w:val="4"/>
        <w:rPr>
          <w:rFonts w:ascii="Times New Roman" w:hAnsi="Times New Roman" w:cs="Times New Roman"/>
          <w:sz w:val="28"/>
        </w:rPr>
      </w:pPr>
    </w:p>
    <w:p w:rsidR="0061682F" w:rsidRPr="00D0695C" w:rsidRDefault="0061682F" w:rsidP="0061682F">
      <w:pPr>
        <w:pStyle w:val="zag3"/>
        <w:spacing w:before="0" w:after="0"/>
        <w:jc w:val="both"/>
        <w:outlineLvl w:val="4"/>
        <w:rPr>
          <w:rFonts w:ascii="Times New Roman" w:hAnsi="Times New Roman" w:cs="Times New Roman"/>
          <w:sz w:val="28"/>
        </w:rPr>
      </w:pPr>
    </w:p>
    <w:p w:rsidR="0061682F" w:rsidRPr="00D0695C" w:rsidRDefault="0061682F" w:rsidP="0061682F">
      <w:pPr>
        <w:pStyle w:val="zag3"/>
        <w:spacing w:before="0" w:after="0"/>
        <w:jc w:val="both"/>
        <w:outlineLvl w:val="4"/>
        <w:rPr>
          <w:rFonts w:ascii="Times New Roman" w:hAnsi="Times New Roman" w:cs="Times New Roman"/>
          <w:sz w:val="28"/>
        </w:rPr>
      </w:pPr>
    </w:p>
    <w:p w:rsidR="0061682F" w:rsidRDefault="0061682F" w:rsidP="0061682F">
      <w:pPr>
        <w:pStyle w:val="zag3"/>
        <w:spacing w:before="0" w:after="0"/>
        <w:jc w:val="both"/>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A1381F">
      <w:pPr>
        <w:pStyle w:val="zag3"/>
        <w:tabs>
          <w:tab w:val="left" w:pos="567"/>
        </w:tabs>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outlineLvl w:val="4"/>
        <w:rPr>
          <w:rFonts w:ascii="Times New Roman" w:hAnsi="Times New Roman" w:cs="Times New Roman"/>
          <w:b/>
          <w:sz w:val="28"/>
        </w:rPr>
      </w:pPr>
    </w:p>
    <w:p w:rsidR="0061682F" w:rsidRDefault="0061682F" w:rsidP="0061682F">
      <w:pPr>
        <w:pStyle w:val="zag3"/>
        <w:spacing w:before="0" w:after="0"/>
        <w:outlineLvl w:val="4"/>
        <w:rPr>
          <w:rFonts w:ascii="Times New Roman" w:hAnsi="Times New Roman" w:cs="Times New Roman"/>
          <w:b/>
          <w:sz w:val="28"/>
        </w:rPr>
      </w:pPr>
    </w:p>
    <w:p w:rsidR="0061682F" w:rsidRDefault="0061682F" w:rsidP="0061682F">
      <w:pPr>
        <w:pStyle w:val="zag3"/>
        <w:spacing w:before="0" w:after="0"/>
        <w:outlineLvl w:val="4"/>
        <w:rPr>
          <w:rFonts w:ascii="Times New Roman" w:hAnsi="Times New Roman" w:cs="Times New Roman"/>
          <w:b/>
          <w:sz w:val="28"/>
        </w:rPr>
      </w:pPr>
    </w:p>
    <w:p w:rsidR="0061682F" w:rsidRPr="00385613" w:rsidRDefault="0061682F" w:rsidP="0061682F">
      <w:pPr>
        <w:pStyle w:val="zag3"/>
        <w:spacing w:before="0" w:after="0"/>
        <w:outlineLvl w:val="4"/>
        <w:rPr>
          <w:rFonts w:ascii="Times New Roman" w:hAnsi="Times New Roman" w:cs="Times New Roman"/>
          <w:b/>
          <w:sz w:val="28"/>
        </w:rPr>
      </w:pPr>
      <w:r w:rsidRPr="00385613">
        <w:rPr>
          <w:rFonts w:ascii="Times New Roman" w:hAnsi="Times New Roman" w:cs="Times New Roman"/>
          <w:b/>
          <w:sz w:val="28"/>
        </w:rPr>
        <w:lastRenderedPageBreak/>
        <w:t>БИБЛИОГРАФИЯ</w:t>
      </w:r>
    </w:p>
    <w:p w:rsidR="0061682F" w:rsidRPr="00D0695C" w:rsidRDefault="0061682F" w:rsidP="0061682F">
      <w:pPr>
        <w:pStyle w:val="zag3"/>
        <w:spacing w:before="0" w:after="0"/>
        <w:outlineLvl w:val="4"/>
        <w:rPr>
          <w:rFonts w:ascii="Times New Roman" w:hAnsi="Times New Roman" w:cs="Times New Roman"/>
          <w:b/>
          <w:sz w:val="28"/>
        </w:rPr>
      </w:pP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1. Агаджанова</w:t>
      </w:r>
      <w:r w:rsidRPr="00D0695C">
        <w:rPr>
          <w:rFonts w:ascii="Times New Roman" w:hAnsi="Times New Roman" w:cs="Times New Roman"/>
          <w:sz w:val="28"/>
          <w:szCs w:val="28"/>
        </w:rPr>
        <w:t>С. Н. Закаливан</w:t>
      </w:r>
      <w:r>
        <w:rPr>
          <w:rFonts w:ascii="Times New Roman" w:hAnsi="Times New Roman" w:cs="Times New Roman"/>
          <w:sz w:val="28"/>
          <w:szCs w:val="28"/>
        </w:rPr>
        <w:t xml:space="preserve">ие организма школьного возраста </w:t>
      </w:r>
      <w:r w:rsidRPr="00DD5EC1">
        <w:rPr>
          <w:rFonts w:ascii="Times New Roman" w:hAnsi="Times New Roman" w:cs="Times New Roman"/>
          <w:sz w:val="28"/>
          <w:szCs w:val="28"/>
        </w:rPr>
        <w:t>/</w:t>
      </w:r>
      <w:r>
        <w:rPr>
          <w:rFonts w:ascii="Times New Roman" w:hAnsi="Times New Roman" w:cs="Times New Roman"/>
          <w:sz w:val="28"/>
          <w:szCs w:val="28"/>
          <w:lang w:val="en-US"/>
        </w:rPr>
        <w:t>C</w:t>
      </w:r>
      <w:r w:rsidRPr="00E15492">
        <w:rPr>
          <w:rFonts w:ascii="Times New Roman" w:hAnsi="Times New Roman" w:cs="Times New Roman"/>
          <w:sz w:val="28"/>
          <w:szCs w:val="28"/>
        </w:rPr>
        <w:t>.</w:t>
      </w:r>
      <w:r>
        <w:rPr>
          <w:rFonts w:ascii="Times New Roman" w:hAnsi="Times New Roman" w:cs="Times New Roman"/>
          <w:sz w:val="28"/>
          <w:szCs w:val="28"/>
        </w:rPr>
        <w:t xml:space="preserve">Н. Агаджанова. </w:t>
      </w:r>
      <w:r w:rsidRPr="00DD5EC1">
        <w:rPr>
          <w:rFonts w:ascii="Times New Roman" w:hAnsi="Times New Roman" w:cs="Times New Roman"/>
          <w:sz w:val="28"/>
          <w:szCs w:val="28"/>
        </w:rPr>
        <w:t>-</w:t>
      </w:r>
      <w:r w:rsidRPr="00D0695C">
        <w:rPr>
          <w:rFonts w:ascii="Times New Roman" w:hAnsi="Times New Roman" w:cs="Times New Roman"/>
          <w:sz w:val="28"/>
          <w:szCs w:val="28"/>
        </w:rPr>
        <w:t xml:space="preserve"> Детство-Пресс - Москва, 2011.-329</w:t>
      </w:r>
      <w:r w:rsidRPr="00D0695C">
        <w:rPr>
          <w:rFonts w:ascii="Times New Roman" w:hAnsi="Times New Roman" w:cs="Times New Roman"/>
          <w:sz w:val="28"/>
          <w:szCs w:val="28"/>
          <w:lang w:val="en-US"/>
        </w:rPr>
        <w:t> c</w:t>
      </w:r>
      <w:r w:rsidRPr="00D0695C">
        <w:rPr>
          <w:rFonts w:ascii="Times New Roman" w:hAnsi="Times New Roman" w:cs="Times New Roman"/>
          <w:sz w:val="28"/>
          <w:szCs w:val="28"/>
        </w:rPr>
        <w:t xml:space="preserve">. </w:t>
      </w:r>
    </w:p>
    <w:p w:rsidR="0061682F" w:rsidRDefault="0061682F" w:rsidP="0061682F">
      <w:pPr>
        <w:tabs>
          <w:tab w:val="left" w:pos="426"/>
        </w:tabs>
        <w:spacing w:after="0" w:line="360" w:lineRule="auto"/>
        <w:jc w:val="both"/>
        <w:rPr>
          <w:rFonts w:ascii="Times New Roman" w:hAnsi="Times New Roman" w:cs="Times New Roman"/>
          <w:sz w:val="28"/>
          <w:szCs w:val="28"/>
        </w:rPr>
      </w:pPr>
      <w:r w:rsidRPr="00D0695C">
        <w:rPr>
          <w:rFonts w:ascii="Times New Roman" w:hAnsi="Times New Roman" w:cs="Times New Roman"/>
          <w:sz w:val="28"/>
          <w:szCs w:val="28"/>
        </w:rPr>
        <w:t>2. Ашмарин Б.А. Теория и методика физического воспитания</w:t>
      </w:r>
      <w:r w:rsidRPr="001E6156">
        <w:rPr>
          <w:rFonts w:ascii="Times New Roman" w:hAnsi="Times New Roman" w:cs="Times New Roman"/>
          <w:sz w:val="28"/>
          <w:szCs w:val="28"/>
        </w:rPr>
        <w:t xml:space="preserve"> /</w:t>
      </w:r>
      <w:r w:rsidRPr="007D53AE">
        <w:rPr>
          <w:rFonts w:ascii="Times New Roman" w:hAnsi="Times New Roman" w:cs="Times New Roman"/>
          <w:sz w:val="28"/>
          <w:szCs w:val="28"/>
        </w:rPr>
        <w:t xml:space="preserve">/ </w:t>
      </w:r>
      <w:r>
        <w:rPr>
          <w:rFonts w:ascii="Times New Roman" w:hAnsi="Times New Roman" w:cs="Times New Roman"/>
          <w:sz w:val="28"/>
          <w:szCs w:val="28"/>
        </w:rPr>
        <w:t>Б.А. Ашмарин.</w:t>
      </w:r>
      <w:r w:rsidRPr="00D0695C">
        <w:rPr>
          <w:rFonts w:ascii="Times New Roman" w:hAnsi="Times New Roman" w:cs="Times New Roman"/>
          <w:sz w:val="28"/>
          <w:szCs w:val="28"/>
        </w:rPr>
        <w:sym w:font="Symbol" w:char="F02D"/>
      </w:r>
      <w:r w:rsidRPr="00D0695C">
        <w:rPr>
          <w:rFonts w:ascii="Times New Roman" w:hAnsi="Times New Roman" w:cs="Times New Roman"/>
          <w:sz w:val="28"/>
          <w:szCs w:val="28"/>
        </w:rPr>
        <w:t xml:space="preserve"> М.: Просвещение, 1990. </w:t>
      </w:r>
      <w:r w:rsidRPr="00D0695C">
        <w:rPr>
          <w:rFonts w:ascii="Times New Roman" w:hAnsi="Times New Roman" w:cs="Times New Roman"/>
          <w:sz w:val="28"/>
          <w:szCs w:val="28"/>
        </w:rPr>
        <w:sym w:font="Symbol" w:char="F02D"/>
      </w:r>
      <w:r w:rsidRPr="00D0695C">
        <w:rPr>
          <w:rFonts w:ascii="Times New Roman" w:hAnsi="Times New Roman" w:cs="Times New Roman"/>
          <w:sz w:val="28"/>
          <w:szCs w:val="28"/>
        </w:rPr>
        <w:t xml:space="preserve"> 287 с.</w:t>
      </w:r>
    </w:p>
    <w:p w:rsidR="0061682F" w:rsidRPr="00BD61D2" w:rsidRDefault="0061682F" w:rsidP="0061682F">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 Багиев, Г.Л. Подвижные игры</w:t>
      </w:r>
      <w:r w:rsidRPr="00BD61D2">
        <w:rPr>
          <w:rFonts w:ascii="Times New Roman" w:hAnsi="Times New Roman" w:cs="Times New Roman"/>
          <w:sz w:val="28"/>
          <w:szCs w:val="28"/>
        </w:rPr>
        <w:t xml:space="preserve"> / Г.Л. Багиев. - СПб, 2008</w:t>
      </w:r>
      <w:r w:rsidRPr="00DD5EC1">
        <w:rPr>
          <w:rFonts w:ascii="Times New Roman" w:hAnsi="Times New Roman" w:cs="Times New Roman"/>
          <w:sz w:val="28"/>
          <w:szCs w:val="28"/>
        </w:rPr>
        <w:t>.</w:t>
      </w:r>
      <w:r w:rsidRPr="00BD61D2">
        <w:rPr>
          <w:rFonts w:ascii="Times New Roman" w:hAnsi="Times New Roman" w:cs="Times New Roman"/>
          <w:sz w:val="28"/>
          <w:szCs w:val="28"/>
        </w:rPr>
        <w:t xml:space="preserve"> - 204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 xml:space="preserve">4. Богданова </w:t>
      </w:r>
      <w:r w:rsidRPr="00BD61D2">
        <w:rPr>
          <w:rFonts w:ascii="Times New Roman" w:hAnsi="Times New Roman" w:cs="Times New Roman"/>
          <w:sz w:val="28"/>
          <w:szCs w:val="28"/>
        </w:rPr>
        <w:t>Л.В. Подвижные игры: учебник для институтов физической культуры, 4-е переработанное</w:t>
      </w:r>
      <w:r>
        <w:rPr>
          <w:rFonts w:ascii="Times New Roman" w:hAnsi="Times New Roman" w:cs="Times New Roman"/>
          <w:sz w:val="28"/>
          <w:szCs w:val="28"/>
        </w:rPr>
        <w:t xml:space="preserve"> и дополненное издание / Л.В. Богданова. - </w:t>
      </w:r>
      <w:r w:rsidRPr="00BD61D2">
        <w:rPr>
          <w:rFonts w:ascii="Times New Roman" w:hAnsi="Times New Roman" w:cs="Times New Roman"/>
          <w:sz w:val="28"/>
          <w:szCs w:val="28"/>
        </w:rPr>
        <w:t xml:space="preserve"> «Физкультура и спорт», 2008. - 40 с.</w:t>
      </w:r>
    </w:p>
    <w:p w:rsidR="0061682F" w:rsidRDefault="0061682F" w:rsidP="0061682F">
      <w:pPr>
        <w:spacing w:after="0" w:line="360" w:lineRule="auto"/>
        <w:rPr>
          <w:rFonts w:ascii="Times New Roman" w:hAnsi="Times New Roman" w:cs="Times New Roman"/>
          <w:sz w:val="28"/>
          <w:szCs w:val="28"/>
        </w:rPr>
      </w:pPr>
      <w:r>
        <w:rPr>
          <w:rFonts w:ascii="Times New Roman" w:hAnsi="Times New Roman" w:cs="Times New Roman"/>
          <w:sz w:val="28"/>
          <w:szCs w:val="28"/>
        </w:rPr>
        <w:t>5.  Булич Э</w:t>
      </w:r>
      <w:r w:rsidRPr="002A4C11">
        <w:rPr>
          <w:rFonts w:ascii="Times New Roman" w:hAnsi="Times New Roman" w:cs="Times New Roman"/>
          <w:sz w:val="28"/>
          <w:szCs w:val="28"/>
        </w:rPr>
        <w:t>.</w:t>
      </w:r>
      <w:r>
        <w:rPr>
          <w:rFonts w:ascii="Times New Roman" w:hAnsi="Times New Roman" w:cs="Times New Roman"/>
          <w:sz w:val="28"/>
          <w:szCs w:val="28"/>
        </w:rPr>
        <w:t>Г.</w:t>
      </w:r>
      <w:r w:rsidRPr="002A4C11">
        <w:rPr>
          <w:rFonts w:ascii="Times New Roman" w:hAnsi="Times New Roman" w:cs="Times New Roman"/>
          <w:sz w:val="28"/>
          <w:szCs w:val="28"/>
        </w:rPr>
        <w:t>, Муравов</w:t>
      </w:r>
      <w:r>
        <w:rPr>
          <w:rFonts w:ascii="Times New Roman" w:hAnsi="Times New Roman" w:cs="Times New Roman"/>
          <w:sz w:val="28"/>
          <w:szCs w:val="28"/>
        </w:rPr>
        <w:t xml:space="preserve"> И.</w:t>
      </w:r>
      <w:r w:rsidRPr="002A4C11">
        <w:rPr>
          <w:rFonts w:ascii="Times New Roman" w:hAnsi="Times New Roman" w:cs="Times New Roman"/>
          <w:sz w:val="28"/>
          <w:szCs w:val="28"/>
        </w:rPr>
        <w:t xml:space="preserve">В. Здоровье человека: Биологическая основа жизнедеятельности и двигательная активность и </w:t>
      </w:r>
      <w:r>
        <w:rPr>
          <w:rFonts w:ascii="Times New Roman" w:hAnsi="Times New Roman" w:cs="Times New Roman"/>
          <w:sz w:val="28"/>
          <w:szCs w:val="28"/>
        </w:rPr>
        <w:t xml:space="preserve">её стимуляции  </w:t>
      </w:r>
      <w:r w:rsidRPr="00E15492">
        <w:rPr>
          <w:rFonts w:ascii="Times New Roman" w:hAnsi="Times New Roman" w:cs="Times New Roman"/>
          <w:sz w:val="28"/>
          <w:szCs w:val="28"/>
        </w:rPr>
        <w:t>/</w:t>
      </w:r>
      <w:r>
        <w:rPr>
          <w:rFonts w:ascii="Times New Roman" w:hAnsi="Times New Roman" w:cs="Times New Roman"/>
          <w:sz w:val="28"/>
          <w:szCs w:val="28"/>
        </w:rPr>
        <w:t xml:space="preserve"> Э.Г. Булич.</w:t>
      </w:r>
      <w:r w:rsidRPr="002A4C11">
        <w:rPr>
          <w:rFonts w:ascii="Times New Roman" w:hAnsi="Times New Roman" w:cs="Times New Roman"/>
          <w:sz w:val="28"/>
          <w:szCs w:val="28"/>
        </w:rPr>
        <w:t xml:space="preserve"> - М.: Олимпийская литература,2011. - 158 с. </w:t>
      </w:r>
    </w:p>
    <w:p w:rsidR="0061682F" w:rsidRPr="00BD61D2"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6</w:t>
      </w:r>
      <w:r w:rsidRPr="00BD61D2">
        <w:rPr>
          <w:rFonts w:ascii="Times New Roman" w:hAnsi="Times New Roman" w:cs="Times New Roman"/>
          <w:sz w:val="28"/>
          <w:szCs w:val="28"/>
        </w:rPr>
        <w:t xml:space="preserve">. Былеева Л.В., Коротков И.М., Климкова Р.В., Кузмичёва Е.В. Подвижные игры: учебник </w:t>
      </w:r>
      <w:r w:rsidRPr="00943CAA">
        <w:rPr>
          <w:rFonts w:ascii="Times New Roman" w:hAnsi="Times New Roman" w:cs="Times New Roman"/>
          <w:sz w:val="28"/>
          <w:szCs w:val="28"/>
        </w:rPr>
        <w:t xml:space="preserve">/ </w:t>
      </w:r>
      <w:r>
        <w:rPr>
          <w:rFonts w:ascii="Times New Roman" w:hAnsi="Times New Roman" w:cs="Times New Roman"/>
          <w:sz w:val="28"/>
          <w:szCs w:val="28"/>
        </w:rPr>
        <w:t>Л.В.Былеева.</w:t>
      </w:r>
      <w:r w:rsidRPr="00BD61D2">
        <w:rPr>
          <w:rFonts w:ascii="Times New Roman" w:hAnsi="Times New Roman" w:cs="Times New Roman"/>
          <w:sz w:val="28"/>
          <w:szCs w:val="28"/>
        </w:rPr>
        <w:t xml:space="preserve"> – М.: Физическая культура, 2006. – 288с.</w:t>
      </w:r>
    </w:p>
    <w:p w:rsidR="0061682F" w:rsidRPr="00BD61D2" w:rsidRDefault="0061682F" w:rsidP="0061682F">
      <w:pPr>
        <w:spacing w:after="0" w:line="360" w:lineRule="auto"/>
        <w:rPr>
          <w:rFonts w:ascii="Times New Roman" w:hAnsi="Times New Roman" w:cs="Times New Roman"/>
          <w:sz w:val="28"/>
          <w:szCs w:val="28"/>
        </w:rPr>
      </w:pPr>
      <w:r>
        <w:rPr>
          <w:rFonts w:ascii="Times New Roman" w:hAnsi="Times New Roman" w:cs="Times New Roman"/>
          <w:sz w:val="28"/>
          <w:szCs w:val="28"/>
        </w:rPr>
        <w:t>7</w:t>
      </w:r>
      <w:r w:rsidRPr="00BD61D2">
        <w:rPr>
          <w:rFonts w:ascii="Times New Roman" w:hAnsi="Times New Roman" w:cs="Times New Roman"/>
          <w:sz w:val="28"/>
          <w:szCs w:val="28"/>
        </w:rPr>
        <w:t>.Виленская Т. Е. Физическое воспитание де</w:t>
      </w:r>
      <w:r>
        <w:rPr>
          <w:rFonts w:ascii="Times New Roman" w:hAnsi="Times New Roman" w:cs="Times New Roman"/>
          <w:sz w:val="28"/>
          <w:szCs w:val="28"/>
        </w:rPr>
        <w:t xml:space="preserve">тей младшего школьного возраста </w:t>
      </w:r>
      <w:r w:rsidRPr="00943CAA">
        <w:rPr>
          <w:rFonts w:ascii="Times New Roman" w:hAnsi="Times New Roman" w:cs="Times New Roman"/>
          <w:sz w:val="28"/>
          <w:szCs w:val="28"/>
        </w:rPr>
        <w:t>//</w:t>
      </w:r>
      <w:r>
        <w:rPr>
          <w:rFonts w:ascii="Times New Roman" w:hAnsi="Times New Roman" w:cs="Times New Roman"/>
          <w:sz w:val="28"/>
          <w:szCs w:val="28"/>
        </w:rPr>
        <w:t>Т.Е.</w:t>
      </w:r>
      <w:r w:rsidRPr="00BD61D2">
        <w:rPr>
          <w:rFonts w:ascii="Times New Roman" w:hAnsi="Times New Roman" w:cs="Times New Roman"/>
          <w:sz w:val="28"/>
          <w:szCs w:val="28"/>
        </w:rPr>
        <w:t>Виленская</w:t>
      </w:r>
      <w:r>
        <w:rPr>
          <w:rFonts w:ascii="Times New Roman" w:hAnsi="Times New Roman" w:cs="Times New Roman"/>
          <w:sz w:val="28"/>
          <w:szCs w:val="28"/>
        </w:rPr>
        <w:t>.</w:t>
      </w:r>
      <w:r w:rsidRPr="00BD61D2">
        <w:rPr>
          <w:rFonts w:ascii="Times New Roman" w:hAnsi="Times New Roman" w:cs="Times New Roman"/>
          <w:sz w:val="28"/>
          <w:szCs w:val="28"/>
        </w:rPr>
        <w:t xml:space="preserve"> – К.: Освита, 2008. -256с. </w:t>
      </w:r>
    </w:p>
    <w:p w:rsidR="0061682F" w:rsidRPr="00BD61D2" w:rsidRDefault="0061682F" w:rsidP="0061682F">
      <w:pPr>
        <w:spacing w:after="0" w:line="360" w:lineRule="auto"/>
        <w:rPr>
          <w:rFonts w:ascii="Times New Roman" w:hAnsi="Times New Roman" w:cs="Times New Roman"/>
          <w:sz w:val="28"/>
          <w:szCs w:val="28"/>
        </w:rPr>
      </w:pPr>
      <w:r>
        <w:rPr>
          <w:rFonts w:ascii="Times New Roman" w:hAnsi="Times New Roman" w:cs="Times New Roman"/>
          <w:sz w:val="28"/>
          <w:szCs w:val="28"/>
        </w:rPr>
        <w:t>8</w:t>
      </w:r>
      <w:r w:rsidRPr="00BD61D2">
        <w:rPr>
          <w:rFonts w:ascii="Times New Roman" w:hAnsi="Times New Roman" w:cs="Times New Roman"/>
          <w:sz w:val="28"/>
          <w:szCs w:val="28"/>
        </w:rPr>
        <w:t xml:space="preserve">. Волков Л. В. Теория </w:t>
      </w:r>
      <w:r>
        <w:rPr>
          <w:rFonts w:ascii="Times New Roman" w:hAnsi="Times New Roman" w:cs="Times New Roman"/>
          <w:sz w:val="28"/>
          <w:szCs w:val="28"/>
        </w:rPr>
        <w:t xml:space="preserve">и методика </w:t>
      </w:r>
      <w:r w:rsidRPr="00BD61D2">
        <w:rPr>
          <w:rFonts w:ascii="Times New Roman" w:hAnsi="Times New Roman" w:cs="Times New Roman"/>
          <w:sz w:val="28"/>
          <w:szCs w:val="28"/>
        </w:rPr>
        <w:t xml:space="preserve"> детского и </w:t>
      </w:r>
      <w:r>
        <w:rPr>
          <w:rFonts w:ascii="Times New Roman" w:hAnsi="Times New Roman" w:cs="Times New Roman"/>
          <w:sz w:val="28"/>
          <w:szCs w:val="28"/>
        </w:rPr>
        <w:t>юношеского спорта</w:t>
      </w:r>
      <w:r w:rsidRPr="00DE014F">
        <w:rPr>
          <w:rFonts w:ascii="Times New Roman" w:hAnsi="Times New Roman" w:cs="Times New Roman"/>
          <w:sz w:val="28"/>
          <w:szCs w:val="28"/>
        </w:rPr>
        <w:t xml:space="preserve">/ </w:t>
      </w:r>
      <w:r>
        <w:rPr>
          <w:rFonts w:ascii="Times New Roman" w:hAnsi="Times New Roman" w:cs="Times New Roman"/>
          <w:sz w:val="28"/>
          <w:szCs w:val="28"/>
        </w:rPr>
        <w:t>Л.В.Волков.</w:t>
      </w:r>
      <w:r w:rsidRPr="00BD61D2">
        <w:rPr>
          <w:rFonts w:ascii="Times New Roman" w:hAnsi="Times New Roman" w:cs="Times New Roman"/>
          <w:sz w:val="28"/>
          <w:szCs w:val="28"/>
        </w:rPr>
        <w:t xml:space="preserve"> - М.: Олимпийская литература, 2009. – 268 с.</w:t>
      </w:r>
    </w:p>
    <w:p w:rsidR="0061682F"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9</w:t>
      </w:r>
      <w:r w:rsidRPr="00D0695C">
        <w:rPr>
          <w:rFonts w:ascii="Times New Roman" w:hAnsi="Times New Roman" w:cs="Times New Roman"/>
          <w:sz w:val="28"/>
          <w:szCs w:val="28"/>
        </w:rPr>
        <w:t>. Гогунов Е.Н., Мартьянов Б.И. Психология физического во</w:t>
      </w:r>
      <w:r>
        <w:rPr>
          <w:rFonts w:ascii="Times New Roman" w:hAnsi="Times New Roman" w:cs="Times New Roman"/>
          <w:sz w:val="28"/>
          <w:szCs w:val="28"/>
        </w:rPr>
        <w:t>спитания и спорта: Учеб.пособие</w:t>
      </w:r>
      <w:r w:rsidRPr="00DE014F">
        <w:rPr>
          <w:rFonts w:ascii="Times New Roman" w:hAnsi="Times New Roman" w:cs="Times New Roman"/>
          <w:sz w:val="28"/>
          <w:szCs w:val="28"/>
        </w:rPr>
        <w:t xml:space="preserve"> / </w:t>
      </w:r>
      <w:r>
        <w:rPr>
          <w:rFonts w:ascii="Times New Roman" w:hAnsi="Times New Roman" w:cs="Times New Roman"/>
          <w:sz w:val="28"/>
          <w:szCs w:val="28"/>
        </w:rPr>
        <w:t>Е.Н.Гогунов.</w:t>
      </w:r>
      <w:r w:rsidRPr="00D0695C">
        <w:rPr>
          <w:rFonts w:ascii="Times New Roman" w:hAnsi="Times New Roman" w:cs="Times New Roman"/>
          <w:sz w:val="28"/>
          <w:szCs w:val="28"/>
        </w:rPr>
        <w:t xml:space="preserve"> - М., 2000.- 420 с.</w:t>
      </w:r>
    </w:p>
    <w:p w:rsidR="0061682F" w:rsidRPr="00D0695C" w:rsidRDefault="0061682F" w:rsidP="0061682F">
      <w:pPr>
        <w:spacing w:after="0" w:line="360" w:lineRule="auto"/>
        <w:rPr>
          <w:rFonts w:ascii="Times New Roman" w:hAnsi="Times New Roman" w:cs="Times New Roman"/>
          <w:sz w:val="28"/>
          <w:szCs w:val="28"/>
        </w:rPr>
      </w:pPr>
      <w:r>
        <w:rPr>
          <w:rFonts w:ascii="Times New Roman" w:hAnsi="Times New Roman" w:cs="Times New Roman"/>
          <w:sz w:val="28"/>
          <w:szCs w:val="28"/>
        </w:rPr>
        <w:t>10</w:t>
      </w:r>
      <w:r w:rsidRPr="002A4C11">
        <w:rPr>
          <w:rFonts w:ascii="Times New Roman" w:hAnsi="Times New Roman" w:cs="Times New Roman"/>
          <w:sz w:val="28"/>
          <w:szCs w:val="28"/>
        </w:rPr>
        <w:t xml:space="preserve">. Годик М.А. Спортивная метрология: Учебник для институтов </w:t>
      </w:r>
      <w:r>
        <w:rPr>
          <w:rFonts w:ascii="Times New Roman" w:hAnsi="Times New Roman" w:cs="Times New Roman"/>
          <w:sz w:val="28"/>
          <w:szCs w:val="28"/>
        </w:rPr>
        <w:t xml:space="preserve">физической культуры </w:t>
      </w:r>
      <w:r w:rsidRPr="00DE014F">
        <w:rPr>
          <w:rFonts w:ascii="Times New Roman" w:hAnsi="Times New Roman" w:cs="Times New Roman"/>
          <w:sz w:val="28"/>
          <w:szCs w:val="28"/>
        </w:rPr>
        <w:t>/</w:t>
      </w:r>
      <w:r>
        <w:rPr>
          <w:rFonts w:ascii="Times New Roman" w:hAnsi="Times New Roman" w:cs="Times New Roman"/>
          <w:sz w:val="28"/>
          <w:szCs w:val="28"/>
        </w:rPr>
        <w:t>М.А.Годик.</w:t>
      </w:r>
      <w:r w:rsidRPr="002A4C11">
        <w:rPr>
          <w:rFonts w:ascii="Times New Roman" w:hAnsi="Times New Roman" w:cs="Times New Roman"/>
          <w:sz w:val="28"/>
          <w:szCs w:val="28"/>
        </w:rPr>
        <w:t>– М.: Физкультура и спорт, 1988. – 192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11</w:t>
      </w:r>
      <w:r w:rsidRPr="00D0695C">
        <w:rPr>
          <w:rFonts w:ascii="Times New Roman" w:hAnsi="Times New Roman" w:cs="Times New Roman"/>
          <w:sz w:val="28"/>
          <w:szCs w:val="28"/>
        </w:rPr>
        <w:t>. Горчакова Л.П. Физическое вос</w:t>
      </w:r>
      <w:r>
        <w:rPr>
          <w:rFonts w:ascii="Times New Roman" w:hAnsi="Times New Roman" w:cs="Times New Roman"/>
          <w:sz w:val="28"/>
          <w:szCs w:val="28"/>
        </w:rPr>
        <w:t xml:space="preserve">питание в малокомплектной школе </w:t>
      </w:r>
      <w:r w:rsidRPr="00943CAA">
        <w:rPr>
          <w:rFonts w:ascii="Times New Roman" w:hAnsi="Times New Roman" w:cs="Times New Roman"/>
          <w:sz w:val="28"/>
          <w:szCs w:val="28"/>
        </w:rPr>
        <w:t>//</w:t>
      </w:r>
      <w:r>
        <w:rPr>
          <w:rFonts w:ascii="Times New Roman" w:hAnsi="Times New Roman" w:cs="Times New Roman"/>
          <w:sz w:val="28"/>
          <w:szCs w:val="28"/>
        </w:rPr>
        <w:t xml:space="preserve"> Л.П.</w:t>
      </w:r>
      <w:r w:rsidRPr="00D0695C">
        <w:rPr>
          <w:rFonts w:ascii="Times New Roman" w:hAnsi="Times New Roman" w:cs="Times New Roman"/>
          <w:sz w:val="28"/>
          <w:szCs w:val="28"/>
        </w:rPr>
        <w:t>Горчакова</w:t>
      </w:r>
      <w:r>
        <w:rPr>
          <w:rFonts w:ascii="Times New Roman" w:hAnsi="Times New Roman" w:cs="Times New Roman"/>
          <w:sz w:val="28"/>
          <w:szCs w:val="28"/>
        </w:rPr>
        <w:t>. – М.: Просвещение, 2003.</w:t>
      </w:r>
      <w:r w:rsidRPr="00D0695C">
        <w:rPr>
          <w:rFonts w:ascii="Times New Roman" w:hAnsi="Times New Roman" w:cs="Times New Roman"/>
          <w:sz w:val="28"/>
          <w:szCs w:val="28"/>
        </w:rPr>
        <w:t xml:space="preserve"> – 160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12</w:t>
      </w:r>
      <w:r w:rsidRPr="00D0695C">
        <w:rPr>
          <w:rFonts w:ascii="Times New Roman" w:hAnsi="Times New Roman" w:cs="Times New Roman"/>
          <w:sz w:val="28"/>
          <w:szCs w:val="28"/>
        </w:rPr>
        <w:t>. Гужаловский А.А. Развитие дв</w:t>
      </w:r>
      <w:r>
        <w:rPr>
          <w:rFonts w:ascii="Times New Roman" w:hAnsi="Times New Roman" w:cs="Times New Roman"/>
          <w:sz w:val="28"/>
          <w:szCs w:val="28"/>
        </w:rPr>
        <w:t xml:space="preserve">игательных качеств у школьников </w:t>
      </w:r>
      <w:r w:rsidRPr="00DE014F">
        <w:rPr>
          <w:rFonts w:ascii="Times New Roman" w:hAnsi="Times New Roman" w:cs="Times New Roman"/>
          <w:sz w:val="28"/>
          <w:szCs w:val="28"/>
        </w:rPr>
        <w:t xml:space="preserve">/ </w:t>
      </w:r>
      <w:r>
        <w:rPr>
          <w:rFonts w:ascii="Times New Roman" w:hAnsi="Times New Roman" w:cs="Times New Roman"/>
          <w:sz w:val="28"/>
          <w:szCs w:val="28"/>
        </w:rPr>
        <w:t>А.А. Гужаловский.</w:t>
      </w:r>
      <w:r w:rsidRPr="00D0695C">
        <w:rPr>
          <w:rFonts w:ascii="Times New Roman" w:hAnsi="Times New Roman" w:cs="Times New Roman"/>
          <w:sz w:val="28"/>
          <w:szCs w:val="28"/>
        </w:rPr>
        <w:t xml:space="preserve"> – Мн.: Нар.асвета, 1978. – 88 с.</w:t>
      </w:r>
    </w:p>
    <w:p w:rsidR="0061682F" w:rsidRDefault="0061682F" w:rsidP="0061682F">
      <w:pPr>
        <w:spacing w:after="0" w:line="360" w:lineRule="auto"/>
        <w:rPr>
          <w:rFonts w:ascii="Times New Roman" w:hAnsi="Times New Roman" w:cs="Times New Roman"/>
          <w:sz w:val="28"/>
        </w:rPr>
      </w:pPr>
      <w:r>
        <w:rPr>
          <w:rFonts w:ascii="Times New Roman" w:hAnsi="Times New Roman" w:cs="Times New Roman"/>
          <w:sz w:val="28"/>
        </w:rPr>
        <w:t>13</w:t>
      </w:r>
      <w:r w:rsidRPr="002215F4">
        <w:rPr>
          <w:rFonts w:ascii="Times New Roman" w:hAnsi="Times New Roman" w:cs="Times New Roman"/>
          <w:sz w:val="28"/>
        </w:rPr>
        <w:t>. Гурвич С.С. Теория спорта: учебник для институтов физической культуры/С.С. Гурвич. – М. Просвещение, 2007. – 204 с.</w:t>
      </w:r>
    </w:p>
    <w:p w:rsidR="0061682F" w:rsidRPr="006F1267" w:rsidRDefault="0061682F" w:rsidP="0061682F">
      <w:pPr>
        <w:spacing w:after="0" w:line="360" w:lineRule="auto"/>
        <w:rPr>
          <w:rFonts w:ascii="Times New Roman" w:hAnsi="Times New Roman" w:cs="Times New Roman"/>
          <w:sz w:val="28"/>
          <w:szCs w:val="24"/>
        </w:rPr>
      </w:pPr>
      <w:r>
        <w:rPr>
          <w:rFonts w:ascii="Times New Roman" w:hAnsi="Times New Roman" w:cs="Times New Roman"/>
          <w:sz w:val="28"/>
          <w:szCs w:val="24"/>
        </w:rPr>
        <w:lastRenderedPageBreak/>
        <w:t xml:space="preserve">14. </w:t>
      </w:r>
      <w:r w:rsidRPr="00DC7DA1">
        <w:rPr>
          <w:rFonts w:ascii="Times New Roman" w:hAnsi="Times New Roman" w:cs="Times New Roman"/>
          <w:sz w:val="28"/>
          <w:szCs w:val="24"/>
        </w:rPr>
        <w:t>Дуб</w:t>
      </w:r>
      <w:r>
        <w:rPr>
          <w:rFonts w:ascii="Times New Roman" w:hAnsi="Times New Roman" w:cs="Times New Roman"/>
          <w:sz w:val="28"/>
          <w:szCs w:val="24"/>
        </w:rPr>
        <w:t xml:space="preserve">ровкий В.И. Спортивная медицина </w:t>
      </w:r>
      <w:r w:rsidRPr="00DE014F">
        <w:rPr>
          <w:rFonts w:ascii="Times New Roman" w:hAnsi="Times New Roman" w:cs="Times New Roman"/>
          <w:sz w:val="28"/>
          <w:szCs w:val="24"/>
        </w:rPr>
        <w:t xml:space="preserve">/ </w:t>
      </w:r>
      <w:r>
        <w:rPr>
          <w:rFonts w:ascii="Times New Roman" w:hAnsi="Times New Roman" w:cs="Times New Roman"/>
          <w:sz w:val="28"/>
          <w:szCs w:val="24"/>
        </w:rPr>
        <w:t xml:space="preserve">В.И. Дубровский. </w:t>
      </w:r>
      <w:r w:rsidRPr="00DC7DA1">
        <w:rPr>
          <w:rFonts w:ascii="Times New Roman" w:hAnsi="Times New Roman" w:cs="Times New Roman"/>
          <w:sz w:val="28"/>
          <w:szCs w:val="24"/>
        </w:rPr>
        <w:t>- М.: Актин, 2006. - 81 с.</w:t>
      </w:r>
    </w:p>
    <w:p w:rsidR="0061682F" w:rsidRPr="002A4C11" w:rsidRDefault="0061682F" w:rsidP="0061682F">
      <w:pPr>
        <w:spacing w:after="0" w:line="360" w:lineRule="auto"/>
        <w:rPr>
          <w:rFonts w:ascii="Times New Roman" w:hAnsi="Times New Roman" w:cs="Times New Roman"/>
          <w:sz w:val="28"/>
        </w:rPr>
      </w:pPr>
      <w:r w:rsidRPr="002A4C11">
        <w:rPr>
          <w:rFonts w:ascii="Times New Roman" w:hAnsi="Times New Roman" w:cs="Times New Roman"/>
          <w:sz w:val="28"/>
        </w:rPr>
        <w:t>1</w:t>
      </w:r>
      <w:r>
        <w:rPr>
          <w:rFonts w:ascii="Times New Roman" w:hAnsi="Times New Roman" w:cs="Times New Roman"/>
          <w:sz w:val="28"/>
        </w:rPr>
        <w:t>5</w:t>
      </w:r>
      <w:r w:rsidRPr="002A4C11">
        <w:rPr>
          <w:rFonts w:ascii="Times New Roman" w:hAnsi="Times New Roman" w:cs="Times New Roman"/>
          <w:sz w:val="28"/>
        </w:rPr>
        <w:t xml:space="preserve">.Дудник М.Г., Обухов С.М., Обухова Н.Б. Методика обучения бегу в 1 –3 классах </w:t>
      </w:r>
      <w:r w:rsidRPr="00B938DC">
        <w:rPr>
          <w:rFonts w:ascii="Times New Roman" w:hAnsi="Times New Roman" w:cs="Times New Roman"/>
          <w:sz w:val="28"/>
          <w:szCs w:val="28"/>
        </w:rPr>
        <w:t>/</w:t>
      </w:r>
      <w:r w:rsidRPr="002A4C11">
        <w:rPr>
          <w:rFonts w:ascii="Times New Roman" w:hAnsi="Times New Roman" w:cs="Times New Roman"/>
          <w:sz w:val="28"/>
        </w:rPr>
        <w:t>/</w:t>
      </w:r>
      <w:r>
        <w:rPr>
          <w:rFonts w:ascii="Times New Roman" w:hAnsi="Times New Roman" w:cs="Times New Roman"/>
          <w:sz w:val="28"/>
        </w:rPr>
        <w:t xml:space="preserve">М.Г. Дудник. - </w:t>
      </w:r>
      <w:r w:rsidRPr="002A4C11">
        <w:rPr>
          <w:rFonts w:ascii="Times New Roman" w:hAnsi="Times New Roman" w:cs="Times New Roman"/>
          <w:sz w:val="28"/>
        </w:rPr>
        <w:t xml:space="preserve"> Сургут: Изд-во игры СурГУ, 2011. – 26с</w:t>
      </w:r>
      <w:r>
        <w:rPr>
          <w:rFonts w:ascii="Times New Roman" w:hAnsi="Times New Roman" w:cs="Times New Roman"/>
          <w:sz w:val="28"/>
        </w:rPr>
        <w:t>.</w:t>
      </w:r>
    </w:p>
    <w:p w:rsidR="0061682F"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16. Женило М.</w:t>
      </w:r>
      <w:r w:rsidRPr="00D0695C">
        <w:rPr>
          <w:rFonts w:ascii="Times New Roman" w:hAnsi="Times New Roman" w:cs="Times New Roman"/>
          <w:sz w:val="28"/>
          <w:szCs w:val="28"/>
        </w:rPr>
        <w:t>Ю. Театрализованные праздники</w:t>
      </w:r>
      <w:r>
        <w:rPr>
          <w:rFonts w:ascii="Times New Roman" w:hAnsi="Times New Roman" w:cs="Times New Roman"/>
          <w:sz w:val="28"/>
          <w:szCs w:val="28"/>
        </w:rPr>
        <w:t xml:space="preserve"> 1-4 классы. Найди свою звезду </w:t>
      </w:r>
      <w:r w:rsidRPr="00B938DC">
        <w:rPr>
          <w:rFonts w:ascii="Times New Roman" w:hAnsi="Times New Roman" w:cs="Times New Roman"/>
          <w:sz w:val="28"/>
          <w:szCs w:val="28"/>
        </w:rPr>
        <w:t xml:space="preserve">/ </w:t>
      </w:r>
      <w:r>
        <w:rPr>
          <w:rFonts w:ascii="Times New Roman" w:hAnsi="Times New Roman" w:cs="Times New Roman"/>
          <w:sz w:val="28"/>
          <w:szCs w:val="28"/>
        </w:rPr>
        <w:t>М.Ю. Женило.</w:t>
      </w:r>
      <w:r w:rsidRPr="00D0695C">
        <w:rPr>
          <w:rFonts w:ascii="Times New Roman" w:hAnsi="Times New Roman" w:cs="Times New Roman"/>
          <w:sz w:val="28"/>
          <w:szCs w:val="28"/>
        </w:rPr>
        <w:t>– М.: 2004. – 288 c.</w:t>
      </w:r>
    </w:p>
    <w:p w:rsidR="0061682F" w:rsidRPr="006F1267" w:rsidRDefault="0061682F" w:rsidP="0061682F">
      <w:pPr>
        <w:spacing w:after="0" w:line="360" w:lineRule="auto"/>
        <w:rPr>
          <w:rFonts w:ascii="Times New Roman" w:hAnsi="Times New Roman" w:cs="Times New Roman"/>
          <w:sz w:val="28"/>
          <w:szCs w:val="24"/>
        </w:rPr>
      </w:pPr>
      <w:r>
        <w:rPr>
          <w:rFonts w:ascii="Times New Roman" w:hAnsi="Times New Roman" w:cs="Times New Roman"/>
          <w:sz w:val="28"/>
          <w:szCs w:val="24"/>
        </w:rPr>
        <w:t xml:space="preserve">17.  </w:t>
      </w:r>
      <w:r w:rsidRPr="00DC7DA1">
        <w:rPr>
          <w:rFonts w:ascii="Times New Roman" w:hAnsi="Times New Roman" w:cs="Times New Roman"/>
          <w:sz w:val="28"/>
          <w:szCs w:val="24"/>
        </w:rPr>
        <w:t>Железняк Ю.Д., Портно</w:t>
      </w:r>
      <w:r>
        <w:rPr>
          <w:rFonts w:ascii="Times New Roman" w:hAnsi="Times New Roman" w:cs="Times New Roman"/>
          <w:sz w:val="28"/>
          <w:szCs w:val="24"/>
        </w:rPr>
        <w:t>в Ю.М. Спортивные игры: Учебник /Ю.Д.Железняк.</w:t>
      </w:r>
      <w:r w:rsidRPr="00DC7DA1">
        <w:rPr>
          <w:rFonts w:ascii="Times New Roman" w:hAnsi="Times New Roman" w:cs="Times New Roman"/>
          <w:sz w:val="28"/>
          <w:szCs w:val="24"/>
        </w:rPr>
        <w:t xml:space="preserve"> - М., 2000. - 140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 xml:space="preserve">18. Жуков М.Н. Подвижные игры </w:t>
      </w:r>
      <w:r w:rsidRPr="00D74517">
        <w:rPr>
          <w:rFonts w:ascii="Times New Roman" w:hAnsi="Times New Roman" w:cs="Times New Roman"/>
          <w:sz w:val="28"/>
          <w:szCs w:val="28"/>
        </w:rPr>
        <w:t>/</w:t>
      </w:r>
      <w:r w:rsidRPr="00B938DC">
        <w:rPr>
          <w:rFonts w:ascii="Times New Roman" w:hAnsi="Times New Roman" w:cs="Times New Roman"/>
          <w:sz w:val="28"/>
          <w:szCs w:val="28"/>
        </w:rPr>
        <w:t>/</w:t>
      </w:r>
      <w:r>
        <w:rPr>
          <w:rFonts w:ascii="Times New Roman" w:hAnsi="Times New Roman" w:cs="Times New Roman"/>
          <w:sz w:val="28"/>
          <w:szCs w:val="28"/>
        </w:rPr>
        <w:t xml:space="preserve">Н.М.Жуков. - </w:t>
      </w:r>
      <w:r w:rsidRPr="00D0695C">
        <w:rPr>
          <w:rFonts w:ascii="Times New Roman" w:hAnsi="Times New Roman" w:cs="Times New Roman"/>
          <w:sz w:val="28"/>
          <w:szCs w:val="28"/>
        </w:rPr>
        <w:t>М.: Изд</w:t>
      </w:r>
      <w:r>
        <w:rPr>
          <w:rFonts w:ascii="Times New Roman" w:hAnsi="Times New Roman" w:cs="Times New Roman"/>
          <w:sz w:val="28"/>
          <w:szCs w:val="28"/>
        </w:rPr>
        <w:t>ательский центр «</w:t>
      </w:r>
      <w:r w:rsidRPr="00D0695C">
        <w:rPr>
          <w:rFonts w:ascii="Times New Roman" w:hAnsi="Times New Roman" w:cs="Times New Roman"/>
          <w:sz w:val="28"/>
          <w:szCs w:val="28"/>
        </w:rPr>
        <w:t>Академия</w:t>
      </w:r>
      <w:r>
        <w:rPr>
          <w:rFonts w:ascii="Times New Roman" w:hAnsi="Times New Roman" w:cs="Times New Roman"/>
          <w:sz w:val="28"/>
          <w:szCs w:val="28"/>
        </w:rPr>
        <w:t>», – 2004</w:t>
      </w:r>
      <w:r w:rsidRPr="00D0695C">
        <w:rPr>
          <w:rFonts w:ascii="Times New Roman" w:hAnsi="Times New Roman" w:cs="Times New Roman"/>
          <w:sz w:val="28"/>
          <w:szCs w:val="28"/>
        </w:rPr>
        <w:t>. – 160 с.</w:t>
      </w:r>
    </w:p>
    <w:p w:rsidR="0061682F" w:rsidRPr="00B07CDB" w:rsidRDefault="0061682F" w:rsidP="0061682F">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19</w:t>
      </w:r>
      <w:r w:rsidRPr="00B07CDB">
        <w:rPr>
          <w:rFonts w:ascii="Times New Roman" w:hAnsi="Times New Roman" w:cs="Times New Roman"/>
          <w:color w:val="000000"/>
          <w:sz w:val="28"/>
          <w:szCs w:val="28"/>
        </w:rPr>
        <w:t>. Ильин Е.П. Л</w:t>
      </w:r>
      <w:r>
        <w:rPr>
          <w:rFonts w:ascii="Times New Roman" w:hAnsi="Times New Roman" w:cs="Times New Roman"/>
          <w:color w:val="000000"/>
          <w:sz w:val="28"/>
          <w:szCs w:val="28"/>
        </w:rPr>
        <w:t xml:space="preserve">овкость - миф или реальность? </w:t>
      </w:r>
      <w:r w:rsidRPr="00B938DC">
        <w:rPr>
          <w:rFonts w:ascii="Times New Roman" w:hAnsi="Times New Roman" w:cs="Times New Roman"/>
          <w:sz w:val="28"/>
          <w:szCs w:val="28"/>
        </w:rPr>
        <w:t>//</w:t>
      </w:r>
      <w:r w:rsidRPr="00B07CDB">
        <w:rPr>
          <w:rFonts w:ascii="Times New Roman" w:hAnsi="Times New Roman" w:cs="Times New Roman"/>
          <w:color w:val="000000"/>
          <w:sz w:val="28"/>
          <w:szCs w:val="28"/>
        </w:rPr>
        <w:t xml:space="preserve"> Теория</w:t>
      </w:r>
      <w:r>
        <w:rPr>
          <w:rFonts w:ascii="Times New Roman" w:hAnsi="Times New Roman" w:cs="Times New Roman"/>
          <w:color w:val="000000"/>
          <w:sz w:val="28"/>
          <w:szCs w:val="28"/>
        </w:rPr>
        <w:t xml:space="preserve"> и практика физической культуры</w:t>
      </w:r>
      <w:r w:rsidRPr="00B938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 Ильин.</w:t>
      </w:r>
      <w:r w:rsidRPr="00B07CDB">
        <w:rPr>
          <w:rFonts w:ascii="Times New Roman" w:hAnsi="Times New Roman" w:cs="Times New Roman"/>
          <w:color w:val="000000"/>
          <w:sz w:val="28"/>
          <w:szCs w:val="28"/>
        </w:rPr>
        <w:t xml:space="preserve"> -1992. - № 3. - С. 51-53.</w:t>
      </w:r>
    </w:p>
    <w:p w:rsidR="0061682F" w:rsidRDefault="0061682F" w:rsidP="0061682F">
      <w:pPr>
        <w:spacing w:after="0" w:line="360" w:lineRule="auto"/>
        <w:rPr>
          <w:rFonts w:ascii="Times New Roman" w:hAnsi="Times New Roman" w:cs="Times New Roman"/>
          <w:sz w:val="28"/>
        </w:rPr>
      </w:pPr>
      <w:r w:rsidRPr="002A4C11">
        <w:rPr>
          <w:rFonts w:ascii="Times New Roman" w:hAnsi="Times New Roman" w:cs="Times New Roman"/>
          <w:sz w:val="28"/>
        </w:rPr>
        <w:t>2</w:t>
      </w:r>
      <w:r>
        <w:rPr>
          <w:rFonts w:ascii="Times New Roman" w:hAnsi="Times New Roman" w:cs="Times New Roman"/>
          <w:sz w:val="28"/>
        </w:rPr>
        <w:t>0</w:t>
      </w:r>
      <w:r w:rsidRPr="002A4C11">
        <w:rPr>
          <w:rFonts w:ascii="Times New Roman" w:hAnsi="Times New Roman" w:cs="Times New Roman"/>
          <w:sz w:val="28"/>
        </w:rPr>
        <w:t xml:space="preserve">.Каралашвили Е. А. Физкультурная минутка. Динамические упражнения для </w:t>
      </w:r>
      <w:r>
        <w:rPr>
          <w:rFonts w:ascii="Times New Roman" w:hAnsi="Times New Roman" w:cs="Times New Roman"/>
          <w:sz w:val="28"/>
        </w:rPr>
        <w:t xml:space="preserve">детей 6-10 лет </w:t>
      </w:r>
      <w:r w:rsidRPr="00D74517">
        <w:rPr>
          <w:rFonts w:ascii="Times New Roman" w:hAnsi="Times New Roman" w:cs="Times New Roman"/>
          <w:sz w:val="28"/>
        </w:rPr>
        <w:t xml:space="preserve">/ </w:t>
      </w:r>
      <w:r>
        <w:rPr>
          <w:rFonts w:ascii="Times New Roman" w:hAnsi="Times New Roman" w:cs="Times New Roman"/>
          <w:sz w:val="28"/>
        </w:rPr>
        <w:t xml:space="preserve">Е.А. Каралашвили. </w:t>
      </w:r>
      <w:r w:rsidRPr="002A4C11">
        <w:rPr>
          <w:rFonts w:ascii="Times New Roman" w:hAnsi="Times New Roman" w:cs="Times New Roman"/>
          <w:sz w:val="28"/>
        </w:rPr>
        <w:t>– М.: Творческий центр "Сфера", 2013. – 64с</w:t>
      </w:r>
      <w:r>
        <w:rPr>
          <w:rFonts w:ascii="Times New Roman" w:hAnsi="Times New Roman" w:cs="Times New Roman"/>
          <w:sz w:val="28"/>
        </w:rPr>
        <w:t>.</w:t>
      </w:r>
    </w:p>
    <w:p w:rsidR="0061682F" w:rsidRPr="00D166EA" w:rsidRDefault="0061682F" w:rsidP="0061682F">
      <w:pPr>
        <w:spacing w:after="0" w:line="360" w:lineRule="auto"/>
        <w:rPr>
          <w:rFonts w:ascii="Times New Roman" w:hAnsi="Times New Roman" w:cs="Times New Roman"/>
          <w:sz w:val="28"/>
        </w:rPr>
      </w:pPr>
      <w:r>
        <w:rPr>
          <w:rFonts w:ascii="Times New Roman" w:hAnsi="Times New Roman" w:cs="Times New Roman"/>
          <w:sz w:val="28"/>
        </w:rPr>
        <w:t>21</w:t>
      </w:r>
      <w:r w:rsidRPr="002215F4">
        <w:rPr>
          <w:rFonts w:ascii="Times New Roman" w:hAnsi="Times New Roman" w:cs="Times New Roman"/>
          <w:sz w:val="28"/>
        </w:rPr>
        <w:t>.Качан А.А. Использование нетрадиционных форм, методов и инновационных технологий на уроках физической культуры / А.А. Качан</w:t>
      </w:r>
      <w:r>
        <w:rPr>
          <w:rFonts w:ascii="Times New Roman" w:hAnsi="Times New Roman" w:cs="Times New Roman"/>
          <w:sz w:val="28"/>
        </w:rPr>
        <w:t>.</w:t>
      </w:r>
      <w:r w:rsidRPr="002215F4">
        <w:rPr>
          <w:rFonts w:ascii="Times New Roman" w:hAnsi="Times New Roman" w:cs="Times New Roman"/>
          <w:sz w:val="28"/>
        </w:rPr>
        <w:t xml:space="preserve"> // Здоровьесберегающее образование. – 2012. – №5 (25). – С. 72 – 74.</w:t>
      </w:r>
    </w:p>
    <w:p w:rsidR="0061682F" w:rsidRPr="002215F4" w:rsidRDefault="0061682F" w:rsidP="0061682F">
      <w:pPr>
        <w:spacing w:after="0" w:line="360" w:lineRule="auto"/>
        <w:rPr>
          <w:rFonts w:ascii="Times New Roman" w:hAnsi="Times New Roman" w:cs="Times New Roman"/>
          <w:sz w:val="28"/>
        </w:rPr>
      </w:pPr>
      <w:r>
        <w:rPr>
          <w:rFonts w:ascii="Times New Roman" w:hAnsi="Times New Roman" w:cs="Times New Roman"/>
          <w:sz w:val="28"/>
        </w:rPr>
        <w:t>22</w:t>
      </w:r>
      <w:r w:rsidRPr="002215F4">
        <w:rPr>
          <w:rFonts w:ascii="Times New Roman" w:hAnsi="Times New Roman" w:cs="Times New Roman"/>
          <w:sz w:val="28"/>
        </w:rPr>
        <w:t>. Кесаревская Л. Н. Комплексы оздоровительных упражнений для школьников/ Л.Н. Кесаревская. – М.: Чистые пруды, 2006. – 32 с.</w:t>
      </w:r>
    </w:p>
    <w:p w:rsidR="0061682F" w:rsidRPr="00D166EA" w:rsidRDefault="0061682F" w:rsidP="0061682F">
      <w:pPr>
        <w:spacing w:after="0" w:line="360" w:lineRule="auto"/>
        <w:rPr>
          <w:rFonts w:ascii="Times New Roman" w:hAnsi="Times New Roman"/>
          <w:sz w:val="28"/>
          <w:szCs w:val="24"/>
        </w:rPr>
      </w:pPr>
      <w:r>
        <w:rPr>
          <w:rFonts w:ascii="Times New Roman" w:hAnsi="Times New Roman"/>
          <w:sz w:val="28"/>
          <w:szCs w:val="24"/>
        </w:rPr>
        <w:t>23.</w:t>
      </w:r>
      <w:r w:rsidRPr="002C1B88">
        <w:rPr>
          <w:rFonts w:ascii="Times New Roman" w:hAnsi="Times New Roman" w:cs="Times New Roman"/>
          <w:sz w:val="28"/>
          <w:szCs w:val="24"/>
        </w:rPr>
        <w:t>Киселева С. Б., Киселев П. А. Справочник учителя физической культуры</w:t>
      </w:r>
      <w:r w:rsidRPr="00D74517">
        <w:rPr>
          <w:rFonts w:ascii="Times New Roman" w:hAnsi="Times New Roman" w:cs="Times New Roman"/>
          <w:sz w:val="28"/>
          <w:szCs w:val="24"/>
        </w:rPr>
        <w:t xml:space="preserve">/ </w:t>
      </w:r>
      <w:r>
        <w:rPr>
          <w:rFonts w:ascii="Times New Roman" w:hAnsi="Times New Roman" w:cs="Times New Roman"/>
          <w:sz w:val="28"/>
          <w:szCs w:val="24"/>
        </w:rPr>
        <w:t>С.Б.Киселева.</w:t>
      </w:r>
      <w:r w:rsidRPr="002C1B88">
        <w:rPr>
          <w:rFonts w:ascii="Times New Roman" w:hAnsi="Times New Roman" w:cs="Times New Roman"/>
          <w:sz w:val="28"/>
          <w:szCs w:val="24"/>
        </w:rPr>
        <w:t>— Волгоград,</w:t>
      </w:r>
      <w:r>
        <w:rPr>
          <w:rFonts w:ascii="Times New Roman" w:hAnsi="Times New Roman" w:cs="Times New Roman"/>
          <w:sz w:val="28"/>
          <w:szCs w:val="24"/>
        </w:rPr>
        <w:t xml:space="preserve"> 2009. – 239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24</w:t>
      </w:r>
      <w:r w:rsidRPr="00D0695C">
        <w:rPr>
          <w:rFonts w:ascii="Times New Roman" w:hAnsi="Times New Roman" w:cs="Times New Roman"/>
          <w:sz w:val="28"/>
          <w:szCs w:val="28"/>
        </w:rPr>
        <w:t>. Ковалько В. И. Поурочные разработки по физкультуре 1-4 классы</w:t>
      </w:r>
      <w:r w:rsidRPr="00656278">
        <w:rPr>
          <w:rFonts w:ascii="Times New Roman" w:hAnsi="Times New Roman" w:cs="Times New Roman"/>
          <w:sz w:val="28"/>
          <w:szCs w:val="28"/>
        </w:rPr>
        <w:t>/</w:t>
      </w:r>
      <w:r w:rsidRPr="00D74517">
        <w:rPr>
          <w:rFonts w:ascii="Times New Roman" w:hAnsi="Times New Roman" w:cs="Times New Roman"/>
          <w:sz w:val="28"/>
          <w:szCs w:val="28"/>
        </w:rPr>
        <w:t xml:space="preserve">/ </w:t>
      </w:r>
      <w:r>
        <w:rPr>
          <w:rFonts w:ascii="Times New Roman" w:hAnsi="Times New Roman" w:cs="Times New Roman"/>
          <w:sz w:val="28"/>
          <w:szCs w:val="28"/>
        </w:rPr>
        <w:t>В.И.Ковалько.</w:t>
      </w:r>
      <w:r w:rsidRPr="00D0695C">
        <w:rPr>
          <w:rFonts w:ascii="Times New Roman" w:hAnsi="Times New Roman" w:cs="Times New Roman"/>
          <w:sz w:val="28"/>
          <w:szCs w:val="28"/>
        </w:rPr>
        <w:t xml:space="preserve"> – М.,</w:t>
      </w:r>
      <w:r>
        <w:rPr>
          <w:rFonts w:ascii="Times New Roman" w:hAnsi="Times New Roman" w:cs="Times New Roman"/>
          <w:sz w:val="28"/>
          <w:szCs w:val="28"/>
        </w:rPr>
        <w:t>ВАКО</w:t>
      </w:r>
      <w:r w:rsidRPr="00D0695C">
        <w:rPr>
          <w:rFonts w:ascii="Times New Roman" w:hAnsi="Times New Roman" w:cs="Times New Roman"/>
          <w:sz w:val="28"/>
          <w:szCs w:val="28"/>
        </w:rPr>
        <w:t>,</w:t>
      </w:r>
      <w:r>
        <w:rPr>
          <w:rFonts w:ascii="Times New Roman" w:hAnsi="Times New Roman" w:cs="Times New Roman"/>
          <w:sz w:val="28"/>
          <w:szCs w:val="28"/>
        </w:rPr>
        <w:t xml:space="preserve"> 2005. – 272 с.</w:t>
      </w:r>
    </w:p>
    <w:p w:rsidR="0061682F" w:rsidRDefault="0061682F" w:rsidP="0061682F">
      <w:pPr>
        <w:spacing w:after="0" w:line="360" w:lineRule="auto"/>
        <w:rPr>
          <w:rFonts w:ascii="Times New Roman" w:hAnsi="Times New Roman" w:cs="Times New Roman"/>
          <w:sz w:val="28"/>
        </w:rPr>
      </w:pPr>
      <w:r>
        <w:rPr>
          <w:rFonts w:ascii="Times New Roman" w:hAnsi="Times New Roman" w:cs="Times New Roman"/>
          <w:sz w:val="28"/>
        </w:rPr>
        <w:t>25</w:t>
      </w:r>
      <w:r w:rsidRPr="002215F4">
        <w:rPr>
          <w:rFonts w:ascii="Times New Roman" w:hAnsi="Times New Roman" w:cs="Times New Roman"/>
          <w:sz w:val="28"/>
        </w:rPr>
        <w:t xml:space="preserve">. Кошко Н.Н. Здоровьесберегающий урок в </w:t>
      </w:r>
      <w:r>
        <w:rPr>
          <w:rFonts w:ascii="Times New Roman" w:hAnsi="Times New Roman" w:cs="Times New Roman"/>
          <w:sz w:val="28"/>
        </w:rPr>
        <w:t>начальной школе /</w:t>
      </w:r>
      <w:r w:rsidRPr="00656278">
        <w:rPr>
          <w:rFonts w:ascii="Times New Roman" w:hAnsi="Times New Roman" w:cs="Times New Roman"/>
          <w:sz w:val="28"/>
        </w:rPr>
        <w:t xml:space="preserve">/ </w:t>
      </w:r>
      <w:r>
        <w:rPr>
          <w:rFonts w:ascii="Times New Roman" w:hAnsi="Times New Roman" w:cs="Times New Roman"/>
          <w:sz w:val="28"/>
        </w:rPr>
        <w:t xml:space="preserve"> Н.Н. Кошко. </w:t>
      </w:r>
      <w:r w:rsidRPr="00656278">
        <w:rPr>
          <w:rFonts w:ascii="Times New Roman" w:hAnsi="Times New Roman" w:cs="Times New Roman"/>
          <w:sz w:val="28"/>
        </w:rPr>
        <w:t xml:space="preserve">- </w:t>
      </w:r>
      <w:r w:rsidRPr="002215F4">
        <w:rPr>
          <w:rFonts w:ascii="Times New Roman" w:hAnsi="Times New Roman" w:cs="Times New Roman"/>
          <w:sz w:val="28"/>
        </w:rPr>
        <w:t>СибГУФК. – Омск., 2013. –105</w:t>
      </w:r>
      <w:r>
        <w:rPr>
          <w:rFonts w:ascii="Times New Roman" w:hAnsi="Times New Roman" w:cs="Times New Roman"/>
          <w:sz w:val="28"/>
        </w:rPr>
        <w:t>с</w:t>
      </w:r>
      <w:r w:rsidRPr="002215F4">
        <w:rPr>
          <w:rFonts w:ascii="Times New Roman" w:hAnsi="Times New Roman" w:cs="Times New Roman"/>
          <w:sz w:val="28"/>
        </w:rPr>
        <w:t>.</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26</w:t>
      </w:r>
      <w:r w:rsidRPr="00D0695C">
        <w:rPr>
          <w:rFonts w:ascii="Times New Roman" w:hAnsi="Times New Roman" w:cs="Times New Roman"/>
          <w:sz w:val="28"/>
          <w:szCs w:val="28"/>
        </w:rPr>
        <w:t>. Литвинова М.Ф. Русские народные подвижные игры для детей дошкольного и младшего школьного</w:t>
      </w:r>
      <w:r>
        <w:rPr>
          <w:rFonts w:ascii="Times New Roman" w:hAnsi="Times New Roman" w:cs="Times New Roman"/>
          <w:sz w:val="28"/>
          <w:szCs w:val="28"/>
        </w:rPr>
        <w:t xml:space="preserve"> возраста. Практическое пособие</w:t>
      </w:r>
      <w:r w:rsidRPr="00656278">
        <w:rPr>
          <w:rFonts w:ascii="Times New Roman" w:hAnsi="Times New Roman" w:cs="Times New Roman"/>
          <w:sz w:val="28"/>
          <w:szCs w:val="28"/>
        </w:rPr>
        <w:t xml:space="preserve"> / </w:t>
      </w:r>
      <w:r>
        <w:rPr>
          <w:rFonts w:ascii="Times New Roman" w:hAnsi="Times New Roman" w:cs="Times New Roman"/>
          <w:sz w:val="28"/>
          <w:szCs w:val="28"/>
        </w:rPr>
        <w:t xml:space="preserve">М.Ф.Литвинова. - </w:t>
      </w:r>
      <w:r w:rsidRPr="00D0695C">
        <w:rPr>
          <w:rFonts w:ascii="Times New Roman" w:hAnsi="Times New Roman" w:cs="Times New Roman"/>
          <w:sz w:val="28"/>
          <w:szCs w:val="28"/>
        </w:rPr>
        <w:t xml:space="preserve"> М.: Айрис-пресс, 2003. – 192 с.</w:t>
      </w:r>
    </w:p>
    <w:p w:rsidR="0061682F" w:rsidRPr="00D166EA" w:rsidRDefault="0061682F" w:rsidP="0061682F">
      <w:pPr>
        <w:spacing w:after="0" w:line="360" w:lineRule="auto"/>
        <w:rPr>
          <w:rFonts w:ascii="Times New Roman" w:hAnsi="Times New Roman"/>
          <w:sz w:val="28"/>
          <w:szCs w:val="24"/>
        </w:rPr>
      </w:pPr>
      <w:r>
        <w:rPr>
          <w:rFonts w:ascii="Times New Roman" w:hAnsi="Times New Roman" w:cs="Times New Roman"/>
          <w:sz w:val="28"/>
          <w:szCs w:val="24"/>
        </w:rPr>
        <w:lastRenderedPageBreak/>
        <w:t xml:space="preserve">27. </w:t>
      </w:r>
      <w:r w:rsidRPr="00093E9A">
        <w:rPr>
          <w:rFonts w:ascii="Times New Roman" w:hAnsi="Times New Roman" w:cs="Times New Roman"/>
          <w:sz w:val="28"/>
          <w:szCs w:val="24"/>
        </w:rPr>
        <w:t xml:space="preserve">Литвинов Е. Н., Погодаев Г.И. Методика физического воспитания учащихся 1-4 классов </w:t>
      </w:r>
      <w:r w:rsidRPr="00656278">
        <w:rPr>
          <w:rFonts w:ascii="Times New Roman" w:hAnsi="Times New Roman" w:cs="Times New Roman"/>
          <w:sz w:val="28"/>
          <w:szCs w:val="24"/>
        </w:rPr>
        <w:t xml:space="preserve">/ </w:t>
      </w:r>
      <w:r>
        <w:rPr>
          <w:rFonts w:ascii="Times New Roman" w:hAnsi="Times New Roman" w:cs="Times New Roman"/>
          <w:sz w:val="28"/>
          <w:szCs w:val="24"/>
        </w:rPr>
        <w:t>Е.Н.Литвинов.</w:t>
      </w:r>
      <w:r w:rsidRPr="00093E9A">
        <w:rPr>
          <w:rFonts w:ascii="Times New Roman" w:hAnsi="Times New Roman" w:cs="Times New Roman"/>
          <w:sz w:val="28"/>
          <w:szCs w:val="24"/>
        </w:rPr>
        <w:t>– М., Просвещение,</w:t>
      </w:r>
      <w:r w:rsidRPr="00656278">
        <w:rPr>
          <w:rFonts w:ascii="Times New Roman" w:hAnsi="Times New Roman" w:cs="Times New Roman"/>
          <w:sz w:val="28"/>
          <w:szCs w:val="24"/>
        </w:rPr>
        <w:t>2001</w:t>
      </w:r>
      <w:r>
        <w:rPr>
          <w:rFonts w:ascii="Times New Roman" w:hAnsi="Times New Roman" w:cs="Times New Roman"/>
          <w:sz w:val="28"/>
          <w:szCs w:val="24"/>
        </w:rPr>
        <w:t>. - 80 с.</w:t>
      </w:r>
    </w:p>
    <w:p w:rsidR="0061682F" w:rsidRDefault="0061682F" w:rsidP="0061682F">
      <w:pPr>
        <w:spacing w:after="0" w:line="360" w:lineRule="auto"/>
        <w:rPr>
          <w:rFonts w:ascii="Times New Roman" w:hAnsi="Times New Roman" w:cs="Times New Roman"/>
          <w:sz w:val="28"/>
        </w:rPr>
      </w:pPr>
      <w:r>
        <w:rPr>
          <w:rFonts w:ascii="Times New Roman" w:hAnsi="Times New Roman" w:cs="Times New Roman"/>
          <w:sz w:val="28"/>
        </w:rPr>
        <w:t>28</w:t>
      </w:r>
      <w:r w:rsidRPr="002215F4">
        <w:rPr>
          <w:rFonts w:ascii="Times New Roman" w:hAnsi="Times New Roman" w:cs="Times New Roman"/>
          <w:sz w:val="28"/>
        </w:rPr>
        <w:t xml:space="preserve">. Логвина Т.Ю. Проблемы сохранения здоровье детей средствами физической культуры // </w:t>
      </w:r>
      <w:r>
        <w:rPr>
          <w:rFonts w:ascii="Times New Roman" w:hAnsi="Times New Roman" w:cs="Times New Roman"/>
          <w:sz w:val="28"/>
        </w:rPr>
        <w:t xml:space="preserve">Т.Ю.Логвина. - </w:t>
      </w:r>
      <w:r w:rsidRPr="002215F4">
        <w:rPr>
          <w:rFonts w:ascii="Times New Roman" w:hAnsi="Times New Roman" w:cs="Times New Roman"/>
          <w:sz w:val="28"/>
        </w:rPr>
        <w:t xml:space="preserve">Мир спорта. – 2014. № 1 – </w:t>
      </w:r>
      <w:r w:rsidRPr="00532FD2">
        <w:rPr>
          <w:rFonts w:ascii="Times New Roman" w:hAnsi="Times New Roman" w:cs="Times New Roman"/>
          <w:sz w:val="28"/>
        </w:rPr>
        <w:t>С. 33</w:t>
      </w:r>
    </w:p>
    <w:p w:rsidR="0061682F" w:rsidRPr="00D166EA"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29</w:t>
      </w:r>
      <w:r w:rsidRPr="00D0695C">
        <w:rPr>
          <w:rFonts w:ascii="Times New Roman" w:hAnsi="Times New Roman" w:cs="Times New Roman"/>
          <w:sz w:val="28"/>
          <w:szCs w:val="28"/>
        </w:rPr>
        <w:t xml:space="preserve">. Ломейко В.Ф. Развитие двигательных качеств на уроках физической культуры в </w:t>
      </w:r>
      <w:r w:rsidRPr="00D0695C">
        <w:rPr>
          <w:rFonts w:ascii="Times New Roman" w:hAnsi="Times New Roman" w:cs="Times New Roman"/>
          <w:sz w:val="28"/>
          <w:szCs w:val="28"/>
          <w:lang w:val="en-US"/>
        </w:rPr>
        <w:t>I</w:t>
      </w:r>
      <w:r w:rsidRPr="00D0695C">
        <w:rPr>
          <w:rFonts w:ascii="Times New Roman" w:hAnsi="Times New Roman" w:cs="Times New Roman"/>
          <w:sz w:val="28"/>
          <w:szCs w:val="28"/>
        </w:rPr>
        <w:t>-</w:t>
      </w:r>
      <w:r w:rsidRPr="00D0695C">
        <w:rPr>
          <w:rFonts w:ascii="Times New Roman" w:hAnsi="Times New Roman" w:cs="Times New Roman"/>
          <w:sz w:val="28"/>
          <w:szCs w:val="28"/>
          <w:lang w:val="en-US"/>
        </w:rPr>
        <w:t>X</w:t>
      </w:r>
      <w:r>
        <w:rPr>
          <w:rFonts w:ascii="Times New Roman" w:hAnsi="Times New Roman" w:cs="Times New Roman"/>
          <w:sz w:val="28"/>
          <w:szCs w:val="28"/>
        </w:rPr>
        <w:t xml:space="preserve"> классах</w:t>
      </w:r>
      <w:r w:rsidRPr="00532FD2">
        <w:rPr>
          <w:rFonts w:ascii="Times New Roman" w:hAnsi="Times New Roman" w:cs="Times New Roman"/>
          <w:sz w:val="28"/>
          <w:szCs w:val="28"/>
        </w:rPr>
        <w:t xml:space="preserve"> / </w:t>
      </w:r>
      <w:r>
        <w:rPr>
          <w:rFonts w:ascii="Times New Roman" w:hAnsi="Times New Roman" w:cs="Times New Roman"/>
          <w:sz w:val="28"/>
          <w:szCs w:val="28"/>
        </w:rPr>
        <w:t>В.Ф.Ломейко.</w:t>
      </w:r>
      <w:r w:rsidRPr="00D0695C">
        <w:rPr>
          <w:rFonts w:ascii="Times New Roman" w:hAnsi="Times New Roman" w:cs="Times New Roman"/>
          <w:sz w:val="28"/>
          <w:szCs w:val="28"/>
        </w:rPr>
        <w:t xml:space="preserve"> – Мн.: Народная асвета, 1980. – 128 с. </w:t>
      </w:r>
    </w:p>
    <w:p w:rsidR="0061682F" w:rsidRPr="00B07CDB" w:rsidRDefault="0061682F" w:rsidP="0061682F">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 Лях </w:t>
      </w:r>
      <w:r w:rsidRPr="00B07CDB">
        <w:rPr>
          <w:rFonts w:ascii="Times New Roman" w:hAnsi="Times New Roman" w:cs="Times New Roman"/>
          <w:color w:val="000000"/>
          <w:sz w:val="28"/>
          <w:szCs w:val="28"/>
        </w:rPr>
        <w:t xml:space="preserve">В.И. Анализ свойств, раскрывающих сущность понятия </w:t>
      </w:r>
      <w:r>
        <w:rPr>
          <w:rFonts w:ascii="Times New Roman" w:hAnsi="Times New Roman" w:cs="Times New Roman"/>
          <w:color w:val="000000"/>
          <w:sz w:val="28"/>
          <w:szCs w:val="28"/>
        </w:rPr>
        <w:t xml:space="preserve">«координационные способности» / В.И. Лях. </w:t>
      </w:r>
      <w:r w:rsidRPr="00532FD2">
        <w:rPr>
          <w:rFonts w:ascii="Times New Roman" w:hAnsi="Times New Roman" w:cs="Times New Roman"/>
          <w:color w:val="000000"/>
          <w:sz w:val="28"/>
          <w:szCs w:val="28"/>
        </w:rPr>
        <w:t xml:space="preserve">// </w:t>
      </w:r>
      <w:r w:rsidRPr="00B07CDB">
        <w:rPr>
          <w:rFonts w:ascii="Times New Roman" w:hAnsi="Times New Roman" w:cs="Times New Roman"/>
          <w:color w:val="000000"/>
          <w:sz w:val="28"/>
          <w:szCs w:val="28"/>
        </w:rPr>
        <w:t xml:space="preserve">Теория и практика физической культуры. -1994. - №1.- </w:t>
      </w:r>
      <w:r w:rsidRPr="00532FD2">
        <w:rPr>
          <w:rFonts w:ascii="Times New Roman" w:hAnsi="Times New Roman" w:cs="Times New Roman"/>
          <w:sz w:val="28"/>
          <w:szCs w:val="28"/>
        </w:rPr>
        <w:t>С. 48-50.</w:t>
      </w:r>
    </w:p>
    <w:p w:rsidR="0061682F" w:rsidRPr="00B07CDB" w:rsidRDefault="0061682F" w:rsidP="0061682F">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r w:rsidRPr="00B07CDB">
        <w:rPr>
          <w:rFonts w:ascii="Times New Roman" w:hAnsi="Times New Roman" w:cs="Times New Roman"/>
          <w:color w:val="000000"/>
          <w:sz w:val="28"/>
          <w:szCs w:val="28"/>
        </w:rPr>
        <w:t xml:space="preserve">. Лях В.И. Развитие координационных способностей в школьном возрасте </w:t>
      </w:r>
      <w:r w:rsidRPr="00532FD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В.И. Лях. </w:t>
      </w:r>
      <w:r w:rsidRPr="00B07CDB">
        <w:rPr>
          <w:rFonts w:ascii="Times New Roman" w:hAnsi="Times New Roman" w:cs="Times New Roman"/>
          <w:color w:val="000000"/>
          <w:sz w:val="28"/>
          <w:szCs w:val="28"/>
        </w:rPr>
        <w:t xml:space="preserve">// Физкультура в школе. -1997. - № 5. - </w:t>
      </w:r>
      <w:r w:rsidRPr="00532FD2">
        <w:rPr>
          <w:rFonts w:ascii="Times New Roman" w:hAnsi="Times New Roman" w:cs="Times New Roman"/>
          <w:sz w:val="28"/>
          <w:szCs w:val="28"/>
        </w:rPr>
        <w:t>С. 25-28.</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32</w:t>
      </w:r>
      <w:r w:rsidRPr="00D0695C">
        <w:rPr>
          <w:rFonts w:ascii="Times New Roman" w:hAnsi="Times New Roman" w:cs="Times New Roman"/>
          <w:sz w:val="28"/>
          <w:szCs w:val="28"/>
        </w:rPr>
        <w:t xml:space="preserve">. Лях В.И., Мейксон Г.Б., Кофман Л.Б. Концепция физического воспитания и </w:t>
      </w:r>
      <w:r>
        <w:rPr>
          <w:rFonts w:ascii="Times New Roman" w:hAnsi="Times New Roman" w:cs="Times New Roman"/>
          <w:sz w:val="28"/>
          <w:szCs w:val="28"/>
        </w:rPr>
        <w:t xml:space="preserve">оздоровления детей и подростков </w:t>
      </w:r>
      <w:r w:rsidRPr="00532FD2">
        <w:rPr>
          <w:rFonts w:ascii="Times New Roman" w:hAnsi="Times New Roman" w:cs="Times New Roman"/>
          <w:sz w:val="28"/>
          <w:szCs w:val="28"/>
        </w:rPr>
        <w:t xml:space="preserve">/ </w:t>
      </w:r>
      <w:r>
        <w:rPr>
          <w:rFonts w:ascii="Times New Roman" w:hAnsi="Times New Roman" w:cs="Times New Roman"/>
          <w:sz w:val="28"/>
          <w:szCs w:val="28"/>
        </w:rPr>
        <w:t xml:space="preserve">В.И. Лях. - </w:t>
      </w:r>
      <w:r w:rsidRPr="00D0695C">
        <w:rPr>
          <w:rFonts w:ascii="Times New Roman" w:hAnsi="Times New Roman" w:cs="Times New Roman"/>
          <w:sz w:val="28"/>
          <w:szCs w:val="28"/>
        </w:rPr>
        <w:t xml:space="preserve"> М., 2010.- 24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33</w:t>
      </w:r>
      <w:r w:rsidRPr="00D0695C">
        <w:rPr>
          <w:rFonts w:ascii="Times New Roman" w:hAnsi="Times New Roman" w:cs="Times New Roman"/>
          <w:sz w:val="28"/>
          <w:szCs w:val="28"/>
        </w:rPr>
        <w:t>. Максименко</w:t>
      </w:r>
      <w:r w:rsidRPr="00D0695C">
        <w:rPr>
          <w:rFonts w:ascii="Times New Roman" w:hAnsi="Times New Roman" w:cs="Times New Roman"/>
          <w:sz w:val="28"/>
          <w:szCs w:val="28"/>
          <w:lang w:val="en-US"/>
        </w:rPr>
        <w:t> A</w:t>
      </w:r>
      <w:r w:rsidRPr="00D0695C">
        <w:rPr>
          <w:rFonts w:ascii="Times New Roman" w:hAnsi="Times New Roman" w:cs="Times New Roman"/>
          <w:sz w:val="28"/>
          <w:szCs w:val="28"/>
        </w:rPr>
        <w:t>.</w:t>
      </w:r>
      <w:r w:rsidRPr="00D0695C">
        <w:rPr>
          <w:rFonts w:ascii="Times New Roman" w:hAnsi="Times New Roman" w:cs="Times New Roman"/>
          <w:sz w:val="28"/>
          <w:szCs w:val="28"/>
          <w:lang w:val="en-US"/>
        </w:rPr>
        <w:t>M</w:t>
      </w:r>
      <w:r w:rsidRPr="00D0695C">
        <w:rPr>
          <w:rFonts w:ascii="Times New Roman" w:hAnsi="Times New Roman" w:cs="Times New Roman"/>
          <w:sz w:val="28"/>
          <w:szCs w:val="28"/>
        </w:rPr>
        <w:t>. Теория и методика физической культуры: Учебник для вузов физической культуры</w:t>
      </w:r>
      <w:r w:rsidRPr="00532FD2">
        <w:rPr>
          <w:rFonts w:ascii="Times New Roman" w:hAnsi="Times New Roman" w:cs="Times New Roman"/>
          <w:sz w:val="28"/>
          <w:szCs w:val="28"/>
        </w:rPr>
        <w:t xml:space="preserve">// </w:t>
      </w:r>
      <w:r>
        <w:rPr>
          <w:rFonts w:ascii="Times New Roman" w:hAnsi="Times New Roman" w:cs="Times New Roman"/>
          <w:sz w:val="28"/>
          <w:szCs w:val="28"/>
        </w:rPr>
        <w:t xml:space="preserve">А.М. Максименко. - </w:t>
      </w:r>
      <w:r w:rsidRPr="00D0695C">
        <w:rPr>
          <w:rFonts w:ascii="Times New Roman" w:hAnsi="Times New Roman" w:cs="Times New Roman"/>
          <w:sz w:val="28"/>
          <w:szCs w:val="28"/>
        </w:rPr>
        <w:t>М.: Физическая культура, 2009.</w:t>
      </w:r>
      <w:r>
        <w:rPr>
          <w:rFonts w:ascii="Times New Roman" w:hAnsi="Times New Roman" w:cs="Times New Roman"/>
          <w:sz w:val="28"/>
          <w:szCs w:val="28"/>
        </w:rPr>
        <w:t xml:space="preserve"> – </w:t>
      </w:r>
      <w:r w:rsidRPr="00D0695C">
        <w:rPr>
          <w:rFonts w:ascii="Times New Roman" w:hAnsi="Times New Roman" w:cs="Times New Roman"/>
          <w:sz w:val="28"/>
          <w:szCs w:val="28"/>
        </w:rPr>
        <w:t>496с.</w:t>
      </w:r>
    </w:p>
    <w:p w:rsidR="0061682F" w:rsidRPr="00B07CDB" w:rsidRDefault="0061682F" w:rsidP="0061682F">
      <w:p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34</w:t>
      </w:r>
      <w:r w:rsidRPr="00B07CDB">
        <w:rPr>
          <w:rFonts w:ascii="Times New Roman" w:hAnsi="Times New Roman" w:cs="Times New Roman"/>
          <w:color w:val="000000"/>
          <w:sz w:val="28"/>
          <w:szCs w:val="28"/>
        </w:rPr>
        <w:t>. Михайлович Г.Н. Двигательное развитие детей 6-7 лет в связи с ориентацией к сложнокоординационной</w:t>
      </w:r>
      <w:r>
        <w:rPr>
          <w:rFonts w:ascii="Times New Roman" w:hAnsi="Times New Roman" w:cs="Times New Roman"/>
          <w:color w:val="000000"/>
          <w:sz w:val="28"/>
          <w:szCs w:val="28"/>
        </w:rPr>
        <w:t xml:space="preserve"> спортивной деятельности </w:t>
      </w:r>
      <w:r w:rsidRPr="005C6A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Г.Н. Михайлович.</w:t>
      </w:r>
      <w:r w:rsidRPr="00B07CDB">
        <w:rPr>
          <w:rFonts w:ascii="Times New Roman" w:hAnsi="Times New Roman" w:cs="Times New Roman"/>
          <w:color w:val="000000"/>
          <w:sz w:val="28"/>
          <w:szCs w:val="28"/>
        </w:rPr>
        <w:t xml:space="preserve"> - М.: Медицина, 2002. - 88 с.</w:t>
      </w:r>
    </w:p>
    <w:p w:rsidR="0061682F" w:rsidRPr="000E773A" w:rsidRDefault="0061682F" w:rsidP="0061682F">
      <w:pPr>
        <w:spacing w:after="0" w:line="360" w:lineRule="auto"/>
        <w:rPr>
          <w:rFonts w:ascii="Times New Roman" w:hAnsi="Times New Roman" w:cs="Times New Roman"/>
          <w:sz w:val="28"/>
        </w:rPr>
      </w:pPr>
      <w:r>
        <w:rPr>
          <w:rFonts w:ascii="Times New Roman" w:hAnsi="Times New Roman" w:cs="Times New Roman"/>
          <w:sz w:val="28"/>
        </w:rPr>
        <w:t>35</w:t>
      </w:r>
      <w:r w:rsidRPr="002215F4">
        <w:rPr>
          <w:rFonts w:ascii="Times New Roman" w:hAnsi="Times New Roman" w:cs="Times New Roman"/>
          <w:sz w:val="28"/>
        </w:rPr>
        <w:t>. Овчинников Ю.В. Биомеханика движений: развитие в игре дв</w:t>
      </w:r>
      <w:r>
        <w:rPr>
          <w:rFonts w:ascii="Times New Roman" w:hAnsi="Times New Roman" w:cs="Times New Roman"/>
          <w:sz w:val="28"/>
        </w:rPr>
        <w:t xml:space="preserve">игательных возможностей детей / Ю.В. Овчинников. </w:t>
      </w:r>
      <w:r w:rsidRPr="005C6AF7">
        <w:rPr>
          <w:rFonts w:ascii="Times New Roman" w:hAnsi="Times New Roman" w:cs="Times New Roman"/>
          <w:sz w:val="28"/>
        </w:rPr>
        <w:t>//</w:t>
      </w:r>
      <w:r>
        <w:rPr>
          <w:rFonts w:ascii="Times New Roman" w:hAnsi="Times New Roman" w:cs="Times New Roman"/>
          <w:sz w:val="28"/>
        </w:rPr>
        <w:t>-</w:t>
      </w:r>
      <w:r w:rsidRPr="002215F4">
        <w:rPr>
          <w:rFonts w:ascii="Times New Roman" w:hAnsi="Times New Roman" w:cs="Times New Roman"/>
          <w:sz w:val="28"/>
        </w:rPr>
        <w:t xml:space="preserve"> Дошкольное воспитание. – 2014. - №4. – С. 49-52.</w:t>
      </w:r>
    </w:p>
    <w:p w:rsidR="0061682F" w:rsidRPr="000B6B92" w:rsidRDefault="0061682F" w:rsidP="006168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w:t>
      </w:r>
      <w:r w:rsidRPr="00D0695C">
        <w:rPr>
          <w:rFonts w:ascii="Times New Roman" w:hAnsi="Times New Roman" w:cs="Times New Roman"/>
          <w:sz w:val="28"/>
          <w:szCs w:val="28"/>
        </w:rPr>
        <w:t xml:space="preserve">. Русинова Р.В. Подвижные игры – одно из средств физического воспитания в малокомплектной сельской </w:t>
      </w:r>
      <w:r>
        <w:rPr>
          <w:rFonts w:ascii="Times New Roman" w:hAnsi="Times New Roman" w:cs="Times New Roman"/>
          <w:sz w:val="28"/>
          <w:szCs w:val="28"/>
        </w:rPr>
        <w:t xml:space="preserve">школе </w:t>
      </w:r>
      <w:r w:rsidRPr="00806D8A">
        <w:rPr>
          <w:rFonts w:ascii="Times New Roman" w:hAnsi="Times New Roman" w:cs="Times New Roman"/>
          <w:sz w:val="28"/>
          <w:szCs w:val="28"/>
        </w:rPr>
        <w:t>//</w:t>
      </w:r>
      <w:r>
        <w:rPr>
          <w:rFonts w:ascii="Times New Roman" w:hAnsi="Times New Roman" w:cs="Times New Roman"/>
          <w:sz w:val="28"/>
          <w:szCs w:val="28"/>
        </w:rPr>
        <w:t xml:space="preserve"> Р.В. Русинова. - </w:t>
      </w:r>
      <w:r w:rsidRPr="00D0695C">
        <w:rPr>
          <w:rFonts w:ascii="Times New Roman" w:hAnsi="Times New Roman" w:cs="Times New Roman"/>
          <w:sz w:val="28"/>
          <w:szCs w:val="28"/>
        </w:rPr>
        <w:t>Барнаул, 2003. - 32 с.</w:t>
      </w:r>
    </w:p>
    <w:p w:rsidR="0061682F"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37</w:t>
      </w:r>
      <w:r w:rsidRPr="00D0695C">
        <w:rPr>
          <w:rFonts w:ascii="Times New Roman" w:hAnsi="Times New Roman" w:cs="Times New Roman"/>
          <w:sz w:val="28"/>
          <w:szCs w:val="28"/>
        </w:rPr>
        <w:t xml:space="preserve">.  Сапин М.Р., Брыкина З.Г. Анатомия </w:t>
      </w:r>
      <w:r>
        <w:rPr>
          <w:rFonts w:ascii="Times New Roman" w:hAnsi="Times New Roman" w:cs="Times New Roman"/>
          <w:sz w:val="28"/>
          <w:szCs w:val="28"/>
        </w:rPr>
        <w:t xml:space="preserve">и физиология детей и подростков </w:t>
      </w:r>
      <w:r w:rsidRPr="00806D8A">
        <w:rPr>
          <w:rFonts w:ascii="Times New Roman" w:hAnsi="Times New Roman" w:cs="Times New Roman"/>
          <w:sz w:val="28"/>
          <w:szCs w:val="28"/>
        </w:rPr>
        <w:t xml:space="preserve">/ </w:t>
      </w:r>
      <w:r>
        <w:rPr>
          <w:rFonts w:ascii="Times New Roman" w:hAnsi="Times New Roman" w:cs="Times New Roman"/>
          <w:sz w:val="28"/>
          <w:szCs w:val="28"/>
        </w:rPr>
        <w:t>М.Р. Сапин.</w:t>
      </w:r>
      <w:r w:rsidRPr="00D0695C">
        <w:rPr>
          <w:rFonts w:ascii="Times New Roman" w:hAnsi="Times New Roman" w:cs="Times New Roman"/>
          <w:sz w:val="28"/>
          <w:szCs w:val="28"/>
        </w:rPr>
        <w:t xml:space="preserve"> - М., 2000,- 190 с.</w:t>
      </w:r>
    </w:p>
    <w:p w:rsidR="0061682F" w:rsidRPr="00D0695C" w:rsidRDefault="0061682F" w:rsidP="0061682F">
      <w:pPr>
        <w:autoSpaceDE w:val="0"/>
        <w:autoSpaceDN w:val="0"/>
        <w:adjustRightInd w:val="0"/>
        <w:spacing w:after="0" w:line="360" w:lineRule="auto"/>
        <w:ind w:right="-211"/>
        <w:jc w:val="both"/>
        <w:rPr>
          <w:rFonts w:ascii="Times New Roman" w:hAnsi="Times New Roman" w:cs="Times New Roman"/>
          <w:sz w:val="28"/>
          <w:szCs w:val="28"/>
        </w:rPr>
      </w:pPr>
      <w:r>
        <w:rPr>
          <w:rFonts w:ascii="Times New Roman" w:hAnsi="Times New Roman" w:cs="Times New Roman"/>
          <w:sz w:val="28"/>
          <w:szCs w:val="28"/>
        </w:rPr>
        <w:t>38. Усаков В.И. Педагогический контроль за физической подготовленностью дошкольников // В.И.Усаков. – Красноярск, КГПИ, 1989. - 48с.</w:t>
      </w:r>
    </w:p>
    <w:p w:rsidR="0061682F" w:rsidRPr="00D0695C" w:rsidRDefault="0061682F" w:rsidP="0061682F">
      <w:pPr>
        <w:pStyle w:val="af3"/>
        <w:spacing w:after="0" w:line="360" w:lineRule="auto"/>
        <w:jc w:val="both"/>
        <w:rPr>
          <w:rFonts w:ascii="Times New Roman" w:hAnsi="Times New Roman" w:cs="Times New Roman"/>
          <w:sz w:val="28"/>
          <w:szCs w:val="28"/>
        </w:rPr>
      </w:pPr>
      <w:r>
        <w:rPr>
          <w:rFonts w:ascii="Times New Roman" w:hAnsi="Times New Roman" w:cs="Times New Roman"/>
          <w:sz w:val="28"/>
          <w:szCs w:val="28"/>
        </w:rPr>
        <w:t>39</w:t>
      </w:r>
      <w:r w:rsidRPr="00D0695C">
        <w:rPr>
          <w:rFonts w:ascii="Times New Roman" w:hAnsi="Times New Roman" w:cs="Times New Roman"/>
          <w:sz w:val="28"/>
          <w:szCs w:val="28"/>
        </w:rPr>
        <w:t xml:space="preserve">. Фокин Г.Ю. Уроки </w:t>
      </w:r>
      <w:r>
        <w:rPr>
          <w:rFonts w:ascii="Times New Roman" w:hAnsi="Times New Roman" w:cs="Times New Roman"/>
          <w:sz w:val="28"/>
          <w:szCs w:val="28"/>
        </w:rPr>
        <w:t>физкультуры в начальной школе.1– 4 классы</w:t>
      </w:r>
      <w:r w:rsidRPr="00806D8A">
        <w:rPr>
          <w:rFonts w:ascii="Times New Roman" w:hAnsi="Times New Roman" w:cs="Times New Roman"/>
          <w:sz w:val="28"/>
          <w:szCs w:val="28"/>
        </w:rPr>
        <w:t xml:space="preserve"> // </w:t>
      </w:r>
      <w:r>
        <w:rPr>
          <w:rFonts w:ascii="Times New Roman" w:hAnsi="Times New Roman" w:cs="Times New Roman"/>
          <w:sz w:val="28"/>
          <w:szCs w:val="28"/>
        </w:rPr>
        <w:t xml:space="preserve">Г.Ю. Фокин. - </w:t>
      </w:r>
      <w:r w:rsidRPr="00D0695C">
        <w:rPr>
          <w:rFonts w:ascii="Times New Roman" w:hAnsi="Times New Roman" w:cs="Times New Roman"/>
          <w:sz w:val="28"/>
          <w:szCs w:val="28"/>
        </w:rPr>
        <w:t xml:space="preserve"> М.: «Школьная пресса», 2003. – 223 с.</w:t>
      </w:r>
    </w:p>
    <w:p w:rsidR="0061682F" w:rsidRPr="00D0695C" w:rsidRDefault="0061682F" w:rsidP="0061682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40</w:t>
      </w:r>
      <w:r w:rsidRPr="00D0695C">
        <w:rPr>
          <w:rFonts w:ascii="Times New Roman" w:hAnsi="Times New Roman" w:cs="Times New Roman"/>
          <w:sz w:val="28"/>
          <w:szCs w:val="28"/>
        </w:rPr>
        <w:t>. Хрипкова А. Г</w:t>
      </w:r>
      <w:r>
        <w:rPr>
          <w:rFonts w:ascii="Times New Roman" w:hAnsi="Times New Roman" w:cs="Times New Roman"/>
          <w:sz w:val="28"/>
          <w:szCs w:val="28"/>
        </w:rPr>
        <w:t xml:space="preserve">. Мир детства: Младший школьник </w:t>
      </w:r>
      <w:r w:rsidRPr="00806D8A">
        <w:rPr>
          <w:rFonts w:ascii="Times New Roman" w:hAnsi="Times New Roman" w:cs="Times New Roman"/>
          <w:sz w:val="28"/>
          <w:szCs w:val="28"/>
        </w:rPr>
        <w:t xml:space="preserve">/ </w:t>
      </w:r>
      <w:r>
        <w:rPr>
          <w:rFonts w:ascii="Times New Roman" w:hAnsi="Times New Roman" w:cs="Times New Roman"/>
          <w:sz w:val="28"/>
          <w:szCs w:val="28"/>
        </w:rPr>
        <w:t>А.Г. Хрипкова.</w:t>
      </w:r>
      <w:r w:rsidRPr="00D0695C">
        <w:rPr>
          <w:rFonts w:ascii="Times New Roman" w:hAnsi="Times New Roman" w:cs="Times New Roman"/>
          <w:sz w:val="28"/>
          <w:szCs w:val="28"/>
        </w:rPr>
        <w:t xml:space="preserve"> – М.: Педагогика, 2010.-272 с.</w:t>
      </w:r>
    </w:p>
    <w:p w:rsidR="0061682F" w:rsidRPr="00D0695C" w:rsidRDefault="0061682F" w:rsidP="0061682F">
      <w:pPr>
        <w:spacing w:after="0"/>
        <w:jc w:val="both"/>
        <w:rPr>
          <w:rFonts w:ascii="Times New Roman" w:hAnsi="Times New Roman" w:cs="Times New Roman"/>
          <w:sz w:val="28"/>
          <w:szCs w:val="28"/>
        </w:rPr>
      </w:pPr>
      <w:r>
        <w:rPr>
          <w:rFonts w:ascii="Times New Roman" w:hAnsi="Times New Roman" w:cs="Times New Roman"/>
          <w:sz w:val="28"/>
          <w:szCs w:val="28"/>
        </w:rPr>
        <w:t>41</w:t>
      </w:r>
      <w:r w:rsidRPr="00D0695C">
        <w:rPr>
          <w:rFonts w:ascii="Times New Roman" w:hAnsi="Times New Roman" w:cs="Times New Roman"/>
          <w:sz w:val="28"/>
          <w:szCs w:val="28"/>
        </w:rPr>
        <w:t>. Чаленко И.А. Современные урок</w:t>
      </w:r>
      <w:r>
        <w:rPr>
          <w:rFonts w:ascii="Times New Roman" w:hAnsi="Times New Roman" w:cs="Times New Roman"/>
          <w:sz w:val="28"/>
          <w:szCs w:val="28"/>
        </w:rPr>
        <w:t xml:space="preserve">и физкультуры в начальной школе </w:t>
      </w:r>
      <w:r w:rsidRPr="00806D8A">
        <w:rPr>
          <w:rFonts w:ascii="Times New Roman" w:hAnsi="Times New Roman" w:cs="Times New Roman"/>
          <w:sz w:val="28"/>
          <w:szCs w:val="28"/>
        </w:rPr>
        <w:t xml:space="preserve">/ </w:t>
      </w:r>
      <w:r>
        <w:rPr>
          <w:rFonts w:ascii="Times New Roman" w:hAnsi="Times New Roman" w:cs="Times New Roman"/>
          <w:sz w:val="28"/>
          <w:szCs w:val="28"/>
        </w:rPr>
        <w:t>И.А. Чаленко.</w:t>
      </w:r>
      <w:r w:rsidRPr="00D0695C">
        <w:rPr>
          <w:rFonts w:ascii="Times New Roman" w:hAnsi="Times New Roman" w:cs="Times New Roman"/>
          <w:sz w:val="28"/>
          <w:szCs w:val="28"/>
        </w:rPr>
        <w:t xml:space="preserve"> – Ростов н/Д., 2003. – 255 с.</w:t>
      </w:r>
    </w:p>
    <w:p w:rsidR="0061682F" w:rsidRPr="00D0695C" w:rsidRDefault="0061682F" w:rsidP="0061682F">
      <w:pPr>
        <w:jc w:val="both"/>
        <w:rPr>
          <w:rFonts w:ascii="Times New Roman" w:hAnsi="Times New Roman" w:cs="Times New Roman"/>
          <w:sz w:val="28"/>
          <w:szCs w:val="28"/>
        </w:rPr>
      </w:pPr>
      <w:r>
        <w:rPr>
          <w:rFonts w:ascii="Times New Roman" w:hAnsi="Times New Roman" w:cs="Times New Roman"/>
          <w:sz w:val="28"/>
          <w:szCs w:val="28"/>
        </w:rPr>
        <w:t>42. Яковлев В.Г. Игры для детей</w:t>
      </w:r>
      <w:r w:rsidRPr="00806D8A">
        <w:rPr>
          <w:rFonts w:ascii="Times New Roman" w:hAnsi="Times New Roman" w:cs="Times New Roman"/>
          <w:sz w:val="28"/>
          <w:szCs w:val="28"/>
        </w:rPr>
        <w:t xml:space="preserve"> / </w:t>
      </w:r>
      <w:r>
        <w:rPr>
          <w:rFonts w:ascii="Times New Roman" w:hAnsi="Times New Roman" w:cs="Times New Roman"/>
          <w:sz w:val="28"/>
          <w:szCs w:val="28"/>
        </w:rPr>
        <w:t>В.Г. Яковлев.</w:t>
      </w:r>
      <w:r w:rsidRPr="00D0695C">
        <w:rPr>
          <w:rFonts w:ascii="Times New Roman" w:hAnsi="Times New Roman" w:cs="Times New Roman"/>
          <w:sz w:val="28"/>
          <w:szCs w:val="28"/>
        </w:rPr>
        <w:sym w:font="Symbol" w:char="F02D"/>
      </w:r>
      <w:r w:rsidRPr="00D0695C">
        <w:rPr>
          <w:rFonts w:ascii="Times New Roman" w:hAnsi="Times New Roman" w:cs="Times New Roman"/>
          <w:sz w:val="28"/>
          <w:szCs w:val="28"/>
        </w:rPr>
        <w:t xml:space="preserve"> М.: Физкультура и спорт, 1975. </w:t>
      </w:r>
      <w:r w:rsidRPr="00D0695C">
        <w:rPr>
          <w:rFonts w:ascii="Times New Roman" w:hAnsi="Times New Roman" w:cs="Times New Roman"/>
          <w:sz w:val="28"/>
          <w:szCs w:val="28"/>
        </w:rPr>
        <w:sym w:font="Symbol" w:char="F02D"/>
      </w:r>
      <w:r w:rsidRPr="00D0695C">
        <w:rPr>
          <w:rFonts w:ascii="Times New Roman" w:hAnsi="Times New Roman" w:cs="Times New Roman"/>
          <w:sz w:val="28"/>
          <w:szCs w:val="28"/>
        </w:rPr>
        <w:t xml:space="preserve"> 158 с. </w:t>
      </w:r>
    </w:p>
    <w:p w:rsidR="0061682F" w:rsidRDefault="0061682F" w:rsidP="0061682F"/>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Pr="00D0695C" w:rsidRDefault="0061682F" w:rsidP="0061682F">
      <w:pPr>
        <w:spacing w:line="360" w:lineRule="auto"/>
        <w:rPr>
          <w:rFonts w:ascii="Times New Roman" w:hAnsi="Times New Roman" w:cs="Times New Roman"/>
          <w:sz w:val="28"/>
          <w:szCs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spacing w:line="360" w:lineRule="auto"/>
        <w:jc w:val="both"/>
        <w:rPr>
          <w:rFonts w:ascii="Times New Roman" w:hAnsi="Times New Roman" w:cs="Times New Roman"/>
          <w:sz w:val="28"/>
          <w:szCs w:val="24"/>
        </w:rPr>
      </w:pPr>
    </w:p>
    <w:p w:rsidR="0061682F" w:rsidRDefault="0061682F" w:rsidP="0061682F">
      <w:pPr>
        <w:spacing w:line="360" w:lineRule="auto"/>
        <w:jc w:val="both"/>
        <w:rPr>
          <w:rFonts w:ascii="Times New Roman" w:hAnsi="Times New Roman" w:cs="Times New Roman"/>
          <w:b/>
          <w:sz w:val="28"/>
          <w:szCs w:val="28"/>
        </w:rPr>
      </w:pPr>
    </w:p>
    <w:p w:rsidR="0061682F" w:rsidRPr="00CF6E73" w:rsidRDefault="0061682F" w:rsidP="0061682F">
      <w:pPr>
        <w:spacing w:line="360" w:lineRule="auto"/>
        <w:jc w:val="both"/>
        <w:rPr>
          <w:rFonts w:ascii="Times New Roman" w:hAnsi="Times New Roman" w:cs="Times New Roman"/>
          <w:b/>
          <w:sz w:val="28"/>
          <w:szCs w:val="28"/>
        </w:rPr>
      </w:pPr>
      <w:r w:rsidRPr="00CF6E73">
        <w:rPr>
          <w:rFonts w:ascii="Times New Roman" w:hAnsi="Times New Roman" w:cs="Times New Roman"/>
          <w:b/>
          <w:sz w:val="28"/>
          <w:szCs w:val="28"/>
        </w:rPr>
        <w:lastRenderedPageBreak/>
        <w:t>ПРИЛОЖЕНИЯ</w:t>
      </w:r>
    </w:p>
    <w:p w:rsidR="0061682F" w:rsidRPr="00D0695C" w:rsidRDefault="0061682F" w:rsidP="0061682F">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p>
    <w:p w:rsidR="0061682F" w:rsidRPr="00D0695C" w:rsidRDefault="0061682F" w:rsidP="0061682F">
      <w:pPr>
        <w:spacing w:line="36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 Группировка подвижных игр, направленных на развитие физических качеств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Преимущественно проявляемые качества</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Названия подвижных игр</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Нормативы</w:t>
            </w:r>
          </w:p>
        </w:tc>
      </w:tr>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Быстрота</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«Два мороза», «К своим флажкам», «Пустое место», «День и ночь», «Вызов номеров», «Бегуны»</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Челночный бег (3х10 м.) Бег </w:t>
            </w:r>
            <w:smartTag w:uri="urn:schemas-microsoft-com:office:smarttags" w:element="metricconverter">
              <w:smartTagPr>
                <w:attr w:name="ProductID" w:val="30 м"/>
              </w:smartTagPr>
              <w:r w:rsidRPr="00D0695C">
                <w:rPr>
                  <w:rFonts w:ascii="Times New Roman" w:hAnsi="Times New Roman" w:cs="Times New Roman"/>
                  <w:sz w:val="28"/>
                  <w:szCs w:val="28"/>
                </w:rPr>
                <w:t>30 м</w:t>
              </w:r>
            </w:smartTag>
            <w:r w:rsidRPr="00D0695C">
              <w:rPr>
                <w:rFonts w:ascii="Times New Roman" w:hAnsi="Times New Roman" w:cs="Times New Roman"/>
                <w:sz w:val="28"/>
                <w:szCs w:val="28"/>
              </w:rPr>
              <w:t xml:space="preserve">. с высокого старта. Бег </w:t>
            </w:r>
            <w:smartTag w:uri="urn:schemas-microsoft-com:office:smarttags" w:element="metricconverter">
              <w:smartTagPr>
                <w:attr w:name="ProductID" w:val="1000 м"/>
              </w:smartTagPr>
              <w:r w:rsidRPr="00D0695C">
                <w:rPr>
                  <w:rFonts w:ascii="Times New Roman" w:hAnsi="Times New Roman" w:cs="Times New Roman"/>
                  <w:sz w:val="28"/>
                  <w:szCs w:val="28"/>
                </w:rPr>
                <w:t>1000 м</w:t>
              </w:r>
            </w:smartTag>
            <w:r w:rsidRPr="00D0695C">
              <w:rPr>
                <w:rFonts w:ascii="Times New Roman" w:hAnsi="Times New Roman" w:cs="Times New Roman"/>
                <w:sz w:val="28"/>
                <w:szCs w:val="28"/>
              </w:rPr>
              <w:t>..</w:t>
            </w:r>
          </w:p>
        </w:tc>
      </w:tr>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Скоростно-силовые</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«Волк во рву», «Зайцы в огороде», «Лиса и куры», «Парашютисты»</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Прыжки в длину с места</w:t>
            </w:r>
          </w:p>
        </w:tc>
      </w:tr>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Выносливость</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«Салки простые», «Салки по кругу», «Команда быстроногих», «Гонка с выбыванием», «Мяч ловцу»</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 xml:space="preserve">Кросс </w:t>
            </w:r>
            <w:smartTag w:uri="urn:schemas-microsoft-com:office:smarttags" w:element="metricconverter">
              <w:smartTagPr>
                <w:attr w:name="ProductID" w:val="1000 м"/>
              </w:smartTagPr>
              <w:r w:rsidRPr="00D0695C">
                <w:rPr>
                  <w:rFonts w:ascii="Times New Roman" w:hAnsi="Times New Roman" w:cs="Times New Roman"/>
                  <w:sz w:val="28"/>
                  <w:szCs w:val="28"/>
                </w:rPr>
                <w:t>1000 м</w:t>
              </w:r>
            </w:smartTag>
            <w:r w:rsidRPr="00D0695C">
              <w:rPr>
                <w:rFonts w:ascii="Times New Roman" w:hAnsi="Times New Roman" w:cs="Times New Roman"/>
                <w:sz w:val="28"/>
                <w:szCs w:val="28"/>
              </w:rPr>
              <w:t xml:space="preserve">., бег на лыжах </w:t>
            </w:r>
            <w:smartTag w:uri="urn:schemas-microsoft-com:office:smarttags" w:element="metricconverter">
              <w:smartTagPr>
                <w:attr w:name="ProductID" w:val="1,5 км"/>
              </w:smartTagPr>
              <w:r w:rsidRPr="00D0695C">
                <w:rPr>
                  <w:rFonts w:ascii="Times New Roman" w:hAnsi="Times New Roman" w:cs="Times New Roman"/>
                  <w:sz w:val="28"/>
                  <w:szCs w:val="28"/>
                </w:rPr>
                <w:t>1,5 км</w:t>
              </w:r>
            </w:smartTag>
            <w:r w:rsidRPr="00D0695C">
              <w:rPr>
                <w:rFonts w:ascii="Times New Roman" w:hAnsi="Times New Roman" w:cs="Times New Roman"/>
                <w:sz w:val="28"/>
                <w:szCs w:val="28"/>
              </w:rPr>
              <w:t>..</w:t>
            </w:r>
          </w:p>
        </w:tc>
      </w:tr>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Сила</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«Бой петухов», «Выталкивание из круга», «Перетягивание в парах», «Бег раков»</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Подтягивание, отжимание в упоре, поднимание туловища из и.п. лежа на спине</w:t>
            </w:r>
          </w:p>
        </w:tc>
      </w:tr>
      <w:tr w:rsidR="0061682F" w:rsidRPr="00D0695C" w:rsidTr="00DD167F">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Ловкость, координация</w:t>
            </w:r>
          </w:p>
        </w:tc>
        <w:tc>
          <w:tcPr>
            <w:tcW w:w="319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«Прыгуны и ползуны», «Навстречу удочке», «Бег пингвинов»</w:t>
            </w:r>
          </w:p>
        </w:tc>
        <w:tc>
          <w:tcPr>
            <w:tcW w:w="319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Челночный бег (3х10)</w:t>
            </w:r>
          </w:p>
        </w:tc>
      </w:tr>
    </w:tbl>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Default="0061682F" w:rsidP="0061682F">
      <w:pPr>
        <w:pStyle w:val="zag3"/>
        <w:spacing w:before="0" w:after="0"/>
        <w:jc w:val="left"/>
        <w:outlineLvl w:val="4"/>
        <w:rPr>
          <w:rFonts w:ascii="Times New Roman" w:hAnsi="Times New Roman" w:cs="Times New Roman"/>
          <w:sz w:val="28"/>
        </w:rPr>
      </w:pPr>
    </w:p>
    <w:p w:rsidR="0061682F" w:rsidRPr="00D0695C" w:rsidRDefault="0061682F" w:rsidP="0061682F">
      <w:pPr>
        <w:pStyle w:val="zag3"/>
        <w:spacing w:before="0" w:after="0"/>
        <w:jc w:val="left"/>
        <w:outlineLvl w:val="4"/>
        <w:rPr>
          <w:rFonts w:ascii="Times New Roman" w:hAnsi="Times New Roman" w:cs="Times New Roman"/>
          <w:sz w:val="28"/>
        </w:rPr>
      </w:pPr>
    </w:p>
    <w:p w:rsidR="0061682F" w:rsidRPr="00D0695C" w:rsidRDefault="0061682F" w:rsidP="0061682F">
      <w:pPr>
        <w:spacing w:line="360" w:lineRule="auto"/>
        <w:jc w:val="both"/>
        <w:rPr>
          <w:rFonts w:ascii="Times New Roman" w:hAnsi="Times New Roman" w:cs="Times New Roman"/>
          <w:sz w:val="28"/>
          <w:szCs w:val="28"/>
        </w:rPr>
      </w:pPr>
      <w:r w:rsidRPr="00D0695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Б</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837"/>
        <w:gridCol w:w="2340"/>
        <w:gridCol w:w="3815"/>
      </w:tblGrid>
      <w:tr w:rsidR="0061682F" w:rsidRPr="00D0695C" w:rsidTr="00DD167F">
        <w:trPr>
          <w:trHeight w:val="556"/>
        </w:trPr>
        <w:tc>
          <w:tcPr>
            <w:tcW w:w="2051" w:type="dxa"/>
            <w:vMerge w:val="restart"/>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Критерии</w:t>
            </w:r>
          </w:p>
        </w:tc>
        <w:tc>
          <w:tcPr>
            <w:tcW w:w="7992" w:type="dxa"/>
            <w:gridSpan w:val="3"/>
          </w:tcPr>
          <w:p w:rsidR="0061682F" w:rsidRPr="00D0695C" w:rsidRDefault="0061682F" w:rsidP="00DD167F">
            <w:pPr>
              <w:spacing w:line="240" w:lineRule="auto"/>
              <w:jc w:val="center"/>
              <w:rPr>
                <w:rFonts w:ascii="Times New Roman" w:hAnsi="Times New Roman" w:cs="Times New Roman"/>
                <w:sz w:val="28"/>
                <w:szCs w:val="28"/>
              </w:rPr>
            </w:pPr>
            <w:r w:rsidRPr="00D0695C">
              <w:rPr>
                <w:rFonts w:ascii="Times New Roman" w:hAnsi="Times New Roman" w:cs="Times New Roman"/>
                <w:sz w:val="28"/>
                <w:szCs w:val="28"/>
              </w:rPr>
              <w:t>Степень утомления</w:t>
            </w:r>
          </w:p>
        </w:tc>
      </w:tr>
      <w:tr w:rsidR="0061682F" w:rsidRPr="00D0695C" w:rsidTr="00DD167F">
        <w:trPr>
          <w:trHeight w:val="564"/>
        </w:trPr>
        <w:tc>
          <w:tcPr>
            <w:tcW w:w="2051" w:type="dxa"/>
            <w:vMerge/>
          </w:tcPr>
          <w:p w:rsidR="0061682F" w:rsidRPr="00D0695C" w:rsidRDefault="0061682F" w:rsidP="00DD167F">
            <w:pPr>
              <w:spacing w:line="240" w:lineRule="auto"/>
              <w:jc w:val="both"/>
              <w:rPr>
                <w:rFonts w:ascii="Times New Roman" w:hAnsi="Times New Roman" w:cs="Times New Roman"/>
                <w:sz w:val="28"/>
                <w:szCs w:val="28"/>
              </w:rPr>
            </w:pPr>
          </w:p>
        </w:tc>
        <w:tc>
          <w:tcPr>
            <w:tcW w:w="1837" w:type="dxa"/>
          </w:tcPr>
          <w:p w:rsidR="0061682F" w:rsidRPr="00D0695C" w:rsidRDefault="0061682F" w:rsidP="00DD167F">
            <w:pPr>
              <w:spacing w:line="240" w:lineRule="auto"/>
              <w:jc w:val="center"/>
              <w:rPr>
                <w:rFonts w:ascii="Times New Roman" w:hAnsi="Times New Roman" w:cs="Times New Roman"/>
                <w:sz w:val="28"/>
                <w:szCs w:val="28"/>
              </w:rPr>
            </w:pPr>
            <w:r w:rsidRPr="00D0695C">
              <w:rPr>
                <w:rFonts w:ascii="Times New Roman" w:hAnsi="Times New Roman" w:cs="Times New Roman"/>
                <w:sz w:val="28"/>
                <w:szCs w:val="28"/>
              </w:rPr>
              <w:t>слабая</w:t>
            </w:r>
          </w:p>
        </w:tc>
        <w:tc>
          <w:tcPr>
            <w:tcW w:w="2340" w:type="dxa"/>
          </w:tcPr>
          <w:p w:rsidR="0061682F" w:rsidRPr="00D0695C" w:rsidRDefault="0061682F" w:rsidP="00DD167F">
            <w:pPr>
              <w:spacing w:line="240" w:lineRule="auto"/>
              <w:jc w:val="center"/>
              <w:rPr>
                <w:rFonts w:ascii="Times New Roman" w:hAnsi="Times New Roman" w:cs="Times New Roman"/>
                <w:sz w:val="28"/>
                <w:szCs w:val="28"/>
              </w:rPr>
            </w:pPr>
            <w:r w:rsidRPr="00D0695C">
              <w:rPr>
                <w:rFonts w:ascii="Times New Roman" w:hAnsi="Times New Roman" w:cs="Times New Roman"/>
                <w:sz w:val="28"/>
                <w:szCs w:val="28"/>
              </w:rPr>
              <w:t>средняя</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высокая (переутомление)</w:t>
            </w:r>
          </w:p>
        </w:tc>
      </w:tr>
      <w:tr w:rsidR="0061682F" w:rsidRPr="00D0695C" w:rsidTr="00DD167F">
        <w:trPr>
          <w:trHeight w:val="1000"/>
        </w:trPr>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Цвет лица</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Небольшое покраснение</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Значительное покраснение</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Резкое покраснение (побледнение, синюшность)</w:t>
            </w:r>
          </w:p>
        </w:tc>
      </w:tr>
      <w:tr w:rsidR="0061682F" w:rsidRPr="00D0695C" w:rsidTr="00DD167F">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Речь, мимика</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Отчетливая, обычная</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Затруднена. Выражение лица напряженное</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Крайне затруднена, иногда невозможна. Выражение страдания на лице</w:t>
            </w:r>
          </w:p>
        </w:tc>
      </w:tr>
      <w:tr w:rsidR="0061682F" w:rsidRPr="00D0695C" w:rsidTr="00DD167F">
        <w:trPr>
          <w:trHeight w:val="1424"/>
        </w:trPr>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Потливость</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Небольшая</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Большая в области верхней половины тела</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Большая, выступление соли</w:t>
            </w:r>
          </w:p>
        </w:tc>
      </w:tr>
      <w:tr w:rsidR="0061682F" w:rsidRPr="00D0695C" w:rsidTr="00DD167F">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Дыхание</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Учащенное, ровное</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Значительно учащенное</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Pr>
                <w:rFonts w:ascii="Times New Roman" w:hAnsi="Times New Roman" w:cs="Times New Roman"/>
                <w:sz w:val="28"/>
                <w:szCs w:val="28"/>
              </w:rPr>
              <w:t>Очень учащё</w:t>
            </w:r>
            <w:r w:rsidRPr="00D0695C">
              <w:rPr>
                <w:rFonts w:ascii="Times New Roman" w:hAnsi="Times New Roman" w:cs="Times New Roman"/>
                <w:sz w:val="28"/>
                <w:szCs w:val="28"/>
              </w:rPr>
              <w:t>нное, поверхностное, с отдельными глубокими вдохами (одышка)</w:t>
            </w:r>
          </w:p>
        </w:tc>
      </w:tr>
      <w:tr w:rsidR="0061682F" w:rsidRPr="00D0695C" w:rsidTr="00DD167F">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Движения</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Четкие, походка бодрая</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Нечеткие, покачивание при ходьбе</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Резкие покачивания, дрожание, вынужденные позы с опорой, падения</w:t>
            </w:r>
          </w:p>
        </w:tc>
      </w:tr>
      <w:tr w:rsidR="0061682F" w:rsidRPr="00D0695C" w:rsidTr="00DD167F">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Самочувствие</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Жалоб нет</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Жалобы на усталость, на боль в мышцах, сердцебиение, одышку</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Дополнительные жалобы на головокружение, боль в правом подреберье, на головную боль, тошноту (иногда на икоту и рвоту)</w:t>
            </w:r>
          </w:p>
        </w:tc>
      </w:tr>
      <w:tr w:rsidR="0061682F" w:rsidRPr="00D0695C" w:rsidTr="00DD167F">
        <w:tc>
          <w:tcPr>
            <w:tcW w:w="2051"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Внимание</w:t>
            </w:r>
          </w:p>
        </w:tc>
        <w:tc>
          <w:tcPr>
            <w:tcW w:w="1837"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Нормальное</w:t>
            </w:r>
          </w:p>
        </w:tc>
        <w:tc>
          <w:tcPr>
            <w:tcW w:w="2340"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Неточное выполнение заданий</w:t>
            </w:r>
          </w:p>
        </w:tc>
        <w:tc>
          <w:tcPr>
            <w:tcW w:w="3815" w:type="dxa"/>
          </w:tcPr>
          <w:p w:rsidR="0061682F" w:rsidRPr="00D0695C" w:rsidRDefault="0061682F" w:rsidP="00DD167F">
            <w:pPr>
              <w:spacing w:line="240" w:lineRule="auto"/>
              <w:jc w:val="both"/>
              <w:rPr>
                <w:rFonts w:ascii="Times New Roman" w:hAnsi="Times New Roman" w:cs="Times New Roman"/>
                <w:sz w:val="28"/>
                <w:szCs w:val="28"/>
              </w:rPr>
            </w:pPr>
            <w:r w:rsidRPr="00D0695C">
              <w:rPr>
                <w:rFonts w:ascii="Times New Roman" w:hAnsi="Times New Roman" w:cs="Times New Roman"/>
                <w:sz w:val="28"/>
                <w:szCs w:val="28"/>
              </w:rPr>
              <w:t>Замедленное выполнение заданий</w:t>
            </w:r>
          </w:p>
        </w:tc>
      </w:tr>
    </w:tbl>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Default="0061682F" w:rsidP="0061682F">
      <w:pPr>
        <w:rPr>
          <w:rFonts w:ascii="Times New Roman" w:hAnsi="Times New Roman" w:cs="Times New Roman"/>
        </w:rPr>
      </w:pPr>
    </w:p>
    <w:p w:rsidR="0061682F" w:rsidRPr="007118C0" w:rsidRDefault="0061682F" w:rsidP="0061682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61682F" w:rsidRPr="00D0695C" w:rsidRDefault="0061682F" w:rsidP="0061682F">
      <w:pPr>
        <w:jc w:val="center"/>
        <w:rPr>
          <w:rFonts w:ascii="Times New Roman" w:hAnsi="Times New Roman" w:cs="Times New Roman"/>
          <w:sz w:val="28"/>
          <w:szCs w:val="28"/>
        </w:rPr>
      </w:pPr>
      <w:r w:rsidRPr="00D0695C">
        <w:rPr>
          <w:rFonts w:ascii="Times New Roman" w:hAnsi="Times New Roman" w:cs="Times New Roman"/>
          <w:sz w:val="28"/>
          <w:szCs w:val="28"/>
        </w:rPr>
        <w:t>ПРОТОКОЛ</w:t>
      </w:r>
    </w:p>
    <w:p w:rsidR="0061682F" w:rsidRPr="00D0695C" w:rsidRDefault="0061682F" w:rsidP="0061682F">
      <w:pPr>
        <w:jc w:val="center"/>
        <w:rPr>
          <w:rFonts w:ascii="Times New Roman" w:hAnsi="Times New Roman" w:cs="Times New Roman"/>
          <w:sz w:val="28"/>
          <w:szCs w:val="28"/>
        </w:rPr>
      </w:pPr>
      <w:r w:rsidRPr="00D0695C">
        <w:rPr>
          <w:rFonts w:ascii="Times New Roman" w:hAnsi="Times New Roman" w:cs="Times New Roman"/>
          <w:sz w:val="28"/>
          <w:szCs w:val="28"/>
        </w:rPr>
        <w:t xml:space="preserve">результатов тестирования контрольной группы </w:t>
      </w:r>
    </w:p>
    <w:tbl>
      <w:tblPr>
        <w:tblStyle w:val="af5"/>
        <w:tblW w:w="0" w:type="auto"/>
        <w:tblLayout w:type="fixed"/>
        <w:tblLook w:val="04A0" w:firstRow="1" w:lastRow="0" w:firstColumn="1" w:lastColumn="0" w:noHBand="0" w:noVBand="1"/>
      </w:tblPr>
      <w:tblGrid>
        <w:gridCol w:w="534"/>
        <w:gridCol w:w="1701"/>
        <w:gridCol w:w="827"/>
        <w:gridCol w:w="618"/>
        <w:gridCol w:w="636"/>
        <w:gridCol w:w="651"/>
        <w:gridCol w:w="646"/>
        <w:gridCol w:w="629"/>
        <w:gridCol w:w="600"/>
        <w:gridCol w:w="605"/>
        <w:gridCol w:w="741"/>
        <w:gridCol w:w="709"/>
        <w:gridCol w:w="674"/>
      </w:tblGrid>
      <w:tr w:rsidR="0061682F" w:rsidRPr="00D0695C" w:rsidTr="00DD167F">
        <w:trPr>
          <w:trHeight w:val="326"/>
        </w:trPr>
        <w:tc>
          <w:tcPr>
            <w:tcW w:w="534"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№п/п</w:t>
            </w:r>
          </w:p>
        </w:tc>
        <w:tc>
          <w:tcPr>
            <w:tcW w:w="1701"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Фамилия, имя</w:t>
            </w:r>
          </w:p>
        </w:tc>
        <w:tc>
          <w:tcPr>
            <w:tcW w:w="827"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Год рождения</w:t>
            </w:r>
          </w:p>
        </w:tc>
        <w:tc>
          <w:tcPr>
            <w:tcW w:w="1254"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Бег 30м (с)</w:t>
            </w:r>
          </w:p>
        </w:tc>
        <w:tc>
          <w:tcPr>
            <w:tcW w:w="1297"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Челночный бег 3х10 (с)</w:t>
            </w:r>
          </w:p>
        </w:tc>
        <w:tc>
          <w:tcPr>
            <w:tcW w:w="1229"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Прыжок в длину с места (см)</w:t>
            </w:r>
          </w:p>
        </w:tc>
        <w:tc>
          <w:tcPr>
            <w:tcW w:w="1346"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Бег 1000м (мин, сек)</w:t>
            </w:r>
          </w:p>
        </w:tc>
        <w:tc>
          <w:tcPr>
            <w:tcW w:w="1383"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Подтягивание на перекл (кол-во раз)</w:t>
            </w:r>
          </w:p>
        </w:tc>
      </w:tr>
      <w:tr w:rsidR="0061682F" w:rsidRPr="00D0695C" w:rsidTr="00DD167F">
        <w:trPr>
          <w:trHeight w:val="204"/>
        </w:trPr>
        <w:tc>
          <w:tcPr>
            <w:tcW w:w="534" w:type="dxa"/>
            <w:vMerge/>
          </w:tcPr>
          <w:p w:rsidR="0061682F" w:rsidRPr="00D0695C" w:rsidRDefault="0061682F" w:rsidP="00DD167F">
            <w:pPr>
              <w:rPr>
                <w:rFonts w:ascii="Times New Roman" w:hAnsi="Times New Roman" w:cs="Times New Roman"/>
              </w:rPr>
            </w:pPr>
          </w:p>
        </w:tc>
        <w:tc>
          <w:tcPr>
            <w:tcW w:w="1701" w:type="dxa"/>
            <w:vMerge/>
          </w:tcPr>
          <w:p w:rsidR="0061682F" w:rsidRPr="00D0695C" w:rsidRDefault="0061682F" w:rsidP="00DD167F">
            <w:pPr>
              <w:rPr>
                <w:rFonts w:ascii="Times New Roman" w:hAnsi="Times New Roman" w:cs="Times New Roman"/>
              </w:rPr>
            </w:pPr>
          </w:p>
        </w:tc>
        <w:tc>
          <w:tcPr>
            <w:tcW w:w="827" w:type="dxa"/>
            <w:vMerge/>
          </w:tcPr>
          <w:p w:rsidR="0061682F" w:rsidRPr="00D0695C" w:rsidRDefault="0061682F" w:rsidP="00DD167F">
            <w:pPr>
              <w:rPr>
                <w:rFonts w:ascii="Times New Roman" w:hAnsi="Times New Roman" w:cs="Times New Roman"/>
              </w:rPr>
            </w:pPr>
          </w:p>
        </w:tc>
        <w:tc>
          <w:tcPr>
            <w:tcW w:w="618"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36"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651"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46"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62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00"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605" w:type="dxa"/>
            <w:tcBorders>
              <w:top w:val="nil"/>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741" w:type="dxa"/>
            <w:tcBorders>
              <w:top w:val="nil"/>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70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74"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1</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Астанин Иван</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6,7</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6</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10,2</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145</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162</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5,12</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4,58</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2</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Горелов Степан</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6,9</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5,9</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9,7</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9,2</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144</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171</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4,58</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4,42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3</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3</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 xml:space="preserve">Жильцов Алексей </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6,4</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6,2</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10,1</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8,8</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140</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156</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5,23</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5,05</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2</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4</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Киселёв Николай</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6,6</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6,2</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9,9</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9,1</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137</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158</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5,56</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5,48</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0</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5</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Кузнецов Антон</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6,5</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6,3</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140</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145</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5,26</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5,02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3</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6</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Малахов Евгений</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6,6</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5,7</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9,8</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8,7</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138</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153</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5,32</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5,08</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7</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Гусельников Дмитрий</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6,8</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5,8</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10,1</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146</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164</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5,17</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2</w:t>
            </w:r>
          </w:p>
        </w:tc>
      </w:tr>
      <w:tr w:rsidR="0061682F" w:rsidRPr="00D0695C" w:rsidTr="00DD167F">
        <w:trPr>
          <w:trHeight w:val="108"/>
        </w:trPr>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8</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Соболев Никита</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6,5</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5,5</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9,6</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8,8</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141</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167</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4,41</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4,35</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9</w:t>
            </w:r>
          </w:p>
        </w:tc>
        <w:tc>
          <w:tcPr>
            <w:tcW w:w="1701"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Тихонов Никита</w:t>
            </w:r>
          </w:p>
        </w:tc>
        <w:tc>
          <w:tcPr>
            <w:tcW w:w="827"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61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7</w:t>
            </w:r>
          </w:p>
        </w:tc>
        <w:tc>
          <w:tcPr>
            <w:tcW w:w="636" w:type="dxa"/>
          </w:tcPr>
          <w:p w:rsidR="0061682F" w:rsidRPr="00D0695C" w:rsidRDefault="0061682F" w:rsidP="00DD167F">
            <w:pPr>
              <w:jc w:val="center"/>
              <w:rPr>
                <w:rFonts w:ascii="Times New Roman" w:hAnsi="Times New Roman" w:cs="Times New Roman"/>
                <w:b/>
                <w:bCs/>
                <w:color w:val="000000"/>
                <w:sz w:val="24"/>
                <w:szCs w:val="24"/>
              </w:rPr>
            </w:pPr>
            <w:r w:rsidRPr="00D0695C">
              <w:rPr>
                <w:rFonts w:ascii="Times New Roman" w:hAnsi="Times New Roman" w:cs="Times New Roman"/>
                <w:b/>
                <w:bCs/>
                <w:color w:val="000000"/>
              </w:rPr>
              <w:t>5,9</w:t>
            </w:r>
          </w:p>
        </w:tc>
        <w:tc>
          <w:tcPr>
            <w:tcW w:w="651"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9,7</w:t>
            </w:r>
          </w:p>
        </w:tc>
        <w:tc>
          <w:tcPr>
            <w:tcW w:w="646"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9,2</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143</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168</w:t>
            </w:r>
          </w:p>
        </w:tc>
        <w:tc>
          <w:tcPr>
            <w:tcW w:w="605"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5,01</w:t>
            </w:r>
          </w:p>
        </w:tc>
        <w:tc>
          <w:tcPr>
            <w:tcW w:w="741"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4,54</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w:t>
            </w:r>
          </w:p>
        </w:tc>
      </w:tr>
    </w:tbl>
    <w:p w:rsidR="0061682F" w:rsidRPr="00D0695C" w:rsidRDefault="0061682F" w:rsidP="0061682F">
      <w:pPr>
        <w:rPr>
          <w:rFonts w:ascii="Times New Roman" w:hAnsi="Times New Roman" w:cs="Times New Roman"/>
        </w:rPr>
      </w:pPr>
    </w:p>
    <w:p w:rsidR="0061682F" w:rsidRPr="00D0695C" w:rsidRDefault="0061682F" w:rsidP="0061682F">
      <w:pPr>
        <w:jc w:val="center"/>
        <w:rPr>
          <w:rFonts w:ascii="Times New Roman" w:hAnsi="Times New Roman" w:cs="Times New Roman"/>
          <w:sz w:val="28"/>
          <w:szCs w:val="28"/>
        </w:rPr>
      </w:pPr>
      <w:r w:rsidRPr="00D0695C">
        <w:rPr>
          <w:rFonts w:ascii="Times New Roman" w:hAnsi="Times New Roman" w:cs="Times New Roman"/>
          <w:sz w:val="28"/>
          <w:szCs w:val="28"/>
        </w:rPr>
        <w:t>ПРОТОКОЛ</w:t>
      </w:r>
    </w:p>
    <w:p w:rsidR="0061682F" w:rsidRPr="00D0695C" w:rsidRDefault="0061682F" w:rsidP="0061682F">
      <w:pPr>
        <w:jc w:val="center"/>
        <w:rPr>
          <w:rFonts w:ascii="Times New Roman" w:hAnsi="Times New Roman" w:cs="Times New Roman"/>
          <w:sz w:val="28"/>
          <w:szCs w:val="28"/>
        </w:rPr>
      </w:pPr>
      <w:r w:rsidRPr="00D0695C">
        <w:rPr>
          <w:rFonts w:ascii="Times New Roman" w:hAnsi="Times New Roman" w:cs="Times New Roman"/>
          <w:sz w:val="28"/>
          <w:szCs w:val="28"/>
        </w:rPr>
        <w:t xml:space="preserve">результатов тестирования экспериментальной  группы </w:t>
      </w:r>
    </w:p>
    <w:tbl>
      <w:tblPr>
        <w:tblStyle w:val="af5"/>
        <w:tblW w:w="0" w:type="auto"/>
        <w:tblLayout w:type="fixed"/>
        <w:tblLook w:val="04A0" w:firstRow="1" w:lastRow="0" w:firstColumn="1" w:lastColumn="0" w:noHBand="0" w:noVBand="1"/>
      </w:tblPr>
      <w:tblGrid>
        <w:gridCol w:w="534"/>
        <w:gridCol w:w="1417"/>
        <w:gridCol w:w="851"/>
        <w:gridCol w:w="708"/>
        <w:gridCol w:w="709"/>
        <w:gridCol w:w="709"/>
        <w:gridCol w:w="685"/>
        <w:gridCol w:w="629"/>
        <w:gridCol w:w="600"/>
        <w:gridCol w:w="637"/>
        <w:gridCol w:w="709"/>
        <w:gridCol w:w="709"/>
        <w:gridCol w:w="674"/>
      </w:tblGrid>
      <w:tr w:rsidR="0061682F" w:rsidRPr="00D0695C" w:rsidTr="00DD167F">
        <w:trPr>
          <w:trHeight w:val="861"/>
        </w:trPr>
        <w:tc>
          <w:tcPr>
            <w:tcW w:w="534"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№п/п</w:t>
            </w:r>
          </w:p>
        </w:tc>
        <w:tc>
          <w:tcPr>
            <w:tcW w:w="1417"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Фамилия, имя</w:t>
            </w:r>
          </w:p>
        </w:tc>
        <w:tc>
          <w:tcPr>
            <w:tcW w:w="851" w:type="dxa"/>
            <w:vMerge w:val="restart"/>
          </w:tcPr>
          <w:p w:rsidR="0061682F" w:rsidRPr="00D0695C" w:rsidRDefault="0061682F" w:rsidP="00DD167F">
            <w:pPr>
              <w:rPr>
                <w:rFonts w:ascii="Times New Roman" w:hAnsi="Times New Roman" w:cs="Times New Roman"/>
              </w:rPr>
            </w:pPr>
            <w:r w:rsidRPr="00D0695C">
              <w:rPr>
                <w:rFonts w:ascii="Times New Roman" w:hAnsi="Times New Roman" w:cs="Times New Roman"/>
              </w:rPr>
              <w:t>Год рожд</w:t>
            </w:r>
          </w:p>
        </w:tc>
        <w:tc>
          <w:tcPr>
            <w:tcW w:w="1417"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Бег 30м (с)</w:t>
            </w:r>
          </w:p>
        </w:tc>
        <w:tc>
          <w:tcPr>
            <w:tcW w:w="1394"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Челночный бег 3х10 (с)</w:t>
            </w:r>
          </w:p>
        </w:tc>
        <w:tc>
          <w:tcPr>
            <w:tcW w:w="1229"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Прыжок в длину с места (см)</w:t>
            </w:r>
          </w:p>
        </w:tc>
        <w:tc>
          <w:tcPr>
            <w:tcW w:w="1346"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Бег 1000м (мин, сек)</w:t>
            </w:r>
          </w:p>
        </w:tc>
        <w:tc>
          <w:tcPr>
            <w:tcW w:w="1383" w:type="dxa"/>
            <w:gridSpan w:val="2"/>
            <w:tcBorders>
              <w:bottom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Подтягивание на перекл. (кол-во раз)</w:t>
            </w:r>
          </w:p>
        </w:tc>
      </w:tr>
      <w:tr w:rsidR="0061682F" w:rsidRPr="00D0695C" w:rsidTr="00DD167F">
        <w:trPr>
          <w:trHeight w:val="204"/>
        </w:trPr>
        <w:tc>
          <w:tcPr>
            <w:tcW w:w="534" w:type="dxa"/>
            <w:vMerge/>
          </w:tcPr>
          <w:p w:rsidR="0061682F" w:rsidRPr="00D0695C" w:rsidRDefault="0061682F" w:rsidP="00DD167F">
            <w:pPr>
              <w:rPr>
                <w:rFonts w:ascii="Times New Roman" w:hAnsi="Times New Roman" w:cs="Times New Roman"/>
              </w:rPr>
            </w:pPr>
          </w:p>
        </w:tc>
        <w:tc>
          <w:tcPr>
            <w:tcW w:w="1417" w:type="dxa"/>
            <w:vMerge/>
          </w:tcPr>
          <w:p w:rsidR="0061682F" w:rsidRPr="00D0695C" w:rsidRDefault="0061682F" w:rsidP="00DD167F">
            <w:pPr>
              <w:rPr>
                <w:rFonts w:ascii="Times New Roman" w:hAnsi="Times New Roman" w:cs="Times New Roman"/>
              </w:rPr>
            </w:pPr>
          </w:p>
        </w:tc>
        <w:tc>
          <w:tcPr>
            <w:tcW w:w="851" w:type="dxa"/>
            <w:vMerge/>
          </w:tcPr>
          <w:p w:rsidR="0061682F" w:rsidRPr="00D0695C" w:rsidRDefault="0061682F" w:rsidP="00DD167F">
            <w:pPr>
              <w:rPr>
                <w:rFonts w:ascii="Times New Roman" w:hAnsi="Times New Roman" w:cs="Times New Roman"/>
              </w:rPr>
            </w:pPr>
          </w:p>
        </w:tc>
        <w:tc>
          <w:tcPr>
            <w:tcW w:w="708"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70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70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85"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62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00"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637" w:type="dxa"/>
            <w:tcBorders>
              <w:top w:val="nil"/>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709" w:type="dxa"/>
            <w:tcBorders>
              <w:top w:val="nil"/>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c>
          <w:tcPr>
            <w:tcW w:w="709"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окт</w:t>
            </w:r>
          </w:p>
        </w:tc>
        <w:tc>
          <w:tcPr>
            <w:tcW w:w="674" w:type="dxa"/>
            <w:tcBorders>
              <w:top w:val="single" w:sz="4" w:space="0" w:color="auto"/>
            </w:tcBorders>
          </w:tcPr>
          <w:p w:rsidR="0061682F" w:rsidRPr="00D0695C" w:rsidRDefault="0061682F" w:rsidP="00DD167F">
            <w:pPr>
              <w:rPr>
                <w:rFonts w:ascii="Times New Roman" w:hAnsi="Times New Roman" w:cs="Times New Roman"/>
              </w:rPr>
            </w:pPr>
            <w:r w:rsidRPr="00D0695C">
              <w:rPr>
                <w:rFonts w:ascii="Times New Roman" w:hAnsi="Times New Roman" w:cs="Times New Roman"/>
              </w:rPr>
              <w:t>май</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1</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Борщев Виктор</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6,7</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5,8</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9,8</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8,5</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149</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167</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5,25</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4,47</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0</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2</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Воробьев Михаил</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6,5</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5,5</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9,7</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8,5</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138</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170</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5,02</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4,36</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3</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3</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Гилев Павел</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2012</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6,5</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5,4</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145</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164</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5,57</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5,12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2</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2</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4</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Кульжанов Виктор</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6,3</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9,7</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8,4</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152</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173</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5,03</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4,42</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5</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Матвийко Борис</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6,7</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5,5</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9,8</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8,4</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148</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166</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4,58</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4,36</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3</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3</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6</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Сагалаев Алекс-др</w:t>
            </w:r>
          </w:p>
        </w:tc>
        <w:tc>
          <w:tcPr>
            <w:tcW w:w="851" w:type="dxa"/>
          </w:tcPr>
          <w:p w:rsidR="0061682F" w:rsidRPr="00D0695C" w:rsidRDefault="0009600A"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6,4</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5,6</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9,8</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8,7</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148</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176</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5,07</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4,36</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2</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3</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7</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Семенов Леонид</w:t>
            </w:r>
          </w:p>
        </w:tc>
        <w:tc>
          <w:tcPr>
            <w:tcW w:w="851" w:type="dxa"/>
          </w:tcPr>
          <w:p w:rsidR="0061682F" w:rsidRPr="00D0695C" w:rsidRDefault="00CC61E0" w:rsidP="00DD167F">
            <w:pPr>
              <w:rPr>
                <w:rFonts w:ascii="Times New Roman" w:hAnsi="Times New Roman" w:cs="Times New Roman"/>
              </w:rPr>
            </w:pPr>
            <w:r>
              <w:rPr>
                <w:rFonts w:ascii="Times New Roman" w:hAnsi="Times New Roman" w:cs="Times New Roman"/>
              </w:rPr>
              <w:t>2011</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6,5</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5,7</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9,9</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8,5</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140</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183</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4,58</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4,11</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6</w:t>
            </w:r>
          </w:p>
        </w:tc>
      </w:tr>
      <w:tr w:rsidR="0061682F" w:rsidRPr="00D0695C" w:rsidTr="00DD167F">
        <w:trPr>
          <w:trHeight w:val="108"/>
        </w:trPr>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8</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Тепляшин Тимофей</w:t>
            </w:r>
          </w:p>
        </w:tc>
        <w:tc>
          <w:tcPr>
            <w:tcW w:w="851" w:type="dxa"/>
          </w:tcPr>
          <w:p w:rsidR="0061682F" w:rsidRPr="00D0695C" w:rsidRDefault="00CC61E0" w:rsidP="00DD167F">
            <w:pPr>
              <w:rPr>
                <w:rFonts w:ascii="Times New Roman" w:hAnsi="Times New Roman" w:cs="Times New Roman"/>
              </w:rPr>
            </w:pPr>
            <w:r>
              <w:rPr>
                <w:rFonts w:ascii="Times New Roman" w:hAnsi="Times New Roman" w:cs="Times New Roman"/>
              </w:rPr>
              <w:t>2010</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6,4</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5,4</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10</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145</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171</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5,04</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4,07</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2</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3</w:t>
            </w:r>
          </w:p>
        </w:tc>
      </w:tr>
      <w:tr w:rsidR="0061682F" w:rsidRPr="00D0695C" w:rsidTr="00DD167F">
        <w:tc>
          <w:tcPr>
            <w:tcW w:w="534" w:type="dxa"/>
          </w:tcPr>
          <w:p w:rsidR="0061682F" w:rsidRPr="00D0695C" w:rsidRDefault="0061682F" w:rsidP="00DD167F">
            <w:pPr>
              <w:rPr>
                <w:rFonts w:ascii="Times New Roman" w:hAnsi="Times New Roman" w:cs="Times New Roman"/>
              </w:rPr>
            </w:pPr>
            <w:r w:rsidRPr="00D0695C">
              <w:rPr>
                <w:rFonts w:ascii="Times New Roman" w:hAnsi="Times New Roman" w:cs="Times New Roman"/>
              </w:rPr>
              <w:t>9</w:t>
            </w:r>
          </w:p>
        </w:tc>
        <w:tc>
          <w:tcPr>
            <w:tcW w:w="1417" w:type="dxa"/>
          </w:tcPr>
          <w:p w:rsidR="0061682F" w:rsidRPr="00D0695C" w:rsidRDefault="0061682F" w:rsidP="00DD167F">
            <w:pPr>
              <w:rPr>
                <w:rFonts w:ascii="Times New Roman" w:hAnsi="Times New Roman" w:cs="Times New Roman"/>
                <w:bCs/>
                <w:color w:val="000000"/>
                <w:sz w:val="20"/>
                <w:szCs w:val="28"/>
              </w:rPr>
            </w:pPr>
            <w:r w:rsidRPr="00D0695C">
              <w:rPr>
                <w:rFonts w:ascii="Times New Roman" w:hAnsi="Times New Roman" w:cs="Times New Roman"/>
                <w:bCs/>
                <w:color w:val="000000"/>
                <w:sz w:val="20"/>
                <w:szCs w:val="28"/>
              </w:rPr>
              <w:t>Тихонов Александр</w:t>
            </w:r>
          </w:p>
        </w:tc>
        <w:tc>
          <w:tcPr>
            <w:tcW w:w="851" w:type="dxa"/>
          </w:tcPr>
          <w:p w:rsidR="0061682F" w:rsidRPr="00D0695C" w:rsidRDefault="00CC61E0" w:rsidP="00DD167F">
            <w:pPr>
              <w:rPr>
                <w:rFonts w:ascii="Times New Roman" w:hAnsi="Times New Roman" w:cs="Times New Roman"/>
              </w:rPr>
            </w:pPr>
            <w:r>
              <w:rPr>
                <w:rFonts w:ascii="Times New Roman" w:hAnsi="Times New Roman" w:cs="Times New Roman"/>
              </w:rPr>
              <w:t>2012</w:t>
            </w:r>
          </w:p>
        </w:tc>
        <w:tc>
          <w:tcPr>
            <w:tcW w:w="708"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6,7</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5,9</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9,7</w:t>
            </w:r>
          </w:p>
        </w:tc>
        <w:tc>
          <w:tcPr>
            <w:tcW w:w="685"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8,3</w:t>
            </w:r>
          </w:p>
        </w:tc>
        <w:tc>
          <w:tcPr>
            <w:tcW w:w="62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137</w:t>
            </w:r>
          </w:p>
        </w:tc>
        <w:tc>
          <w:tcPr>
            <w:tcW w:w="600"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178</w:t>
            </w:r>
          </w:p>
        </w:tc>
        <w:tc>
          <w:tcPr>
            <w:tcW w:w="637"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5,01</w:t>
            </w:r>
          </w:p>
        </w:tc>
        <w:tc>
          <w:tcPr>
            <w:tcW w:w="709"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4,28</w:t>
            </w:r>
          </w:p>
        </w:tc>
        <w:tc>
          <w:tcPr>
            <w:tcW w:w="709" w:type="dxa"/>
          </w:tcPr>
          <w:p w:rsidR="0061682F" w:rsidRPr="00D0695C" w:rsidRDefault="0061682F" w:rsidP="00DD167F">
            <w:pPr>
              <w:jc w:val="center"/>
              <w:rPr>
                <w:rFonts w:ascii="Times New Roman" w:hAnsi="Times New Roman" w:cs="Times New Roman"/>
                <w:color w:val="000000"/>
                <w:sz w:val="20"/>
                <w:szCs w:val="20"/>
              </w:rPr>
            </w:pPr>
            <w:r w:rsidRPr="00D0695C">
              <w:rPr>
                <w:rFonts w:ascii="Times New Roman" w:hAnsi="Times New Roman" w:cs="Times New Roman"/>
                <w:color w:val="000000"/>
                <w:sz w:val="20"/>
                <w:szCs w:val="20"/>
              </w:rPr>
              <w:t>5</w:t>
            </w:r>
          </w:p>
        </w:tc>
        <w:tc>
          <w:tcPr>
            <w:tcW w:w="674" w:type="dxa"/>
          </w:tcPr>
          <w:p w:rsidR="0061682F" w:rsidRPr="00D0695C" w:rsidRDefault="0061682F" w:rsidP="00DD167F">
            <w:pPr>
              <w:jc w:val="center"/>
              <w:rPr>
                <w:rFonts w:ascii="Times New Roman" w:hAnsi="Times New Roman" w:cs="Times New Roman"/>
                <w:b/>
                <w:bCs/>
                <w:color w:val="000000"/>
                <w:sz w:val="20"/>
                <w:szCs w:val="20"/>
              </w:rPr>
            </w:pPr>
            <w:r w:rsidRPr="00D0695C">
              <w:rPr>
                <w:rFonts w:ascii="Times New Roman" w:hAnsi="Times New Roman" w:cs="Times New Roman"/>
                <w:b/>
                <w:bCs/>
                <w:color w:val="000000"/>
                <w:sz w:val="20"/>
                <w:szCs w:val="20"/>
              </w:rPr>
              <w:t>6</w:t>
            </w:r>
          </w:p>
        </w:tc>
      </w:tr>
    </w:tbl>
    <w:p w:rsidR="0061682F" w:rsidRPr="00D0695C" w:rsidRDefault="0061682F" w:rsidP="0061682F">
      <w:pPr>
        <w:pStyle w:val="zag3"/>
        <w:spacing w:before="0" w:after="0"/>
        <w:ind w:firstLine="567"/>
        <w:jc w:val="left"/>
        <w:outlineLvl w:val="4"/>
        <w:rPr>
          <w:rFonts w:ascii="Times New Roman" w:hAnsi="Times New Roman" w:cs="Times New Roman"/>
          <w:sz w:val="28"/>
        </w:rPr>
      </w:pPr>
    </w:p>
    <w:p w:rsidR="00D738A9" w:rsidRDefault="00D738A9"/>
    <w:sectPr w:rsidR="00D738A9" w:rsidSect="00DD167F">
      <w:footerReference w:type="default" r:id="rId13"/>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25" w:rsidRDefault="00D90225">
      <w:pPr>
        <w:spacing w:after="0" w:line="240" w:lineRule="auto"/>
      </w:pPr>
      <w:r>
        <w:separator/>
      </w:r>
    </w:p>
  </w:endnote>
  <w:endnote w:type="continuationSeparator" w:id="0">
    <w:p w:rsidR="00D90225" w:rsidRDefault="00D9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0A" w:rsidRDefault="0009600A">
    <w:pPr>
      <w:pStyle w:val="aa"/>
      <w:jc w:val="center"/>
    </w:pPr>
    <w:r>
      <w:fldChar w:fldCharType="begin"/>
    </w:r>
    <w:r>
      <w:instrText xml:space="preserve"> PAGE   \* MERGEFORMAT </w:instrText>
    </w:r>
    <w:r>
      <w:fldChar w:fldCharType="separate"/>
    </w:r>
    <w:r w:rsidR="002566AE">
      <w:rPr>
        <w:noProof/>
      </w:rPr>
      <w:t>2</w:t>
    </w:r>
    <w:r>
      <w:rPr>
        <w:noProof/>
      </w:rPr>
      <w:fldChar w:fldCharType="end"/>
    </w:r>
  </w:p>
  <w:p w:rsidR="0009600A" w:rsidRDefault="0009600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25" w:rsidRDefault="00D90225">
      <w:pPr>
        <w:spacing w:after="0" w:line="240" w:lineRule="auto"/>
      </w:pPr>
      <w:r>
        <w:separator/>
      </w:r>
    </w:p>
  </w:footnote>
  <w:footnote w:type="continuationSeparator" w:id="0">
    <w:p w:rsidR="00D90225" w:rsidRDefault="00D90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320F"/>
    <w:multiLevelType w:val="hybridMultilevel"/>
    <w:tmpl w:val="C6E249E6"/>
    <w:lvl w:ilvl="0" w:tplc="78C239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723FCB"/>
    <w:multiLevelType w:val="hybridMultilevel"/>
    <w:tmpl w:val="3B742D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EAF49F3"/>
    <w:multiLevelType w:val="singleLevel"/>
    <w:tmpl w:val="0419000F"/>
    <w:lvl w:ilvl="0">
      <w:start w:val="1"/>
      <w:numFmt w:val="decimal"/>
      <w:lvlText w:val="%1."/>
      <w:lvlJc w:val="left"/>
      <w:pPr>
        <w:tabs>
          <w:tab w:val="num" w:pos="360"/>
        </w:tabs>
        <w:ind w:left="360" w:hanging="360"/>
      </w:pPr>
    </w:lvl>
  </w:abstractNum>
  <w:abstractNum w:abstractNumId="3">
    <w:nsid w:val="26704AFD"/>
    <w:multiLevelType w:val="hybridMultilevel"/>
    <w:tmpl w:val="04AEEC20"/>
    <w:lvl w:ilvl="0" w:tplc="38EC26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34777"/>
    <w:multiLevelType w:val="hybridMultilevel"/>
    <w:tmpl w:val="8C82C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6E3E8A"/>
    <w:multiLevelType w:val="hybridMultilevel"/>
    <w:tmpl w:val="6012F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C2596E"/>
    <w:multiLevelType w:val="hybridMultilevel"/>
    <w:tmpl w:val="5AE80E1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3630AC"/>
    <w:multiLevelType w:val="hybridMultilevel"/>
    <w:tmpl w:val="CDA012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C2049C6"/>
    <w:multiLevelType w:val="hybridMultilevel"/>
    <w:tmpl w:val="1416E8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92678D"/>
    <w:multiLevelType w:val="hybridMultilevel"/>
    <w:tmpl w:val="DC6C95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442BCA"/>
    <w:multiLevelType w:val="multilevel"/>
    <w:tmpl w:val="4E9081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FCE62A9"/>
    <w:multiLevelType w:val="hybridMultilevel"/>
    <w:tmpl w:val="550648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7"/>
  </w:num>
  <w:num w:numId="4">
    <w:abstractNumId w:val="9"/>
  </w:num>
  <w:num w:numId="5">
    <w:abstractNumId w:val="6"/>
  </w:num>
  <w:num w:numId="6">
    <w:abstractNumId w:val="1"/>
  </w:num>
  <w:num w:numId="7">
    <w:abstractNumId w:val="11"/>
  </w:num>
  <w:num w:numId="8">
    <w:abstractNumId w:val="2"/>
    <w:lvlOverride w:ilvl="0">
      <w:startOverride w:val="1"/>
    </w:lvlOverride>
  </w:num>
  <w:num w:numId="9">
    <w:abstractNumId w:val="8"/>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82F"/>
    <w:rsid w:val="0009600A"/>
    <w:rsid w:val="000D2A02"/>
    <w:rsid w:val="001572FD"/>
    <w:rsid w:val="002566AE"/>
    <w:rsid w:val="00280A3C"/>
    <w:rsid w:val="002F2BD7"/>
    <w:rsid w:val="003F58A8"/>
    <w:rsid w:val="004B3218"/>
    <w:rsid w:val="00564634"/>
    <w:rsid w:val="005D4BF0"/>
    <w:rsid w:val="0061682F"/>
    <w:rsid w:val="00664CF0"/>
    <w:rsid w:val="00785C6E"/>
    <w:rsid w:val="007B30CF"/>
    <w:rsid w:val="0085667A"/>
    <w:rsid w:val="008665D2"/>
    <w:rsid w:val="00A1381F"/>
    <w:rsid w:val="00A9433A"/>
    <w:rsid w:val="00BD6979"/>
    <w:rsid w:val="00C01F56"/>
    <w:rsid w:val="00C052D0"/>
    <w:rsid w:val="00C70637"/>
    <w:rsid w:val="00C77526"/>
    <w:rsid w:val="00CC61E0"/>
    <w:rsid w:val="00D738A9"/>
    <w:rsid w:val="00D73C9D"/>
    <w:rsid w:val="00D90225"/>
    <w:rsid w:val="00DD167F"/>
    <w:rsid w:val="00E526B0"/>
    <w:rsid w:val="00E70A80"/>
    <w:rsid w:val="00F94C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36274F-B77C-42DB-92E0-4DA17496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82F"/>
    <w:rPr>
      <w:rFonts w:ascii="Calibri" w:eastAsia="Times New Roman" w:hAnsi="Calibri" w:cs="Calibri"/>
      <w:lang w:eastAsia="ru-RU"/>
    </w:rPr>
  </w:style>
  <w:style w:type="paragraph" w:styleId="1">
    <w:name w:val="heading 1"/>
    <w:basedOn w:val="a"/>
    <w:next w:val="a"/>
    <w:link w:val="10"/>
    <w:qFormat/>
    <w:rsid w:val="0061682F"/>
    <w:pPr>
      <w:keepNext/>
      <w:spacing w:after="0" w:line="240" w:lineRule="auto"/>
      <w:jc w:val="both"/>
      <w:outlineLvl w:val="0"/>
    </w:pPr>
    <w:rPr>
      <w:rFonts w:ascii="Times New Roman" w:hAnsi="Times New Roman" w:cs="Times New Roman"/>
      <w:sz w:val="28"/>
      <w:szCs w:val="20"/>
    </w:rPr>
  </w:style>
  <w:style w:type="paragraph" w:styleId="2">
    <w:name w:val="heading 2"/>
    <w:basedOn w:val="a"/>
    <w:next w:val="a"/>
    <w:link w:val="20"/>
    <w:uiPriority w:val="9"/>
    <w:semiHidden/>
    <w:unhideWhenUsed/>
    <w:qFormat/>
    <w:rsid w:val="00616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68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82F"/>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168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1682F"/>
    <w:rPr>
      <w:rFonts w:asciiTheme="majorHAnsi" w:eastAsiaTheme="majorEastAsia" w:hAnsiTheme="majorHAnsi" w:cstheme="majorBidi"/>
      <w:b/>
      <w:bCs/>
      <w:color w:val="4F81BD" w:themeColor="accent1"/>
      <w:lang w:eastAsia="ru-RU"/>
    </w:rPr>
  </w:style>
  <w:style w:type="paragraph" w:customStyle="1" w:styleId="zag3">
    <w:name w:val="zag3"/>
    <w:basedOn w:val="a"/>
    <w:uiPriority w:val="99"/>
    <w:rsid w:val="0061682F"/>
    <w:pPr>
      <w:spacing w:before="240" w:after="240" w:line="240" w:lineRule="auto"/>
      <w:jc w:val="center"/>
    </w:pPr>
    <w:rPr>
      <w:sz w:val="24"/>
      <w:szCs w:val="24"/>
    </w:rPr>
  </w:style>
  <w:style w:type="paragraph" w:styleId="a3">
    <w:name w:val="Title"/>
    <w:basedOn w:val="a"/>
    <w:link w:val="a4"/>
    <w:qFormat/>
    <w:rsid w:val="0061682F"/>
    <w:pPr>
      <w:spacing w:after="0" w:line="240" w:lineRule="auto"/>
      <w:jc w:val="center"/>
    </w:pPr>
    <w:rPr>
      <w:rFonts w:ascii="Times New Roman" w:hAnsi="Times New Roman" w:cs="Times New Roman"/>
      <w:sz w:val="28"/>
      <w:szCs w:val="20"/>
    </w:rPr>
  </w:style>
  <w:style w:type="character" w:customStyle="1" w:styleId="a4">
    <w:name w:val="Название Знак"/>
    <w:basedOn w:val="a0"/>
    <w:link w:val="a3"/>
    <w:rsid w:val="0061682F"/>
    <w:rPr>
      <w:rFonts w:ascii="Times New Roman" w:eastAsia="Times New Roman" w:hAnsi="Times New Roman" w:cs="Times New Roman"/>
      <w:sz w:val="28"/>
      <w:szCs w:val="20"/>
      <w:lang w:eastAsia="ru-RU"/>
    </w:rPr>
  </w:style>
  <w:style w:type="paragraph" w:styleId="a5">
    <w:name w:val="List Paragraph"/>
    <w:basedOn w:val="a"/>
    <w:uiPriority w:val="34"/>
    <w:qFormat/>
    <w:rsid w:val="0061682F"/>
    <w:pPr>
      <w:ind w:left="720"/>
      <w:contextualSpacing/>
    </w:pPr>
  </w:style>
  <w:style w:type="paragraph" w:styleId="a6">
    <w:name w:val="Body Text Indent"/>
    <w:basedOn w:val="a"/>
    <w:link w:val="a7"/>
    <w:rsid w:val="0061682F"/>
    <w:pPr>
      <w:spacing w:after="0" w:line="360" w:lineRule="auto"/>
      <w:ind w:firstLine="709"/>
      <w:jc w:val="both"/>
    </w:pPr>
    <w:rPr>
      <w:rFonts w:ascii="Times New Roman" w:hAnsi="Times New Roman" w:cs="Times New Roman"/>
      <w:sz w:val="28"/>
      <w:szCs w:val="28"/>
    </w:rPr>
  </w:style>
  <w:style w:type="character" w:customStyle="1" w:styleId="a7">
    <w:name w:val="Основной текст с отступом Знак"/>
    <w:basedOn w:val="a0"/>
    <w:link w:val="a6"/>
    <w:rsid w:val="0061682F"/>
    <w:rPr>
      <w:rFonts w:ascii="Times New Roman" w:eastAsia="Times New Roman" w:hAnsi="Times New Roman" w:cs="Times New Roman"/>
      <w:sz w:val="28"/>
      <w:szCs w:val="28"/>
      <w:lang w:eastAsia="ru-RU"/>
    </w:rPr>
  </w:style>
  <w:style w:type="paragraph" w:customStyle="1" w:styleId="21">
    <w:name w:val="Стиль2"/>
    <w:basedOn w:val="a"/>
    <w:rsid w:val="0061682F"/>
    <w:pPr>
      <w:widowControl w:val="0"/>
      <w:spacing w:after="0" w:line="360" w:lineRule="auto"/>
      <w:ind w:firstLine="720"/>
      <w:jc w:val="both"/>
    </w:pPr>
    <w:rPr>
      <w:rFonts w:ascii="Times New Roman" w:hAnsi="Times New Roman" w:cs="Times New Roman"/>
      <w:sz w:val="28"/>
      <w:szCs w:val="28"/>
    </w:rPr>
  </w:style>
  <w:style w:type="paragraph" w:styleId="22">
    <w:name w:val="Body Text Indent 2"/>
    <w:basedOn w:val="a"/>
    <w:link w:val="23"/>
    <w:uiPriority w:val="99"/>
    <w:semiHidden/>
    <w:unhideWhenUsed/>
    <w:rsid w:val="0061682F"/>
    <w:pPr>
      <w:spacing w:after="120" w:line="480" w:lineRule="auto"/>
      <w:ind w:left="283"/>
    </w:pPr>
  </w:style>
  <w:style w:type="character" w:customStyle="1" w:styleId="23">
    <w:name w:val="Основной текст с отступом 2 Знак"/>
    <w:basedOn w:val="a0"/>
    <w:link w:val="22"/>
    <w:uiPriority w:val="99"/>
    <w:semiHidden/>
    <w:rsid w:val="0061682F"/>
    <w:rPr>
      <w:rFonts w:ascii="Calibri" w:eastAsia="Times New Roman" w:hAnsi="Calibri" w:cs="Calibri"/>
      <w:lang w:eastAsia="ru-RU"/>
    </w:rPr>
  </w:style>
  <w:style w:type="paragraph" w:styleId="a8">
    <w:name w:val="header"/>
    <w:basedOn w:val="a"/>
    <w:link w:val="a9"/>
    <w:uiPriority w:val="99"/>
    <w:semiHidden/>
    <w:unhideWhenUsed/>
    <w:rsid w:val="0061682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1682F"/>
    <w:rPr>
      <w:rFonts w:ascii="Calibri" w:eastAsia="Times New Roman" w:hAnsi="Calibri" w:cs="Calibri"/>
      <w:lang w:eastAsia="ru-RU"/>
    </w:rPr>
  </w:style>
  <w:style w:type="paragraph" w:styleId="aa">
    <w:name w:val="footer"/>
    <w:basedOn w:val="a"/>
    <w:link w:val="ab"/>
    <w:uiPriority w:val="99"/>
    <w:unhideWhenUsed/>
    <w:rsid w:val="0061682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682F"/>
    <w:rPr>
      <w:rFonts w:ascii="Calibri" w:eastAsia="Times New Roman" w:hAnsi="Calibri" w:cs="Calibri"/>
      <w:lang w:eastAsia="ru-RU"/>
    </w:rPr>
  </w:style>
  <w:style w:type="paragraph" w:styleId="31">
    <w:name w:val="Body Text 3"/>
    <w:basedOn w:val="a"/>
    <w:link w:val="32"/>
    <w:uiPriority w:val="99"/>
    <w:unhideWhenUsed/>
    <w:rsid w:val="0061682F"/>
    <w:pPr>
      <w:spacing w:after="120"/>
    </w:pPr>
    <w:rPr>
      <w:sz w:val="16"/>
      <w:szCs w:val="16"/>
    </w:rPr>
  </w:style>
  <w:style w:type="character" w:customStyle="1" w:styleId="32">
    <w:name w:val="Основной текст 3 Знак"/>
    <w:basedOn w:val="a0"/>
    <w:link w:val="31"/>
    <w:uiPriority w:val="99"/>
    <w:rsid w:val="0061682F"/>
    <w:rPr>
      <w:rFonts w:ascii="Calibri" w:eastAsia="Times New Roman" w:hAnsi="Calibri" w:cs="Calibri"/>
      <w:sz w:val="16"/>
      <w:szCs w:val="16"/>
      <w:lang w:eastAsia="ru-RU"/>
    </w:rPr>
  </w:style>
  <w:style w:type="paragraph" w:styleId="ac">
    <w:name w:val="Balloon Text"/>
    <w:basedOn w:val="a"/>
    <w:link w:val="ad"/>
    <w:uiPriority w:val="99"/>
    <w:semiHidden/>
    <w:unhideWhenUsed/>
    <w:rsid w:val="0061682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682F"/>
    <w:rPr>
      <w:rFonts w:ascii="Tahoma" w:eastAsia="Times New Roman" w:hAnsi="Tahoma" w:cs="Tahoma"/>
      <w:sz w:val="16"/>
      <w:szCs w:val="16"/>
      <w:lang w:eastAsia="ru-RU"/>
    </w:rPr>
  </w:style>
  <w:style w:type="paragraph" w:styleId="ae">
    <w:name w:val="Subtitle"/>
    <w:basedOn w:val="a"/>
    <w:next w:val="a"/>
    <w:link w:val="af"/>
    <w:uiPriority w:val="11"/>
    <w:qFormat/>
    <w:rsid w:val="006168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61682F"/>
    <w:rPr>
      <w:rFonts w:asciiTheme="majorHAnsi" w:eastAsiaTheme="majorEastAsia" w:hAnsiTheme="majorHAnsi" w:cstheme="majorBidi"/>
      <w:i/>
      <w:iCs/>
      <w:color w:val="4F81BD" w:themeColor="accent1"/>
      <w:spacing w:val="15"/>
      <w:sz w:val="24"/>
      <w:szCs w:val="24"/>
      <w:lang w:eastAsia="ru-RU"/>
    </w:rPr>
  </w:style>
  <w:style w:type="character" w:styleId="af0">
    <w:name w:val="Emphasis"/>
    <w:basedOn w:val="a0"/>
    <w:uiPriority w:val="20"/>
    <w:qFormat/>
    <w:rsid w:val="0061682F"/>
    <w:rPr>
      <w:i/>
      <w:iCs/>
    </w:rPr>
  </w:style>
  <w:style w:type="paragraph" w:styleId="24">
    <w:name w:val="Quote"/>
    <w:basedOn w:val="a"/>
    <w:next w:val="a"/>
    <w:link w:val="25"/>
    <w:uiPriority w:val="29"/>
    <w:qFormat/>
    <w:rsid w:val="0061682F"/>
    <w:rPr>
      <w:i/>
      <w:iCs/>
      <w:color w:val="000000" w:themeColor="text1"/>
    </w:rPr>
  </w:style>
  <w:style w:type="character" w:customStyle="1" w:styleId="25">
    <w:name w:val="Цитата 2 Знак"/>
    <w:basedOn w:val="a0"/>
    <w:link w:val="24"/>
    <w:uiPriority w:val="29"/>
    <w:rsid w:val="0061682F"/>
    <w:rPr>
      <w:rFonts w:ascii="Calibri" w:eastAsia="Times New Roman" w:hAnsi="Calibri" w:cs="Calibri"/>
      <w:i/>
      <w:iCs/>
      <w:color w:val="000000" w:themeColor="text1"/>
      <w:lang w:eastAsia="ru-RU"/>
    </w:rPr>
  </w:style>
  <w:style w:type="character" w:styleId="af1">
    <w:name w:val="Subtle Emphasis"/>
    <w:basedOn w:val="a0"/>
    <w:uiPriority w:val="19"/>
    <w:qFormat/>
    <w:rsid w:val="0061682F"/>
    <w:rPr>
      <w:i/>
      <w:iCs/>
      <w:color w:val="808080" w:themeColor="text1" w:themeTint="7F"/>
    </w:rPr>
  </w:style>
  <w:style w:type="character" w:styleId="af2">
    <w:name w:val="Intense Emphasis"/>
    <w:basedOn w:val="a0"/>
    <w:uiPriority w:val="21"/>
    <w:qFormat/>
    <w:rsid w:val="0061682F"/>
    <w:rPr>
      <w:b/>
      <w:bCs/>
      <w:i/>
      <w:iCs/>
      <w:color w:val="4F81BD" w:themeColor="accent1"/>
    </w:rPr>
  </w:style>
  <w:style w:type="paragraph" w:styleId="af3">
    <w:name w:val="Body Text"/>
    <w:basedOn w:val="a"/>
    <w:link w:val="af4"/>
    <w:uiPriority w:val="99"/>
    <w:unhideWhenUsed/>
    <w:rsid w:val="0061682F"/>
    <w:pPr>
      <w:spacing w:after="120"/>
    </w:pPr>
  </w:style>
  <w:style w:type="character" w:customStyle="1" w:styleId="af4">
    <w:name w:val="Основной текст Знак"/>
    <w:basedOn w:val="a0"/>
    <w:link w:val="af3"/>
    <w:uiPriority w:val="99"/>
    <w:rsid w:val="0061682F"/>
    <w:rPr>
      <w:rFonts w:ascii="Calibri" w:eastAsia="Times New Roman" w:hAnsi="Calibri" w:cs="Calibri"/>
      <w:lang w:eastAsia="ru-RU"/>
    </w:rPr>
  </w:style>
  <w:style w:type="table" w:styleId="af5">
    <w:name w:val="Table Grid"/>
    <w:basedOn w:val="a1"/>
    <w:uiPriority w:val="59"/>
    <w:rsid w:val="006168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caption"/>
    <w:basedOn w:val="a"/>
    <w:next w:val="a"/>
    <w:uiPriority w:val="35"/>
    <w:unhideWhenUsed/>
    <w:qFormat/>
    <w:rsid w:val="0061682F"/>
    <w:pPr>
      <w:spacing w:line="240" w:lineRule="auto"/>
    </w:pPr>
    <w:rPr>
      <w:b/>
      <w:bCs/>
      <w:color w:val="4F81BD" w:themeColor="accent1"/>
      <w:sz w:val="18"/>
      <w:szCs w:val="18"/>
    </w:rPr>
  </w:style>
  <w:style w:type="paragraph" w:styleId="af7">
    <w:name w:val="Normal (Web)"/>
    <w:basedOn w:val="a"/>
    <w:uiPriority w:val="99"/>
    <w:rsid w:val="0061682F"/>
    <w:pPr>
      <w:spacing w:before="100" w:beforeAutospacing="1" w:after="100" w:afterAutospacing="1" w:line="240" w:lineRule="auto"/>
    </w:pPr>
    <w:rPr>
      <w:rFonts w:ascii="Times New Roman" w:hAnsi="Times New Roman" w:cs="Times New Roman"/>
      <w:sz w:val="24"/>
      <w:szCs w:val="24"/>
    </w:rPr>
  </w:style>
  <w:style w:type="paragraph" w:styleId="26">
    <w:name w:val="Body Text 2"/>
    <w:basedOn w:val="a"/>
    <w:link w:val="27"/>
    <w:uiPriority w:val="99"/>
    <w:unhideWhenUsed/>
    <w:rsid w:val="0061682F"/>
    <w:pPr>
      <w:spacing w:after="120" w:line="480" w:lineRule="auto"/>
    </w:pPr>
    <w:rPr>
      <w:rFonts w:ascii="Times New Roman" w:hAnsi="Times New Roman" w:cs="Times New Roman"/>
      <w:sz w:val="24"/>
      <w:szCs w:val="24"/>
    </w:rPr>
  </w:style>
  <w:style w:type="character" w:customStyle="1" w:styleId="27">
    <w:name w:val="Основной текст 2 Знак"/>
    <w:basedOn w:val="a0"/>
    <w:link w:val="26"/>
    <w:uiPriority w:val="99"/>
    <w:rsid w:val="0061682F"/>
    <w:rPr>
      <w:rFonts w:ascii="Times New Roman" w:eastAsia="Times New Roman" w:hAnsi="Times New Roman" w:cs="Times New Roman"/>
      <w:sz w:val="24"/>
      <w:szCs w:val="24"/>
      <w:lang w:eastAsia="ru-RU"/>
    </w:rPr>
  </w:style>
  <w:style w:type="paragraph" w:styleId="af8">
    <w:name w:val="Document Map"/>
    <w:basedOn w:val="a"/>
    <w:link w:val="af9"/>
    <w:uiPriority w:val="99"/>
    <w:semiHidden/>
    <w:unhideWhenUsed/>
    <w:rsid w:val="0061682F"/>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61682F"/>
    <w:rPr>
      <w:rFonts w:ascii="Tahoma" w:eastAsia="Times New Roman" w:hAnsi="Tahoma" w:cs="Tahoma"/>
      <w:sz w:val="16"/>
      <w:szCs w:val="16"/>
      <w:lang w:eastAsia="ru-RU"/>
    </w:rPr>
  </w:style>
  <w:style w:type="character" w:styleId="afa">
    <w:name w:val="Placeholder Text"/>
    <w:basedOn w:val="a0"/>
    <w:uiPriority w:val="99"/>
    <w:semiHidden/>
    <w:rsid w:val="00616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КГ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Лист1!$B$2:$B$3</c:f>
              <c:numCache>
                <c:formatCode>General</c:formatCode>
                <c:ptCount val="2"/>
                <c:pt idx="0">
                  <c:v>6.7</c:v>
                </c:pt>
                <c:pt idx="1">
                  <c:v>6</c:v>
                </c:pt>
              </c:numCache>
            </c:numRef>
          </c:val>
        </c:ser>
        <c:ser>
          <c:idx val="1"/>
          <c:order val="1"/>
          <c:tx>
            <c:strRef>
              <c:f>Лист1!$C$1</c:f>
              <c:strCache>
                <c:ptCount val="1"/>
                <c:pt idx="0">
                  <c:v>ЭГ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Лист1!$C$2:$C$3</c:f>
              <c:numCache>
                <c:formatCode>General</c:formatCode>
                <c:ptCount val="2"/>
                <c:pt idx="0">
                  <c:v>6.8</c:v>
                </c:pt>
                <c:pt idx="1">
                  <c:v>5.4</c:v>
                </c:pt>
              </c:numCache>
            </c:numRef>
          </c:val>
        </c:ser>
        <c:dLbls>
          <c:showLegendKey val="0"/>
          <c:showVal val="0"/>
          <c:showCatName val="0"/>
          <c:showSerName val="0"/>
          <c:showPercent val="0"/>
          <c:showBubbleSize val="0"/>
        </c:dLbls>
        <c:gapWidth val="150"/>
        <c:axId val="337500728"/>
        <c:axId val="337501120"/>
      </c:barChart>
      <c:catAx>
        <c:axId val="337500728"/>
        <c:scaling>
          <c:orientation val="minMax"/>
        </c:scaling>
        <c:delete val="0"/>
        <c:axPos val="b"/>
        <c:numFmt formatCode="General" sourceLinked="0"/>
        <c:majorTickMark val="none"/>
        <c:minorTickMark val="none"/>
        <c:tickLblPos val="nextTo"/>
        <c:crossAx val="337501120"/>
        <c:crosses val="autoZero"/>
        <c:auto val="1"/>
        <c:lblAlgn val="ctr"/>
        <c:lblOffset val="100"/>
        <c:noMultiLvlLbl val="0"/>
      </c:catAx>
      <c:valAx>
        <c:axId val="337501120"/>
        <c:scaling>
          <c:orientation val="minMax"/>
        </c:scaling>
        <c:delete val="0"/>
        <c:axPos val="l"/>
        <c:majorGridlines/>
        <c:title>
          <c:tx>
            <c:rich>
              <a:bodyPr/>
              <a:lstStyle/>
              <a:p>
                <a:pPr>
                  <a:defRPr/>
                </a:pPr>
                <a:r>
                  <a:rPr lang="ru-RU"/>
                  <a:t>секунды</a:t>
                </a:r>
              </a:p>
            </c:rich>
          </c:tx>
          <c:overlay val="0"/>
        </c:title>
        <c:numFmt formatCode="General" sourceLinked="1"/>
        <c:majorTickMark val="none"/>
        <c:minorTickMark val="none"/>
        <c:tickLblPos val="nextTo"/>
        <c:crossAx val="3375007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КГ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Лист1!$B$2:$B$3</c:f>
              <c:numCache>
                <c:formatCode>General</c:formatCode>
                <c:ptCount val="2"/>
                <c:pt idx="0">
                  <c:v>9.9</c:v>
                </c:pt>
                <c:pt idx="1">
                  <c:v>9.2000000000000011</c:v>
                </c:pt>
              </c:numCache>
            </c:numRef>
          </c:val>
        </c:ser>
        <c:ser>
          <c:idx val="1"/>
          <c:order val="1"/>
          <c:tx>
            <c:strRef>
              <c:f>Лист1!$C$1</c:f>
              <c:strCache>
                <c:ptCount val="1"/>
                <c:pt idx="0">
                  <c:v>ЭГ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Лист1!$C$2:$C$3</c:f>
              <c:numCache>
                <c:formatCode>General</c:formatCode>
                <c:ptCount val="2"/>
                <c:pt idx="0">
                  <c:v>9.8000000000000007</c:v>
                </c:pt>
                <c:pt idx="1">
                  <c:v>8.2000000000000011</c:v>
                </c:pt>
              </c:numCache>
            </c:numRef>
          </c:val>
        </c:ser>
        <c:dLbls>
          <c:showLegendKey val="0"/>
          <c:showVal val="0"/>
          <c:showCatName val="0"/>
          <c:showSerName val="0"/>
          <c:showPercent val="0"/>
          <c:showBubbleSize val="0"/>
        </c:dLbls>
        <c:gapWidth val="150"/>
        <c:axId val="337502296"/>
        <c:axId val="337502688"/>
      </c:barChart>
      <c:catAx>
        <c:axId val="337502296"/>
        <c:scaling>
          <c:orientation val="minMax"/>
        </c:scaling>
        <c:delete val="0"/>
        <c:axPos val="b"/>
        <c:numFmt formatCode="General" sourceLinked="0"/>
        <c:majorTickMark val="none"/>
        <c:minorTickMark val="none"/>
        <c:tickLblPos val="nextTo"/>
        <c:crossAx val="337502688"/>
        <c:crosses val="autoZero"/>
        <c:auto val="1"/>
        <c:lblAlgn val="ctr"/>
        <c:lblOffset val="100"/>
        <c:noMultiLvlLbl val="0"/>
      </c:catAx>
      <c:valAx>
        <c:axId val="337502688"/>
        <c:scaling>
          <c:orientation val="minMax"/>
        </c:scaling>
        <c:delete val="0"/>
        <c:axPos val="l"/>
        <c:majorGridlines/>
        <c:title>
          <c:tx>
            <c:rich>
              <a:bodyPr/>
              <a:lstStyle/>
              <a:p>
                <a:pPr>
                  <a:defRPr/>
                </a:pPr>
                <a:r>
                  <a:rPr lang="ru-RU"/>
                  <a:t>секунды</a:t>
                </a:r>
              </a:p>
            </c:rich>
          </c:tx>
          <c:layout>
            <c:manualLayout>
              <c:xMode val="edge"/>
              <c:yMode val="edge"/>
              <c:x val="1.8518518518518583E-2"/>
              <c:y val="0.34536714160729931"/>
            </c:manualLayout>
          </c:layout>
          <c:overlay val="0"/>
        </c:title>
        <c:numFmt formatCode="General" sourceLinked="1"/>
        <c:majorTickMark val="none"/>
        <c:minorTickMark val="none"/>
        <c:tickLblPos val="nextTo"/>
        <c:crossAx val="3375022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КГ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Лист1!$B$2:$B$3</c:f>
              <c:numCache>
                <c:formatCode>General</c:formatCode>
                <c:ptCount val="2"/>
                <c:pt idx="0">
                  <c:v>140</c:v>
                </c:pt>
                <c:pt idx="1">
                  <c:v>152</c:v>
                </c:pt>
              </c:numCache>
            </c:numRef>
          </c:val>
        </c:ser>
        <c:ser>
          <c:idx val="1"/>
          <c:order val="1"/>
          <c:tx>
            <c:strRef>
              <c:f>Лист1!$C$1</c:f>
              <c:strCache>
                <c:ptCount val="1"/>
                <c:pt idx="0">
                  <c:v>ЭГ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Лист1!$C$2:$C$3</c:f>
              <c:numCache>
                <c:formatCode>General</c:formatCode>
                <c:ptCount val="2"/>
                <c:pt idx="0">
                  <c:v>142</c:v>
                </c:pt>
                <c:pt idx="1">
                  <c:v>172</c:v>
                </c:pt>
              </c:numCache>
            </c:numRef>
          </c:val>
        </c:ser>
        <c:dLbls>
          <c:showLegendKey val="0"/>
          <c:showVal val="0"/>
          <c:showCatName val="0"/>
          <c:showSerName val="0"/>
          <c:showPercent val="0"/>
          <c:showBubbleSize val="0"/>
        </c:dLbls>
        <c:gapWidth val="150"/>
        <c:axId val="337500336"/>
        <c:axId val="341603456"/>
      </c:barChart>
      <c:catAx>
        <c:axId val="337500336"/>
        <c:scaling>
          <c:orientation val="minMax"/>
        </c:scaling>
        <c:delete val="0"/>
        <c:axPos val="b"/>
        <c:numFmt formatCode="General" sourceLinked="0"/>
        <c:majorTickMark val="none"/>
        <c:minorTickMark val="none"/>
        <c:tickLblPos val="nextTo"/>
        <c:crossAx val="341603456"/>
        <c:crosses val="autoZero"/>
        <c:auto val="1"/>
        <c:lblAlgn val="ctr"/>
        <c:lblOffset val="100"/>
        <c:noMultiLvlLbl val="0"/>
      </c:catAx>
      <c:valAx>
        <c:axId val="341603456"/>
        <c:scaling>
          <c:orientation val="minMax"/>
        </c:scaling>
        <c:delete val="0"/>
        <c:axPos val="l"/>
        <c:majorGridlines/>
        <c:title>
          <c:tx>
            <c:rich>
              <a:bodyPr/>
              <a:lstStyle/>
              <a:p>
                <a:pPr>
                  <a:defRPr/>
                </a:pPr>
                <a:r>
                  <a:rPr lang="ru-RU"/>
                  <a:t>сантиметры</a:t>
                </a:r>
              </a:p>
            </c:rich>
          </c:tx>
          <c:overlay val="0"/>
        </c:title>
        <c:numFmt formatCode="General" sourceLinked="1"/>
        <c:majorTickMark val="none"/>
        <c:minorTickMark val="none"/>
        <c:tickLblPos val="nextTo"/>
        <c:crossAx val="33750033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КГ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Лист1!$B$2:$B$3</c:f>
              <c:numCache>
                <c:formatCode>General</c:formatCode>
                <c:ptCount val="2"/>
                <c:pt idx="0">
                  <c:v>3.1</c:v>
                </c:pt>
                <c:pt idx="1">
                  <c:v>3.5</c:v>
                </c:pt>
              </c:numCache>
            </c:numRef>
          </c:val>
        </c:ser>
        <c:ser>
          <c:idx val="1"/>
          <c:order val="1"/>
          <c:tx>
            <c:strRef>
              <c:f>Лист1!$C$1</c:f>
              <c:strCache>
                <c:ptCount val="1"/>
                <c:pt idx="0">
                  <c:v>ЭГ</c:v>
                </c:pt>
              </c:strCache>
            </c:strRef>
          </c:tx>
          <c:invertIfNegative val="0"/>
          <c:errBars>
            <c:errBarType val="both"/>
            <c:errValType val="percentage"/>
            <c:noEndCap val="0"/>
            <c:val val="5"/>
          </c:errBars>
          <c:cat>
            <c:strRef>
              <c:f>Лист1!$A$2:$A$3</c:f>
              <c:strCache>
                <c:ptCount val="2"/>
                <c:pt idx="0">
                  <c:v>октябрь</c:v>
                </c:pt>
                <c:pt idx="1">
                  <c:v>май</c:v>
                </c:pt>
              </c:strCache>
            </c:strRef>
          </c:cat>
          <c:val>
            <c:numRef>
              <c:f>Лист1!$C$2:$C$3</c:f>
              <c:numCache>
                <c:formatCode>General</c:formatCode>
                <c:ptCount val="2"/>
                <c:pt idx="0">
                  <c:v>2.8</c:v>
                </c:pt>
                <c:pt idx="1">
                  <c:v>4.5</c:v>
                </c:pt>
              </c:numCache>
            </c:numRef>
          </c:val>
        </c:ser>
        <c:dLbls>
          <c:showLegendKey val="0"/>
          <c:showVal val="0"/>
          <c:showCatName val="0"/>
          <c:showSerName val="0"/>
          <c:showPercent val="0"/>
          <c:showBubbleSize val="0"/>
        </c:dLbls>
        <c:gapWidth val="150"/>
        <c:axId val="341604632"/>
        <c:axId val="341605416"/>
      </c:barChart>
      <c:catAx>
        <c:axId val="341604632"/>
        <c:scaling>
          <c:orientation val="minMax"/>
        </c:scaling>
        <c:delete val="0"/>
        <c:axPos val="b"/>
        <c:numFmt formatCode="General" sourceLinked="0"/>
        <c:majorTickMark val="none"/>
        <c:minorTickMark val="none"/>
        <c:tickLblPos val="nextTo"/>
        <c:crossAx val="341605416"/>
        <c:crosses val="autoZero"/>
        <c:auto val="1"/>
        <c:lblAlgn val="ctr"/>
        <c:lblOffset val="100"/>
        <c:noMultiLvlLbl val="0"/>
      </c:catAx>
      <c:valAx>
        <c:axId val="341605416"/>
        <c:scaling>
          <c:orientation val="minMax"/>
        </c:scaling>
        <c:delete val="0"/>
        <c:axPos val="l"/>
        <c:majorGridlines/>
        <c:title>
          <c:tx>
            <c:rich>
              <a:bodyPr/>
              <a:lstStyle/>
              <a:p>
                <a:pPr>
                  <a:defRPr/>
                </a:pPr>
                <a:r>
                  <a:rPr lang="ru-RU"/>
                  <a:t>количество раз</a:t>
                </a:r>
              </a:p>
            </c:rich>
          </c:tx>
          <c:overlay val="0"/>
        </c:title>
        <c:numFmt formatCode="General" sourceLinked="1"/>
        <c:majorTickMark val="none"/>
        <c:minorTickMark val="none"/>
        <c:tickLblPos val="nextTo"/>
        <c:crossAx val="3416046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419181977252849"/>
          <c:y val="2.4216347956505492E-2"/>
          <c:w val="0.85034521726452394"/>
          <c:h val="0.81400293713285843"/>
        </c:manualLayout>
      </c:layout>
      <c:barChart>
        <c:barDir val="col"/>
        <c:grouping val="clustered"/>
        <c:varyColors val="0"/>
        <c:ser>
          <c:idx val="0"/>
          <c:order val="0"/>
          <c:tx>
            <c:strRef>
              <c:f>Лист1!$B$1</c:f>
              <c:strCache>
                <c:ptCount val="1"/>
                <c:pt idx="0">
                  <c:v>КГ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бег 30 м</c:v>
                </c:pt>
                <c:pt idx="1">
                  <c:v>челночный бег 3х10</c:v>
                </c:pt>
                <c:pt idx="2">
                  <c:v>прыжок в длину с места</c:v>
                </c:pt>
                <c:pt idx="3">
                  <c:v>подтягивание на перекладине</c:v>
                </c:pt>
              </c:strCache>
            </c:strRef>
          </c:cat>
          <c:val>
            <c:numRef>
              <c:f>Лист1!$B$2:$B$5</c:f>
              <c:numCache>
                <c:formatCode>General</c:formatCode>
                <c:ptCount val="4"/>
                <c:pt idx="0">
                  <c:v>11</c:v>
                </c:pt>
                <c:pt idx="1">
                  <c:v>10.5</c:v>
                </c:pt>
                <c:pt idx="2">
                  <c:v>8.2000000000000011</c:v>
                </c:pt>
                <c:pt idx="3">
                  <c:v>12.1</c:v>
                </c:pt>
              </c:numCache>
            </c:numRef>
          </c:val>
        </c:ser>
        <c:ser>
          <c:idx val="1"/>
          <c:order val="1"/>
          <c:tx>
            <c:strRef>
              <c:f>Лист1!$C$1</c:f>
              <c:strCache>
                <c:ptCount val="1"/>
                <c:pt idx="0">
                  <c:v>ЭГ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бег 30 м</c:v>
                </c:pt>
                <c:pt idx="1">
                  <c:v>челночный бег 3х10</c:v>
                </c:pt>
                <c:pt idx="2">
                  <c:v>прыжок в длину с места</c:v>
                </c:pt>
                <c:pt idx="3">
                  <c:v>подтягивание на перекладине</c:v>
                </c:pt>
              </c:strCache>
            </c:strRef>
          </c:cat>
          <c:val>
            <c:numRef>
              <c:f>Лист1!$C$2:$C$5</c:f>
              <c:numCache>
                <c:formatCode>General</c:formatCode>
                <c:ptCount val="4"/>
                <c:pt idx="0">
                  <c:v>22.8</c:v>
                </c:pt>
                <c:pt idx="1">
                  <c:v>15.5</c:v>
                </c:pt>
                <c:pt idx="2">
                  <c:v>19.100000000000001</c:v>
                </c:pt>
                <c:pt idx="3">
                  <c:v>46.5</c:v>
                </c:pt>
              </c:numCache>
            </c:numRef>
          </c:val>
        </c:ser>
        <c:dLbls>
          <c:showLegendKey val="0"/>
          <c:showVal val="1"/>
          <c:showCatName val="0"/>
          <c:showSerName val="0"/>
          <c:showPercent val="0"/>
          <c:showBubbleSize val="0"/>
        </c:dLbls>
        <c:gapWidth val="75"/>
        <c:axId val="337703880"/>
        <c:axId val="337704272"/>
      </c:barChart>
      <c:catAx>
        <c:axId val="337703880"/>
        <c:scaling>
          <c:orientation val="minMax"/>
        </c:scaling>
        <c:delete val="0"/>
        <c:axPos val="b"/>
        <c:numFmt formatCode="General" sourceLinked="0"/>
        <c:majorTickMark val="none"/>
        <c:minorTickMark val="none"/>
        <c:tickLblPos val="nextTo"/>
        <c:crossAx val="337704272"/>
        <c:crosses val="autoZero"/>
        <c:auto val="1"/>
        <c:lblAlgn val="ctr"/>
        <c:lblOffset val="100"/>
        <c:noMultiLvlLbl val="0"/>
      </c:catAx>
      <c:valAx>
        <c:axId val="337704272"/>
        <c:scaling>
          <c:orientation val="minMax"/>
        </c:scaling>
        <c:delete val="0"/>
        <c:axPos val="l"/>
        <c:title>
          <c:tx>
            <c:rich>
              <a:bodyPr rot="0" vert="wordArtVert"/>
              <a:lstStyle/>
              <a:p>
                <a:pPr>
                  <a:defRPr/>
                </a:pPr>
                <a:r>
                  <a:rPr lang="ru-RU"/>
                  <a:t>        %</a:t>
                </a:r>
              </a:p>
            </c:rich>
          </c:tx>
          <c:overlay val="0"/>
        </c:title>
        <c:numFmt formatCode="General" sourceLinked="1"/>
        <c:majorTickMark val="none"/>
        <c:minorTickMark val="none"/>
        <c:tickLblPos val="nextTo"/>
        <c:crossAx val="3377038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0228-257F-4D17-B97F-B248BA04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13166</Words>
  <Characters>75051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литература</cp:lastModifiedBy>
  <cp:revision>13</cp:revision>
  <dcterms:created xsi:type="dcterms:W3CDTF">2017-09-14T15:06:00Z</dcterms:created>
  <dcterms:modified xsi:type="dcterms:W3CDTF">2023-10-26T10:43:00Z</dcterms:modified>
</cp:coreProperties>
</file>