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99" w:rsidRDefault="002F2F11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46D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2F2F11" w:rsidRPr="001046D6" w:rsidRDefault="002F2F11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46D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7409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046D6">
        <w:rPr>
          <w:rFonts w:ascii="Times New Roman" w:hAnsi="Times New Roman" w:cs="Times New Roman"/>
          <w:sz w:val="28"/>
          <w:szCs w:val="28"/>
          <w:lang w:eastAsia="ru-RU"/>
        </w:rPr>
        <w:t>редняя общеобразовательная школа</w:t>
      </w:r>
      <w:r w:rsidR="00274099">
        <w:rPr>
          <w:rFonts w:ascii="Times New Roman" w:hAnsi="Times New Roman" w:cs="Times New Roman"/>
          <w:sz w:val="28"/>
          <w:szCs w:val="28"/>
          <w:lang w:eastAsia="ru-RU"/>
        </w:rPr>
        <w:t>№12</w:t>
      </w:r>
      <w:r w:rsidRPr="001046D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F2F11" w:rsidRDefault="002F2F11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F2F11" w:rsidRDefault="002F2F11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74099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74099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74099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74099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74099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74099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74099" w:rsidRPr="00D95F92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046D6" w:rsidRPr="00A35C34" w:rsidRDefault="001046D6" w:rsidP="001046D6">
      <w:pPr>
        <w:pStyle w:val="a3"/>
        <w:spacing w:line="276" w:lineRule="auto"/>
        <w:ind w:left="-567" w:firstLine="567"/>
        <w:jc w:val="right"/>
        <w:rPr>
          <w:rFonts w:ascii="Times New Roman" w:hAnsi="Times New Roman" w:cs="Times New Roman"/>
          <w:sz w:val="48"/>
          <w:szCs w:val="48"/>
        </w:rPr>
      </w:pPr>
    </w:p>
    <w:p w:rsidR="001046D6" w:rsidRPr="001046D6" w:rsidRDefault="001046D6" w:rsidP="001046D6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1046D6">
        <w:rPr>
          <w:rFonts w:ascii="Times New Roman" w:hAnsi="Times New Roman" w:cs="Times New Roman"/>
          <w:b/>
          <w:sz w:val="48"/>
          <w:szCs w:val="48"/>
          <w:lang w:eastAsia="ru-RU"/>
        </w:rPr>
        <w:t>География в купюрах</w:t>
      </w:r>
    </w:p>
    <w:p w:rsidR="002F2F11" w:rsidRPr="00274099" w:rsidRDefault="002F2F11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35C34" w:rsidRPr="00D95F92" w:rsidRDefault="00A35C34" w:rsidP="00D95F92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Аннотация: </w:t>
      </w:r>
      <w:r w:rsidRPr="00D95F92">
        <w:rPr>
          <w:rFonts w:ascii="Times New Roman" w:hAnsi="Times New Roman" w:cs="Times New Roman"/>
          <w:sz w:val="32"/>
          <w:szCs w:val="32"/>
          <w:lang w:eastAsia="ru-RU"/>
        </w:rPr>
        <w:t>Не каждый гражданин нашей страны знает, когда появились деньги и, что изображено на купюрах. Заинтересовавшись историей появления денег, мы попытались ответить на вопрос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eastAsia="ru-RU"/>
        </w:rPr>
        <w:t>М</w:t>
      </w:r>
      <w:r w:rsidRPr="00A35C34">
        <w:rPr>
          <w:rFonts w:ascii="Times New Roman" w:hAnsi="Times New Roman" w:cs="Times New Roman"/>
          <w:sz w:val="32"/>
          <w:szCs w:val="32"/>
          <w:lang w:eastAsia="ru-RU"/>
        </w:rPr>
        <w:t>огут ли денежные купюры быть своеобразным источником при изучении географии страны</w:t>
      </w:r>
      <w:r w:rsidR="00D95F92" w:rsidRPr="00D95F92">
        <w:rPr>
          <w:rFonts w:ascii="Times New Roman" w:hAnsi="Times New Roman" w:cs="Times New Roman"/>
          <w:sz w:val="32"/>
          <w:szCs w:val="32"/>
          <w:lang w:eastAsia="ru-RU"/>
        </w:rPr>
        <w:t>?</w:t>
      </w:r>
      <w:r w:rsidR="00D95F92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2F2F11" w:rsidRDefault="002F2F11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8B4" w:rsidRDefault="00D95F92" w:rsidP="00D95F92">
      <w:pPr>
        <w:pStyle w:val="a3"/>
        <w:spacing w:line="276" w:lineRule="auto"/>
        <w:ind w:left="-567" w:firstLine="56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Ключевые слова: </w:t>
      </w:r>
      <w:r w:rsidRPr="00D95F92">
        <w:rPr>
          <w:rFonts w:ascii="Times New Roman" w:hAnsi="Times New Roman" w:cs="Times New Roman"/>
          <w:sz w:val="32"/>
          <w:szCs w:val="32"/>
          <w:lang w:eastAsia="ru-RU"/>
        </w:rPr>
        <w:t>монеты, гривны, копейки, купюры</w:t>
      </w:r>
    </w:p>
    <w:p w:rsidR="00BA28B4" w:rsidRDefault="00BA28B4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8B4" w:rsidRDefault="00BA28B4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8B4" w:rsidRDefault="00BA28B4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8B4" w:rsidRDefault="00BA28B4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8B4" w:rsidRDefault="00BA28B4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4099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4099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74099" w:rsidRDefault="00274099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8B4" w:rsidRDefault="00BA28B4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8B4" w:rsidRDefault="00BA28B4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8B4" w:rsidRDefault="00BA28B4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A28B4" w:rsidRDefault="00BA28B4" w:rsidP="00D95F92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95F92" w:rsidRDefault="00274099" w:rsidP="002740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2023</w:t>
      </w:r>
    </w:p>
    <w:p w:rsidR="00C96D77" w:rsidRDefault="00C96D77" w:rsidP="00C96D77">
      <w:pPr>
        <w:pStyle w:val="a3"/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Оглавление </w:t>
      </w:r>
    </w:p>
    <w:p w:rsidR="00E14F51" w:rsidRPr="00E14F51" w:rsidRDefault="00E14F51" w:rsidP="00BA28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4F51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</w:t>
      </w:r>
    </w:p>
    <w:p w:rsidR="00C96D77" w:rsidRPr="00C96D77" w:rsidRDefault="00C96D77" w:rsidP="00BA28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6D77">
        <w:rPr>
          <w:rFonts w:ascii="Times New Roman" w:hAnsi="Times New Roman" w:cs="Times New Roman"/>
          <w:sz w:val="28"/>
          <w:szCs w:val="28"/>
          <w:lang w:eastAsia="ru-RU"/>
        </w:rPr>
        <w:t>Что такое деньги и их функции</w:t>
      </w:r>
    </w:p>
    <w:p w:rsidR="00C96D77" w:rsidRPr="00C96D77" w:rsidRDefault="00C96D77" w:rsidP="00BA28B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6D77">
        <w:rPr>
          <w:rFonts w:ascii="Times New Roman" w:hAnsi="Times New Roman" w:cs="Times New Roman"/>
          <w:sz w:val="28"/>
          <w:szCs w:val="28"/>
          <w:lang w:eastAsia="ru-RU"/>
        </w:rPr>
        <w:t>История происхождения денег</w:t>
      </w:r>
    </w:p>
    <w:p w:rsidR="00C96D77" w:rsidRPr="00C96D77" w:rsidRDefault="00C96D77" w:rsidP="00BA28B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6D77">
        <w:rPr>
          <w:rFonts w:ascii="Times New Roman" w:hAnsi="Times New Roman" w:cs="Times New Roman"/>
          <w:sz w:val="28"/>
          <w:szCs w:val="28"/>
          <w:lang w:eastAsia="ru-RU"/>
        </w:rPr>
        <w:t>Функции денег</w:t>
      </w:r>
    </w:p>
    <w:p w:rsidR="00C96D77" w:rsidRDefault="00C96D77" w:rsidP="00BA28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96D77">
        <w:rPr>
          <w:rFonts w:ascii="Times New Roman" w:hAnsi="Times New Roman" w:cs="Times New Roman"/>
          <w:sz w:val="28"/>
          <w:szCs w:val="28"/>
          <w:lang w:eastAsia="ru-RU"/>
        </w:rPr>
        <w:t>Изучение денежных купюр России</w:t>
      </w:r>
    </w:p>
    <w:p w:rsidR="00C96D77" w:rsidRPr="0084568B" w:rsidRDefault="00C96D77" w:rsidP="00BA28B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C7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 рублей: изображени</w:t>
      </w:r>
      <w:r w:rsidRPr="008456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 на самой мелкой банкноте.</w:t>
      </w:r>
    </w:p>
    <w:p w:rsidR="00C96D77" w:rsidRPr="0084568B" w:rsidRDefault="00C96D77" w:rsidP="00BA28B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C7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50 рубле</w:t>
      </w:r>
      <w:r w:rsidRPr="008456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й: образ северной столицы.</w:t>
      </w:r>
    </w:p>
    <w:p w:rsidR="00C96D77" w:rsidRPr="0084568B" w:rsidRDefault="00C96D77" w:rsidP="00BA28B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C7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Pr="008456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рублей: московские виды.</w:t>
      </w:r>
    </w:p>
    <w:p w:rsidR="00C96D77" w:rsidRPr="0084568B" w:rsidRDefault="00C96D77" w:rsidP="00BA28B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C7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500 рублей: Арха</w:t>
      </w:r>
      <w:r w:rsidRPr="008456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нгельск на денежном знаке.</w:t>
      </w:r>
    </w:p>
    <w:p w:rsidR="0084568B" w:rsidRPr="0084568B" w:rsidRDefault="00C96D77" w:rsidP="00BA28B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C7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1000 ру</w:t>
      </w:r>
      <w:r w:rsidR="0084568B" w:rsidRPr="008456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блей: Ярославль на купюре.</w:t>
      </w:r>
    </w:p>
    <w:p w:rsidR="00C96D77" w:rsidRPr="00D80F40" w:rsidRDefault="00C96D77" w:rsidP="00BA28B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C7E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5000 рублей: на крупнейшей купюре – Хабаровск.</w:t>
      </w:r>
    </w:p>
    <w:p w:rsidR="00D80F40" w:rsidRPr="00D80F40" w:rsidRDefault="00D80F40" w:rsidP="00BA28B4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0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F40">
        <w:rPr>
          <w:rFonts w:ascii="Times New Roman" w:hAnsi="Times New Roman" w:cs="Times New Roman"/>
          <w:bCs/>
          <w:sz w:val="28"/>
          <w:szCs w:val="28"/>
        </w:rPr>
        <w:t>200 и 2000 рублей</w:t>
      </w:r>
    </w:p>
    <w:p w:rsidR="0084568B" w:rsidRPr="0084568B" w:rsidRDefault="0084568B" w:rsidP="00BA28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456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Практическая часть </w:t>
      </w:r>
    </w:p>
    <w:p w:rsidR="0084568B" w:rsidRPr="0084568B" w:rsidRDefault="0084568B" w:rsidP="00BA28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Заключение </w:t>
      </w: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Default="0084568B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30688" w:rsidRDefault="00530688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F2F11" w:rsidRDefault="002F2F11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A28B4" w:rsidRDefault="00BA28B4" w:rsidP="00BA28B4">
      <w:pPr>
        <w:pStyle w:val="a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4568B" w:rsidRPr="0084568B" w:rsidRDefault="0084568B" w:rsidP="00BA28B4">
      <w:pPr>
        <w:pStyle w:val="a3"/>
        <w:numPr>
          <w:ilvl w:val="0"/>
          <w:numId w:val="4"/>
        </w:numPr>
        <w:ind w:left="-567" w:right="283" w:firstLine="56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4568B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lastRenderedPageBreak/>
        <w:t xml:space="preserve">Введение </w:t>
      </w:r>
    </w:p>
    <w:p w:rsidR="00682C06" w:rsidRDefault="00714E60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глубокой древности 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>люди</w:t>
      </w:r>
      <w:r w:rsidR="003474A8">
        <w:rPr>
          <w:rFonts w:ascii="Times New Roman" w:hAnsi="Times New Roman" w:cs="Times New Roman"/>
          <w:sz w:val="28"/>
          <w:szCs w:val="28"/>
          <w:lang w:eastAsia="ru-RU"/>
        </w:rPr>
        <w:t xml:space="preserve"> не имели представления о деньгах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. Они </w:t>
      </w:r>
      <w:r w:rsidR="003474A8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производили обмен 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>различными предметами.</w:t>
      </w:r>
      <w:r w:rsidR="003474A8">
        <w:rPr>
          <w:rFonts w:ascii="Times New Roman" w:hAnsi="Times New Roman" w:cs="Times New Roman"/>
          <w:sz w:val="28"/>
          <w:szCs w:val="28"/>
          <w:lang w:eastAsia="ru-RU"/>
        </w:rPr>
        <w:t xml:space="preserve"> Это было не всегда удобно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>Чтобы</w:t>
      </w:r>
      <w:r w:rsidR="003474A8">
        <w:rPr>
          <w:rFonts w:ascii="Times New Roman" w:hAnsi="Times New Roman" w:cs="Times New Roman"/>
          <w:sz w:val="28"/>
          <w:szCs w:val="28"/>
          <w:lang w:eastAsia="ru-RU"/>
        </w:rPr>
        <w:t xml:space="preserve"> проще было обмениваться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, люди начали думать, какой </w:t>
      </w:r>
      <w:r w:rsidR="003474A8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3474A8">
        <w:rPr>
          <w:rFonts w:ascii="Times New Roman" w:hAnsi="Times New Roman" w:cs="Times New Roman"/>
          <w:sz w:val="28"/>
          <w:szCs w:val="28"/>
          <w:lang w:eastAsia="ru-RU"/>
        </w:rPr>
        <w:t>ов больш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е подходит для денег. </w:t>
      </w:r>
      <w:r w:rsidR="003474A8">
        <w:rPr>
          <w:rFonts w:ascii="Times New Roman" w:hAnsi="Times New Roman" w:cs="Times New Roman"/>
          <w:sz w:val="28"/>
          <w:szCs w:val="28"/>
          <w:lang w:eastAsia="ru-RU"/>
        </w:rPr>
        <w:t xml:space="preserve">Обменивались 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4A8">
        <w:rPr>
          <w:rFonts w:ascii="Times New Roman" w:hAnsi="Times New Roman" w:cs="Times New Roman"/>
          <w:sz w:val="28"/>
          <w:szCs w:val="28"/>
          <w:lang w:eastAsia="ru-RU"/>
        </w:rPr>
        <w:t>животными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474A8">
        <w:rPr>
          <w:rFonts w:ascii="Times New Roman" w:hAnsi="Times New Roman" w:cs="Times New Roman"/>
          <w:sz w:val="28"/>
          <w:szCs w:val="28"/>
          <w:lang w:eastAsia="ru-RU"/>
        </w:rPr>
        <w:t>продуктами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>, меха</w:t>
      </w:r>
      <w:r w:rsidR="00682C06">
        <w:rPr>
          <w:rFonts w:ascii="Times New Roman" w:hAnsi="Times New Roman" w:cs="Times New Roman"/>
          <w:sz w:val="28"/>
          <w:szCs w:val="28"/>
          <w:lang w:eastAsia="ru-RU"/>
        </w:rPr>
        <w:t>ми, тканями, ракушками</w:t>
      </w:r>
      <w:r w:rsidR="00996F96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скот нужно было кормить, продукты портились, мех портила моль</w:t>
      </w:r>
      <w:r w:rsidR="00682C06">
        <w:rPr>
          <w:rFonts w:ascii="Times New Roman" w:hAnsi="Times New Roman" w:cs="Times New Roman"/>
          <w:sz w:val="28"/>
          <w:szCs w:val="28"/>
          <w:lang w:eastAsia="ru-RU"/>
        </w:rPr>
        <w:t>, ракушки актуальны были лишь для отдельных племён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82C06">
        <w:rPr>
          <w:rFonts w:ascii="Times New Roman" w:hAnsi="Times New Roman" w:cs="Times New Roman"/>
          <w:sz w:val="28"/>
          <w:szCs w:val="28"/>
          <w:lang w:eastAsia="ru-RU"/>
        </w:rPr>
        <w:t>Такой способ расчётов себя изжил. Нужен был универсальный вариант обмена. Такова история появления денег.</w:t>
      </w:r>
    </w:p>
    <w:p w:rsidR="00996F96" w:rsidRPr="00AD67A9" w:rsidRDefault="00682C06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 </w:t>
      </w:r>
      <w:r w:rsidR="00996F96" w:rsidRPr="00AD67A9">
        <w:rPr>
          <w:rFonts w:ascii="Times New Roman" w:hAnsi="Times New Roman" w:cs="Times New Roman"/>
          <w:sz w:val="28"/>
          <w:szCs w:val="28"/>
        </w:rPr>
        <w:t xml:space="preserve">мире насчитывается </w:t>
      </w:r>
      <w:r>
        <w:rPr>
          <w:rFonts w:ascii="Times New Roman" w:hAnsi="Times New Roman" w:cs="Times New Roman"/>
          <w:sz w:val="28"/>
          <w:szCs w:val="28"/>
        </w:rPr>
        <w:t xml:space="preserve">свыше </w:t>
      </w:r>
      <w:r w:rsidR="00996F96" w:rsidRPr="00AD67A9">
        <w:rPr>
          <w:rFonts w:ascii="Times New Roman" w:hAnsi="Times New Roman" w:cs="Times New Roman"/>
          <w:sz w:val="28"/>
          <w:szCs w:val="28"/>
        </w:rPr>
        <w:t xml:space="preserve">200 государств. </w:t>
      </w:r>
      <w:r>
        <w:rPr>
          <w:rFonts w:ascii="Times New Roman" w:hAnsi="Times New Roman" w:cs="Times New Roman"/>
          <w:sz w:val="28"/>
          <w:szCs w:val="28"/>
        </w:rPr>
        <w:t>У к</w:t>
      </w:r>
      <w:r w:rsidR="009C0F15">
        <w:rPr>
          <w:rFonts w:ascii="Times New Roman" w:hAnsi="Times New Roman" w:cs="Times New Roman"/>
          <w:sz w:val="28"/>
          <w:szCs w:val="28"/>
        </w:rPr>
        <w:t>аждой страны</w:t>
      </w:r>
      <w:r w:rsidR="00996F96" w:rsidRPr="00AD67A9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9C0F15">
        <w:rPr>
          <w:rFonts w:ascii="Times New Roman" w:hAnsi="Times New Roman" w:cs="Times New Roman"/>
          <w:sz w:val="28"/>
          <w:szCs w:val="28"/>
        </w:rPr>
        <w:t xml:space="preserve">ся собственная денежная система, некоторые </w:t>
      </w:r>
      <w:r w:rsidR="00996F96" w:rsidRPr="00AD67A9">
        <w:rPr>
          <w:rFonts w:ascii="Times New Roman" w:hAnsi="Times New Roman" w:cs="Times New Roman"/>
          <w:sz w:val="28"/>
          <w:szCs w:val="28"/>
        </w:rPr>
        <w:t xml:space="preserve">пользуется </w:t>
      </w:r>
      <w:r w:rsidR="00714E60">
        <w:rPr>
          <w:rFonts w:ascii="Times New Roman" w:hAnsi="Times New Roman" w:cs="Times New Roman"/>
          <w:sz w:val="28"/>
          <w:szCs w:val="28"/>
        </w:rPr>
        <w:t xml:space="preserve">деньгами </w:t>
      </w:r>
      <w:r w:rsidR="00996F96" w:rsidRPr="00AD67A9">
        <w:rPr>
          <w:rFonts w:ascii="Times New Roman" w:hAnsi="Times New Roman" w:cs="Times New Roman"/>
          <w:sz w:val="28"/>
          <w:szCs w:val="28"/>
        </w:rPr>
        <w:t xml:space="preserve">более развитых государств. </w:t>
      </w:r>
      <w:r w:rsidR="009C0F15">
        <w:rPr>
          <w:rFonts w:ascii="Times New Roman" w:hAnsi="Times New Roman" w:cs="Times New Roman"/>
          <w:sz w:val="28"/>
          <w:szCs w:val="28"/>
        </w:rPr>
        <w:t xml:space="preserve">Существует  более 180 валют и они не </w:t>
      </w:r>
      <w:r w:rsidR="00996F96" w:rsidRPr="00AD67A9">
        <w:rPr>
          <w:rFonts w:ascii="Times New Roman" w:hAnsi="Times New Roman" w:cs="Times New Roman"/>
          <w:sz w:val="28"/>
          <w:szCs w:val="28"/>
        </w:rPr>
        <w:t xml:space="preserve">равноценны. </w:t>
      </w:r>
      <w:r w:rsidR="00DD345F">
        <w:rPr>
          <w:rFonts w:ascii="Times New Roman" w:hAnsi="Times New Roman" w:cs="Times New Roman"/>
          <w:sz w:val="28"/>
          <w:szCs w:val="28"/>
        </w:rPr>
        <w:t xml:space="preserve">Внимательному исследователю деньги могут многое рассказать </w:t>
      </w:r>
      <w:proofErr w:type="gramStart"/>
      <w:r w:rsidR="00DD34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D3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345F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="00DD345F">
        <w:rPr>
          <w:rFonts w:ascii="Times New Roman" w:hAnsi="Times New Roman" w:cs="Times New Roman"/>
          <w:sz w:val="28"/>
          <w:szCs w:val="28"/>
        </w:rPr>
        <w:t xml:space="preserve"> страны. </w:t>
      </w:r>
    </w:p>
    <w:p w:rsidR="00996F96" w:rsidRDefault="00996F96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7A9">
        <w:rPr>
          <w:rFonts w:ascii="Times New Roman" w:hAnsi="Times New Roman" w:cs="Times New Roman"/>
          <w:sz w:val="28"/>
          <w:szCs w:val="28"/>
          <w:lang w:eastAsia="ru-RU"/>
        </w:rPr>
        <w:t>В разных странах свои деньги: в России - рубли, во Франции – франки, в Казахстане – тенге, в Индии – рупии, но как бы ни назывались деньги, они играют огромную роль в жизни любой страны.</w:t>
      </w:r>
    </w:p>
    <w:p w:rsidR="00AD67A9" w:rsidRPr="00AD67A9" w:rsidRDefault="00DD345F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раннего возраста мы начинаем знакомиться с деньгами. </w:t>
      </w:r>
      <w:r w:rsidR="007C60F5">
        <w:rPr>
          <w:rFonts w:ascii="Times New Roman" w:hAnsi="Times New Roman" w:cs="Times New Roman"/>
          <w:sz w:val="28"/>
          <w:szCs w:val="28"/>
          <w:lang w:eastAsia="ru-RU"/>
        </w:rPr>
        <w:t>Родители нам дают деньги на карманные расходы, расплачиваемся в магазине при покупке различных товаров, за оказанные услуги.</w:t>
      </w:r>
    </w:p>
    <w:p w:rsidR="00675910" w:rsidRPr="00675910" w:rsidRDefault="00A35C34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 заинтересовало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C60F5">
        <w:rPr>
          <w:rFonts w:ascii="Times New Roman" w:hAnsi="Times New Roman" w:cs="Times New Roman"/>
          <w:sz w:val="28"/>
          <w:szCs w:val="28"/>
          <w:lang w:eastAsia="ru-RU"/>
        </w:rPr>
        <w:t>когда на Руси появились деньги, как выглядели, когда появились бумажные деньги и</w:t>
      </w:r>
      <w:r w:rsidR="0067591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имели такие изображения</w:t>
      </w:r>
      <w:r w:rsidR="00675910" w:rsidRPr="00675910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7C60F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67591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C60F5">
        <w:rPr>
          <w:rFonts w:ascii="Times New Roman" w:hAnsi="Times New Roman" w:cs="Times New Roman"/>
          <w:sz w:val="28"/>
          <w:szCs w:val="28"/>
          <w:lang w:eastAsia="ru-RU"/>
        </w:rPr>
        <w:t xml:space="preserve"> наконец, можно ли по денежным купюрам изучать географию</w:t>
      </w:r>
      <w:r w:rsidR="00675910" w:rsidRPr="00675910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D67A9" w:rsidRPr="00AD67A9" w:rsidRDefault="00675910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8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126B1" w:rsidRPr="0053068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Актуальность проекта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75910">
        <w:rPr>
          <w:rFonts w:ascii="Times New Roman" w:hAnsi="Times New Roman" w:cs="Times New Roman"/>
          <w:sz w:val="28"/>
          <w:szCs w:val="28"/>
          <w:lang w:eastAsia="ru-RU"/>
        </w:rPr>
        <w:t>заключается в 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чтобы выяснить, к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аждый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гражданин знает, что изображено на бумажных купюрах России.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тоже не могли ответить на эти вопросы.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Заинтересовавшись историей происхождения денег, и вопросом - могут ли денежные купюры быть своеобразным источником при изучении географии страны, мы решили изучить этот вопрос. Определили тему нашей работы: </w:t>
      </w:r>
      <w:r w:rsidR="00AD67A9" w:rsidRPr="00714E6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D67A9" w:rsidRPr="00714E60">
        <w:rPr>
          <w:rFonts w:ascii="Times New Roman" w:hAnsi="Times New Roman" w:cs="Times New Roman"/>
          <w:iCs/>
          <w:sz w:val="28"/>
          <w:szCs w:val="28"/>
          <w:lang w:eastAsia="ru-RU"/>
        </w:rPr>
        <w:t> География в денежных знаках</w:t>
      </w:r>
      <w:r w:rsidR="00AD67A9" w:rsidRPr="00714E6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96F96" w:rsidRPr="007126B1" w:rsidRDefault="00675910" w:rsidP="00BA28B4">
      <w:pPr>
        <w:pStyle w:val="a3"/>
        <w:ind w:left="-567" w:right="283"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Тема была выбрана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не случайно.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каком бы уголке нашей Родины не жил человек</w:t>
      </w:r>
      <w:r w:rsidR="001046D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каким бы делом не занимался, без денег он не сможет обойтись.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теме работы возник после того, как мы стали коллекционировать 10 рублёвые российские монеты</w:t>
      </w:r>
      <w:r w:rsidR="00AD67A9" w:rsidRPr="000C7ED5">
        <w:rPr>
          <w:lang w:eastAsia="ru-RU"/>
        </w:rPr>
        <w:t>.</w:t>
      </w:r>
    </w:p>
    <w:p w:rsidR="00AD67A9" w:rsidRPr="00AD67A9" w:rsidRDefault="00AD67A9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530688">
        <w:rPr>
          <w:rFonts w:ascii="Times New Roman" w:hAnsi="Times New Roman" w:cs="Times New Roman"/>
          <w:b/>
          <w:sz w:val="28"/>
          <w:szCs w:val="28"/>
          <w:u w:val="single"/>
        </w:rPr>
        <w:t>Гипотеза:</w:t>
      </w:r>
      <w:r w:rsidRPr="00AD67A9">
        <w:rPr>
          <w:rFonts w:ascii="Times New Roman" w:hAnsi="Times New Roman" w:cs="Times New Roman"/>
          <w:sz w:val="28"/>
          <w:szCs w:val="28"/>
        </w:rPr>
        <w:t xml:space="preserve"> предположим, что денежные знаки являются своеобразным источником при изучении географии и истории страны.    </w:t>
      </w:r>
    </w:p>
    <w:p w:rsidR="00996F96" w:rsidRPr="00AD67A9" w:rsidRDefault="00996F96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7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Цель исследования:</w:t>
      </w:r>
      <w:r w:rsidRPr="00AD67A9">
        <w:rPr>
          <w:rFonts w:ascii="Times New Roman" w:hAnsi="Times New Roman" w:cs="Times New Roman"/>
          <w:sz w:val="28"/>
          <w:szCs w:val="28"/>
          <w:lang w:eastAsia="ru-RU"/>
        </w:rPr>
        <w:t> проверить, поможет ли изучение изображённых на бумажных денежных купюрах географических объектов расширению наших знаний по изучению страны.</w:t>
      </w:r>
    </w:p>
    <w:p w:rsidR="00AD67A9" w:rsidRPr="00AD67A9" w:rsidRDefault="00AD67A9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7A9">
        <w:rPr>
          <w:rFonts w:ascii="Times New Roman" w:hAnsi="Times New Roman" w:cs="Times New Roman"/>
          <w:sz w:val="28"/>
          <w:szCs w:val="28"/>
          <w:lang w:eastAsia="ru-RU"/>
        </w:rPr>
        <w:t>Для решения цели мы поставили такие </w:t>
      </w:r>
      <w:r w:rsidRPr="00AD67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познакомиться с литературой и материалами в сети Интернет по данной теме;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посетить библиотеку, подобрать книги, в которых рассказывается о деньгах;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изучить историю возникновения денег на Руси;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узнать про основные функции денег;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исследовать изображения на бумажных денежных знаках России;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провести анкетирование одноклассников по теме данной работы;</w:t>
      </w:r>
    </w:p>
    <w:p w:rsid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найти пословицы и поговорки про деньги и создать книжку – малышку «Про деньги по алфавиту».</w:t>
      </w:r>
    </w:p>
    <w:p w:rsidR="00714E60" w:rsidRPr="00714E60" w:rsidRDefault="00714E60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E6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Объектом</w:t>
      </w:r>
      <w:r w:rsidRPr="00714E60">
        <w:rPr>
          <w:rFonts w:ascii="Times New Roman" w:hAnsi="Times New Roman" w:cs="Times New Roman"/>
          <w:sz w:val="28"/>
          <w:szCs w:val="28"/>
          <w:lang w:eastAsia="ru-RU"/>
        </w:rPr>
        <w:t> исследования данной работы являются бумажные денежные знаки Российской Федерации 1997 года и по настоящее время.</w:t>
      </w:r>
    </w:p>
    <w:p w:rsidR="00714E60" w:rsidRPr="00AD67A9" w:rsidRDefault="00714E60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E6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</w:t>
      </w:r>
      <w:r w:rsidRPr="00714E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4E60">
        <w:rPr>
          <w:rFonts w:ascii="Times New Roman" w:hAnsi="Times New Roman" w:cs="Times New Roman"/>
          <w:sz w:val="28"/>
          <w:szCs w:val="28"/>
          <w:lang w:eastAsia="ru-RU"/>
        </w:rPr>
        <w:t>исследования: изображения на российских бумажных купюрах образца 1997 года и 2005 года.</w:t>
      </w:r>
    </w:p>
    <w:p w:rsidR="00AD67A9" w:rsidRPr="00AD67A9" w:rsidRDefault="00AD67A9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7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исследования: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сбор информации;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анализ информации по теме исследования;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наблюдение;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сравнение;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анкетирование одноклассников;</w:t>
      </w:r>
    </w:p>
    <w:p w:rsidR="00AD67A9" w:rsidRPr="00AD67A9" w:rsidRDefault="00C92AB2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D67A9" w:rsidRPr="00AD67A9">
        <w:rPr>
          <w:rFonts w:ascii="Times New Roman" w:hAnsi="Times New Roman" w:cs="Times New Roman"/>
          <w:sz w:val="28"/>
          <w:szCs w:val="28"/>
          <w:lang w:eastAsia="ru-RU"/>
        </w:rPr>
        <w:t>изучение денежных купюр.</w:t>
      </w:r>
    </w:p>
    <w:p w:rsidR="0084568B" w:rsidRDefault="00C96D77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7A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Практическая значимость</w:t>
      </w:r>
      <w:r w:rsidRPr="00AD67A9">
        <w:rPr>
          <w:rFonts w:ascii="Times New Roman" w:hAnsi="Times New Roman" w:cs="Times New Roman"/>
          <w:sz w:val="28"/>
          <w:szCs w:val="28"/>
          <w:lang w:eastAsia="ru-RU"/>
        </w:rPr>
        <w:t xml:space="preserve"> проекта состоит в создании книжки-малышки </w:t>
      </w:r>
      <w:r w:rsidRPr="00714E6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95F92">
        <w:rPr>
          <w:rFonts w:ascii="Times New Roman" w:hAnsi="Times New Roman" w:cs="Times New Roman"/>
          <w:iCs/>
          <w:sz w:val="28"/>
          <w:szCs w:val="28"/>
          <w:lang w:eastAsia="ru-RU"/>
        </w:rPr>
        <w:t>Пословицы и поговорки о деньгах и отношения к ним</w:t>
      </w:r>
      <w:r w:rsidRPr="00714E6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4568B" w:rsidRDefault="0084568B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F51" w:rsidRPr="00E14F51" w:rsidRDefault="00E14F51" w:rsidP="00BA28B4">
      <w:pPr>
        <w:pStyle w:val="a3"/>
        <w:numPr>
          <w:ilvl w:val="0"/>
          <w:numId w:val="4"/>
        </w:numPr>
        <w:ind w:left="-567" w:right="283" w:firstLine="56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14F51">
        <w:rPr>
          <w:rFonts w:ascii="Times New Roman" w:hAnsi="Times New Roman" w:cs="Times New Roman"/>
          <w:b/>
          <w:sz w:val="32"/>
          <w:szCs w:val="32"/>
          <w:lang w:eastAsia="ru-RU"/>
        </w:rPr>
        <w:t>Что такое деньги и их функции</w:t>
      </w:r>
    </w:p>
    <w:p w:rsidR="00E14F51" w:rsidRPr="00E14F51" w:rsidRDefault="00E14F51" w:rsidP="00BA28B4">
      <w:pPr>
        <w:pStyle w:val="a3"/>
        <w:numPr>
          <w:ilvl w:val="1"/>
          <w:numId w:val="6"/>
        </w:numPr>
        <w:ind w:left="-567" w:right="283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4F51">
        <w:rPr>
          <w:rFonts w:ascii="Times New Roman" w:hAnsi="Times New Roman" w:cs="Times New Roman"/>
          <w:b/>
          <w:sz w:val="28"/>
          <w:szCs w:val="28"/>
          <w:lang w:eastAsia="ru-RU"/>
        </w:rPr>
        <w:t>История происхождения денег</w:t>
      </w:r>
    </w:p>
    <w:p w:rsidR="00E14F51" w:rsidRPr="005572AC" w:rsidRDefault="00E14F5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4D7">
        <w:rPr>
          <w:rFonts w:ascii="Times New Roman" w:hAnsi="Times New Roman" w:cs="Times New Roman"/>
          <w:sz w:val="28"/>
          <w:szCs w:val="28"/>
          <w:lang w:eastAsia="ru-RU"/>
        </w:rPr>
        <w:t>С г</w:t>
      </w:r>
      <w:r w:rsidR="000106C1">
        <w:rPr>
          <w:rFonts w:ascii="Times New Roman" w:hAnsi="Times New Roman" w:cs="Times New Roman"/>
          <w:sz w:val="28"/>
          <w:szCs w:val="28"/>
          <w:lang w:eastAsia="ru-RU"/>
        </w:rPr>
        <w:t>лубокой древности люди не знали о деньгах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106C1">
        <w:rPr>
          <w:rFonts w:ascii="Times New Roman" w:hAnsi="Times New Roman" w:cs="Times New Roman"/>
          <w:sz w:val="28"/>
          <w:szCs w:val="28"/>
          <w:lang w:eastAsia="ru-RU"/>
        </w:rPr>
        <w:t>Им приходилось обменивать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 товар на товар. </w:t>
      </w:r>
      <w:r w:rsidR="000106C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сли человек </w:t>
      </w:r>
      <w:r w:rsidR="000106C1">
        <w:rPr>
          <w:rFonts w:ascii="Times New Roman" w:hAnsi="Times New Roman" w:cs="Times New Roman"/>
          <w:sz w:val="28"/>
          <w:szCs w:val="28"/>
          <w:lang w:eastAsia="ru-RU"/>
        </w:rPr>
        <w:t>желал выменять товар, который не мог произвести сам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106C1">
        <w:rPr>
          <w:rFonts w:ascii="Times New Roman" w:hAnsi="Times New Roman" w:cs="Times New Roman"/>
          <w:sz w:val="28"/>
          <w:szCs w:val="28"/>
          <w:lang w:eastAsia="ru-RU"/>
        </w:rPr>
        <w:t>то ему нужно было найти человека, у которого он мог найти такой товар.</w:t>
      </w:r>
      <w:r w:rsidRPr="000374D7">
        <w:rPr>
          <w:rFonts w:ascii="Times New Roman" w:hAnsi="Times New Roman" w:cs="Times New Roman"/>
          <w:sz w:val="28"/>
          <w:szCs w:val="28"/>
        </w:rPr>
        <w:t xml:space="preserve"> </w:t>
      </w:r>
      <w:r w:rsidR="000106C1">
        <w:rPr>
          <w:rFonts w:ascii="Times New Roman" w:hAnsi="Times New Roman" w:cs="Times New Roman"/>
          <w:sz w:val="28"/>
          <w:szCs w:val="28"/>
        </w:rPr>
        <w:t xml:space="preserve">Вначале такие обмены </w:t>
      </w:r>
      <w:r w:rsidRPr="000374D7">
        <w:rPr>
          <w:rFonts w:ascii="Times New Roman" w:hAnsi="Times New Roman" w:cs="Times New Roman"/>
          <w:sz w:val="28"/>
          <w:szCs w:val="28"/>
        </w:rPr>
        <w:t>был</w:t>
      </w:r>
      <w:r w:rsidR="000106C1">
        <w:rPr>
          <w:rFonts w:ascii="Times New Roman" w:hAnsi="Times New Roman" w:cs="Times New Roman"/>
          <w:sz w:val="28"/>
          <w:szCs w:val="28"/>
        </w:rPr>
        <w:t>и</w:t>
      </w:r>
      <w:r w:rsidRPr="000374D7">
        <w:rPr>
          <w:rFonts w:ascii="Times New Roman" w:hAnsi="Times New Roman" w:cs="Times New Roman"/>
          <w:sz w:val="28"/>
          <w:szCs w:val="28"/>
        </w:rPr>
        <w:t xml:space="preserve"> </w:t>
      </w:r>
      <w:r w:rsidRPr="000374D7">
        <w:rPr>
          <w:rFonts w:ascii="Times New Roman" w:hAnsi="Times New Roman" w:cs="Times New Roman"/>
          <w:iCs/>
          <w:sz w:val="28"/>
          <w:szCs w:val="28"/>
        </w:rPr>
        <w:t>случайным</w:t>
      </w:r>
      <w:r w:rsidR="000106C1">
        <w:rPr>
          <w:rFonts w:ascii="Times New Roman" w:hAnsi="Times New Roman" w:cs="Times New Roman"/>
          <w:iCs/>
          <w:sz w:val="28"/>
          <w:szCs w:val="28"/>
        </w:rPr>
        <w:t>и</w:t>
      </w:r>
      <w:r w:rsidRPr="000374D7">
        <w:rPr>
          <w:rFonts w:ascii="Times New Roman" w:hAnsi="Times New Roman" w:cs="Times New Roman"/>
          <w:sz w:val="28"/>
          <w:szCs w:val="28"/>
        </w:rPr>
        <w:t xml:space="preserve"> и одноразовым</w:t>
      </w:r>
      <w:r w:rsidR="000106C1">
        <w:rPr>
          <w:rFonts w:ascii="Times New Roman" w:hAnsi="Times New Roman" w:cs="Times New Roman"/>
          <w:sz w:val="28"/>
          <w:szCs w:val="28"/>
        </w:rPr>
        <w:t>и</w:t>
      </w:r>
      <w:r w:rsidRPr="000374D7">
        <w:rPr>
          <w:rFonts w:ascii="Times New Roman" w:hAnsi="Times New Roman" w:cs="Times New Roman"/>
          <w:sz w:val="28"/>
          <w:szCs w:val="28"/>
        </w:rPr>
        <w:t xml:space="preserve">. </w:t>
      </w:r>
      <w:r w:rsidR="00FC60B5">
        <w:rPr>
          <w:rFonts w:ascii="Times New Roman" w:hAnsi="Times New Roman" w:cs="Times New Roman"/>
          <w:sz w:val="28"/>
          <w:szCs w:val="28"/>
        </w:rPr>
        <w:t>Общество развивалось, население увеличилось, и такой обмен уже был неудобен. Нужно было выделить товар общего эквивалента.</w:t>
      </w:r>
      <w:r w:rsidRPr="000374D7">
        <w:rPr>
          <w:rFonts w:ascii="Times New Roman" w:hAnsi="Times New Roman" w:cs="Times New Roman"/>
          <w:sz w:val="28"/>
          <w:szCs w:val="28"/>
        </w:rPr>
        <w:t xml:space="preserve"> Постепенно выделялись товары,</w:t>
      </w:r>
      <w:r w:rsidR="000374D7">
        <w:rPr>
          <w:rFonts w:ascii="Times New Roman" w:hAnsi="Times New Roman" w:cs="Times New Roman"/>
          <w:sz w:val="28"/>
          <w:szCs w:val="28"/>
        </w:rPr>
        <w:t xml:space="preserve"> которые были наиболее востребованы</w:t>
      </w:r>
      <w:r w:rsidRPr="000374D7">
        <w:rPr>
          <w:rFonts w:ascii="Times New Roman" w:hAnsi="Times New Roman" w:cs="Times New Roman"/>
          <w:sz w:val="28"/>
          <w:szCs w:val="28"/>
        </w:rPr>
        <w:t xml:space="preserve">. Это был скот, меха, драгоценные камни, соль, зерно, драгоценные металлы. Именно последние, главным образом золото, были выделены в качестве </w:t>
      </w:r>
      <w:r w:rsidRPr="000374D7">
        <w:rPr>
          <w:rFonts w:ascii="Times New Roman" w:hAnsi="Times New Roman" w:cs="Times New Roman"/>
          <w:iCs/>
          <w:sz w:val="28"/>
          <w:szCs w:val="28"/>
        </w:rPr>
        <w:t>всеобщего эквивалента</w:t>
      </w:r>
      <w:r w:rsidRPr="000374D7">
        <w:rPr>
          <w:rFonts w:ascii="Times New Roman" w:hAnsi="Times New Roman" w:cs="Times New Roman"/>
          <w:sz w:val="28"/>
          <w:szCs w:val="28"/>
        </w:rPr>
        <w:t>. Этому способствовали несколько качеств, присущих золоту: редкость, однородность, делимость, длительность хранения, портативность, наличие в достаточном количеств</w:t>
      </w:r>
      <w:r w:rsidR="005572AC">
        <w:rPr>
          <w:rFonts w:ascii="Times New Roman" w:hAnsi="Times New Roman" w:cs="Times New Roman"/>
          <w:sz w:val="28"/>
          <w:szCs w:val="28"/>
        </w:rPr>
        <w:t>е для обмена, большая стоимость</w:t>
      </w:r>
      <w:r w:rsidR="005572AC" w:rsidRPr="005572AC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0374D7" w:rsidRPr="000374D7" w:rsidRDefault="000374D7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Нашу землю в древности </w:t>
      </w:r>
      <w:r w:rsidR="00FC60B5">
        <w:rPr>
          <w:rFonts w:ascii="Times New Roman" w:hAnsi="Times New Roman" w:cs="Times New Roman"/>
          <w:sz w:val="28"/>
          <w:szCs w:val="28"/>
          <w:lang w:eastAsia="ru-RU"/>
        </w:rPr>
        <w:t xml:space="preserve">именовали 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>Русь</w:t>
      </w:r>
      <w:r w:rsidR="00FC60B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>. В ней, как и</w:t>
      </w:r>
      <w:r w:rsidR="00FC60B5">
        <w:rPr>
          <w:rFonts w:ascii="Times New Roman" w:hAnsi="Times New Roman" w:cs="Times New Roman"/>
          <w:sz w:val="28"/>
          <w:szCs w:val="28"/>
          <w:lang w:eastAsia="ru-RU"/>
        </w:rPr>
        <w:t xml:space="preserve"> в других странах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C7051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средствами обмена 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>служили</w:t>
      </w:r>
      <w:r w:rsidR="00CC7051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животные, шкурки пушного зверя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>, например белки, соболя, куницы и друг</w:t>
      </w:r>
      <w:r w:rsidR="00CC7051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C7051">
        <w:rPr>
          <w:rFonts w:ascii="Times New Roman" w:hAnsi="Times New Roman" w:cs="Times New Roman"/>
          <w:iCs/>
          <w:sz w:val="28"/>
          <w:szCs w:val="28"/>
          <w:lang w:eastAsia="ru-RU"/>
        </w:rPr>
        <w:t>мягкая рухлядь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», как называли тогда меха. В древней Руси </w:t>
      </w:r>
      <w:r w:rsidR="00CC7051">
        <w:rPr>
          <w:rFonts w:ascii="Times New Roman" w:hAnsi="Times New Roman" w:cs="Times New Roman"/>
          <w:sz w:val="28"/>
          <w:szCs w:val="28"/>
          <w:lang w:eastAsia="ru-RU"/>
        </w:rPr>
        <w:t xml:space="preserve">также использовали 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>куны – кожаные деньги. Это была шкурка куницы - отсюда и название. В России, а точнее в Киевской Руси чеканка монет началась во времена князя Владимира, но очень скоро прекратилась</w:t>
      </w:r>
      <w:r w:rsidR="00530688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 рис. 1)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74D7" w:rsidRPr="00352611" w:rsidRDefault="0035261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Гривны – это небольшой продолговатый слиток серебра, являлись первыми монетами Древней Руси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Но так как товар мог стоить меньше, от целой гривны отрубали часть и расплачивались.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Поэтому следующая монета получила название рубль (от слова рубить).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7051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ривна делилась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 на 4 части. Рубль еще называли тина и этот тин тоже рубили пополам, отсюда и появилось название еще одной монеты </w:t>
      </w:r>
      <w:r w:rsidR="000374D7" w:rsidRPr="000374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полтинник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> - половина тина. В Киевской Руси собс</w:t>
      </w:r>
      <w:r w:rsidR="005572AC">
        <w:rPr>
          <w:rFonts w:ascii="Times New Roman" w:hAnsi="Times New Roman" w:cs="Times New Roman"/>
          <w:sz w:val="28"/>
          <w:szCs w:val="28"/>
          <w:lang w:eastAsia="ru-RU"/>
        </w:rPr>
        <w:t>твенной добычи металлов не было</w:t>
      </w:r>
      <w:r w:rsidR="005572AC" w:rsidRPr="00352611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52611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0374D7" w:rsidRPr="00352611" w:rsidRDefault="0035261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на Руси использовали заграничные монеты.</w:t>
      </w:r>
      <w:r w:rsidR="00FC60B5">
        <w:rPr>
          <w:rFonts w:ascii="Times New Roman" w:hAnsi="Times New Roman" w:cs="Times New Roman"/>
          <w:sz w:val="28"/>
          <w:szCs w:val="28"/>
          <w:lang w:eastAsia="ru-RU"/>
        </w:rPr>
        <w:t xml:space="preserve"> Самыми ранними монетами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C60B5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встречающимися  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>на территории нашей страны</w:t>
      </w:r>
      <w:r w:rsidR="00CC70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C60B5">
        <w:rPr>
          <w:rFonts w:ascii="Times New Roman" w:hAnsi="Times New Roman" w:cs="Times New Roman"/>
          <w:sz w:val="28"/>
          <w:szCs w:val="28"/>
          <w:lang w:eastAsia="ru-RU"/>
        </w:rPr>
        <w:t xml:space="preserve"> были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374D7" w:rsidRPr="000374D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римские динарии.</w:t>
      </w:r>
      <w:r w:rsidR="00FC60B5">
        <w:rPr>
          <w:rFonts w:ascii="Times New Roman" w:hAnsi="Times New Roman" w:cs="Times New Roman"/>
          <w:sz w:val="28"/>
          <w:szCs w:val="28"/>
          <w:lang w:eastAsia="ru-RU"/>
        </w:rPr>
        <w:t xml:space="preserve"> Позже 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>появились </w:t>
      </w:r>
      <w:r w:rsidR="000374D7" w:rsidRPr="000374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дирхемы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> – серебряные моне</w:t>
      </w:r>
      <w:r w:rsidR="00FB31FA">
        <w:rPr>
          <w:rFonts w:ascii="Times New Roman" w:hAnsi="Times New Roman" w:cs="Times New Roman"/>
          <w:sz w:val="28"/>
          <w:szCs w:val="28"/>
          <w:lang w:eastAsia="ru-RU"/>
        </w:rPr>
        <w:t xml:space="preserve">ты с арабскими </w:t>
      </w:r>
      <w:r w:rsidR="00FB31F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надписями. </w:t>
      </w:r>
      <w:r w:rsidR="00FB31FA" w:rsidRPr="00FB31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Летом 1382 г. Дмитрий Донской приступил к чеканке монет с изображением вооруженного князя-воина, а также с изображением человека, держащего за язык змею</w:t>
      </w:r>
      <w:r w:rsidR="005306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(приложение 1, рис. 2).</w:t>
      </w:r>
      <w:r w:rsidR="00FB31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1FA" w:rsidRPr="00FB31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Около 1480 года появилась первая известная исследователям русская золотая монета. Это золотой </w:t>
      </w:r>
      <w:r w:rsidR="00FB31FA" w:rsidRPr="00FB31FA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 xml:space="preserve">«угорский» дукат </w:t>
      </w:r>
      <w:r w:rsidR="00FB31FA" w:rsidRPr="00FB31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князя Ивана III</w:t>
      </w:r>
      <w:r w:rsidR="00FB31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B31FA" w:rsidRPr="00FB31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(1462-1505</w:t>
      </w:r>
      <w:r w:rsidR="00FB31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53068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(приложение 2 рис. 3)</w:t>
      </w:r>
      <w:r w:rsidR="00FB31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FB31FA" w:rsidRPr="00FB31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>В копейке было 2 деньги. При Петре I была проведена первая денежная реформа. Отечественная монета приняла форму правильного круга. Деньги стали единым расчетным средством на территории всей империи. При Екатерине II в 1769 году были введены в обращение первые бумажные деньги</w:t>
      </w:r>
      <w:r w:rsidR="00FC60B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374D7" w:rsidRPr="000374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ассигнации</w:t>
      </w:r>
      <w:r w:rsidR="000374D7" w:rsidRPr="000374D7">
        <w:rPr>
          <w:rFonts w:ascii="Times New Roman" w:hAnsi="Times New Roman" w:cs="Times New Roman"/>
          <w:sz w:val="28"/>
          <w:szCs w:val="28"/>
          <w:lang w:eastAsia="ru-RU"/>
        </w:rPr>
        <w:t>. Сделано это было д</w:t>
      </w:r>
      <w:r>
        <w:rPr>
          <w:rFonts w:ascii="Times New Roman" w:hAnsi="Times New Roman" w:cs="Times New Roman"/>
          <w:sz w:val="28"/>
          <w:szCs w:val="28"/>
          <w:lang w:eastAsia="ru-RU"/>
        </w:rPr>
        <w:t>ля удобства и скорости расчетов</w:t>
      </w:r>
      <w:r w:rsidRPr="00A35C34">
        <w:rPr>
          <w:rFonts w:ascii="Times New Roman" w:hAnsi="Times New Roman" w:cs="Times New Roman"/>
          <w:sz w:val="28"/>
          <w:szCs w:val="28"/>
          <w:lang w:eastAsia="ru-RU"/>
        </w:rPr>
        <w:t xml:space="preserve"> [5].</w:t>
      </w:r>
    </w:p>
    <w:p w:rsidR="00C1266C" w:rsidRDefault="000374D7" w:rsidP="00BA28B4">
      <w:pPr>
        <w:pStyle w:val="a3"/>
        <w:ind w:left="-567" w:right="283" w:firstLine="567"/>
        <w:jc w:val="both"/>
        <w:rPr>
          <w:rFonts w:ascii="Times New Roman" w:hAnsi="Times New Roman"/>
          <w:sz w:val="28"/>
        </w:rPr>
      </w:pPr>
      <w:r w:rsidRPr="000374D7">
        <w:rPr>
          <w:rFonts w:ascii="Times New Roman" w:hAnsi="Times New Roman" w:cs="Times New Roman"/>
          <w:sz w:val="28"/>
          <w:szCs w:val="28"/>
        </w:rPr>
        <w:t xml:space="preserve">Что же такое деньги? Обратимся к 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0374D7">
        <w:rPr>
          <w:rFonts w:ascii="Times New Roman" w:hAnsi="Times New Roman" w:cs="Times New Roman"/>
          <w:iCs/>
          <w:sz w:val="28"/>
          <w:szCs w:val="28"/>
          <w:lang w:eastAsia="ru-RU"/>
        </w:rPr>
        <w:t>Словарю русского языка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>» С.И. Ожегова даёт такое определение деньгам: «Деньги – металлические и бумажные знаки, являющиеся мерой стоимости при купле-продаж</w:t>
      </w:r>
      <w:r w:rsidR="00530688">
        <w:rPr>
          <w:rFonts w:ascii="Times New Roman" w:hAnsi="Times New Roman" w:cs="Times New Roman"/>
          <w:sz w:val="28"/>
          <w:szCs w:val="28"/>
          <w:lang w:eastAsia="ru-RU"/>
        </w:rPr>
        <w:t>е»</w:t>
      </w:r>
      <w:r w:rsidR="00530688" w:rsidRPr="00530688">
        <w:rPr>
          <w:rFonts w:ascii="Times New Roman" w:hAnsi="Times New Roman" w:cs="Times New Roman"/>
          <w:sz w:val="28"/>
          <w:szCs w:val="28"/>
          <w:lang w:eastAsia="ru-RU"/>
        </w:rPr>
        <w:t>[1].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 Такое же определение мы нашли в «Малом т</w:t>
      </w:r>
      <w:r w:rsidR="00A20088">
        <w:rPr>
          <w:rFonts w:ascii="Times New Roman" w:hAnsi="Times New Roman" w:cs="Times New Roman"/>
          <w:sz w:val="28"/>
          <w:szCs w:val="28"/>
          <w:lang w:eastAsia="ru-RU"/>
        </w:rPr>
        <w:t>олковом словаре русского языка»</w:t>
      </w:r>
      <w:r w:rsidR="00A20088" w:rsidRPr="00A20088">
        <w:rPr>
          <w:rFonts w:ascii="Times New Roman" w:hAnsi="Times New Roman" w:cs="Times New Roman"/>
          <w:sz w:val="28"/>
          <w:szCs w:val="28"/>
          <w:lang w:eastAsia="ru-RU"/>
        </w:rPr>
        <w:t xml:space="preserve"> [2].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 xml:space="preserve"> Это определение из учебника «Экономика»: «Деньги – особый товар, который: принимается всеми в обмен на любые другие товары и услуги; даёт возможность сохранить и накопить часть текущих доходов в форме сбережений»</w:t>
      </w:r>
      <w:r w:rsidR="00A20088" w:rsidRPr="00A20088">
        <w:rPr>
          <w:rFonts w:ascii="Times New Roman" w:hAnsi="Times New Roman" w:cs="Times New Roman"/>
          <w:sz w:val="28"/>
          <w:szCs w:val="28"/>
          <w:lang w:eastAsia="ru-RU"/>
        </w:rPr>
        <w:t xml:space="preserve"> [3]</w:t>
      </w:r>
      <w:r w:rsidRPr="000374D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1266C" w:rsidRPr="00C1266C">
        <w:rPr>
          <w:rFonts w:ascii="Times New Roman" w:hAnsi="Times New Roman"/>
          <w:sz w:val="28"/>
        </w:rPr>
        <w:t xml:space="preserve"> </w:t>
      </w:r>
    </w:p>
    <w:p w:rsidR="000374D7" w:rsidRPr="00D95F92" w:rsidRDefault="00C1266C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И</w:t>
      </w:r>
      <w:r w:rsidRPr="00F52DD3">
        <w:rPr>
          <w:rFonts w:ascii="Times New Roman" w:hAnsi="Times New Roman"/>
          <w:sz w:val="28"/>
        </w:rPr>
        <w:t>зучением бумажных денег занимается бонистика, а изучением монет – нумизматика. Бонистика выделилась из</w:t>
      </w:r>
      <w:r w:rsidR="00530688">
        <w:rPr>
          <w:rFonts w:ascii="Times New Roman" w:hAnsi="Times New Roman"/>
          <w:sz w:val="28"/>
        </w:rPr>
        <w:t xml:space="preserve"> нумизматики в XX веке. Термин «бона», от которого происходит слово «бонистика»</w:t>
      </w:r>
      <w:r w:rsidRPr="00F52DD3">
        <w:rPr>
          <w:rFonts w:ascii="Times New Roman" w:hAnsi="Times New Roman"/>
          <w:sz w:val="28"/>
        </w:rPr>
        <w:t xml:space="preserve">, возник во Франции в XIX веке для обозначения отдельных видов ценных бумаг. </w:t>
      </w:r>
      <w:r w:rsidRPr="00F52DD3">
        <w:rPr>
          <w:rFonts w:ascii="Times New Roman" w:eastAsia="Calibri" w:hAnsi="Times New Roman"/>
          <w:b/>
          <w:sz w:val="28"/>
          <w:szCs w:val="28"/>
        </w:rPr>
        <w:t>Бонистика (</w:t>
      </w:r>
      <w:r w:rsidRPr="00F52DD3">
        <w:rPr>
          <w:rFonts w:ascii="Times New Roman" w:eastAsia="Calibri" w:hAnsi="Times New Roman"/>
          <w:sz w:val="28"/>
          <w:szCs w:val="28"/>
        </w:rPr>
        <w:t xml:space="preserve">фр. </w:t>
      </w:r>
      <w:r w:rsidRPr="00F52DD3">
        <w:rPr>
          <w:rFonts w:ascii="Times New Roman" w:eastAsia="Calibri" w:hAnsi="Times New Roman"/>
          <w:i/>
          <w:sz w:val="28"/>
          <w:szCs w:val="28"/>
          <w:lang w:val="en-US"/>
        </w:rPr>
        <w:t>b</w:t>
      </w:r>
      <w:r w:rsidRPr="00F52DD3">
        <w:rPr>
          <w:rFonts w:ascii="Times New Roman" w:eastAsia="Calibri" w:hAnsi="Times New Roman"/>
          <w:i/>
          <w:iCs/>
          <w:sz w:val="28"/>
          <w:szCs w:val="28"/>
          <w:lang w:val="fr-FR"/>
        </w:rPr>
        <w:t>onistique</w:t>
      </w:r>
      <w:r w:rsidRPr="00F52DD3">
        <w:rPr>
          <w:rFonts w:ascii="Times New Roman" w:eastAsia="Calibri" w:hAnsi="Times New Roman"/>
          <w:iCs/>
          <w:sz w:val="28"/>
          <w:szCs w:val="28"/>
        </w:rPr>
        <w:t>)</w:t>
      </w:r>
      <w:r w:rsidRPr="00F52DD3">
        <w:rPr>
          <w:rFonts w:ascii="Times New Roman" w:eastAsia="Calibri" w:hAnsi="Times New Roman"/>
          <w:sz w:val="28"/>
          <w:szCs w:val="28"/>
        </w:rPr>
        <w:t xml:space="preserve"> — научная дисциплина, изучающая бумажные денежные знаки, облигации, акции и </w:t>
      </w:r>
      <w:r w:rsidR="00D95F92">
        <w:rPr>
          <w:rFonts w:ascii="Times New Roman" w:eastAsia="Calibri" w:hAnsi="Times New Roman"/>
          <w:sz w:val="28"/>
          <w:szCs w:val="28"/>
        </w:rPr>
        <w:t xml:space="preserve">прочие финансовые обязательства </w:t>
      </w:r>
      <w:r w:rsidR="00D95F92" w:rsidRPr="00D95F92">
        <w:rPr>
          <w:rFonts w:ascii="Times New Roman" w:eastAsia="Calibri" w:hAnsi="Times New Roman"/>
          <w:sz w:val="28"/>
          <w:szCs w:val="28"/>
        </w:rPr>
        <w:t>[5].</w:t>
      </w:r>
    </w:p>
    <w:p w:rsidR="0005052A" w:rsidRPr="0005052A" w:rsidRDefault="0005052A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52A">
        <w:rPr>
          <w:rFonts w:ascii="Times New Roman" w:hAnsi="Times New Roman" w:cs="Times New Roman"/>
          <w:sz w:val="28"/>
          <w:szCs w:val="28"/>
          <w:lang w:eastAsia="ru-RU"/>
        </w:rPr>
        <w:t>Деньги являются разрешенным государством и законом средством обмена. Они принимаются в обмен на товары и услуги, могут быть использованы для накопления богатства. В Российской Федерации про денежную систему можно прочитать в Конституции Российской Федерации. В статье 75 Конституции РФ написано, что:</w:t>
      </w:r>
    </w:p>
    <w:p w:rsidR="0005052A" w:rsidRPr="005572AC" w:rsidRDefault="0005052A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052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505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Денежной единицей в Российской Федерации является рубль</w:t>
      </w:r>
      <w:r w:rsidRPr="0005052A">
        <w:rPr>
          <w:rFonts w:ascii="Times New Roman" w:hAnsi="Times New Roman" w:cs="Times New Roman"/>
          <w:sz w:val="28"/>
          <w:szCs w:val="28"/>
          <w:lang w:eastAsia="ru-RU"/>
        </w:rPr>
        <w:t>. Глава VI Закона «</w:t>
      </w:r>
      <w:r w:rsidRPr="0005052A">
        <w:rPr>
          <w:rFonts w:ascii="Times New Roman" w:hAnsi="Times New Roman" w:cs="Times New Roman"/>
          <w:iCs/>
          <w:sz w:val="28"/>
          <w:szCs w:val="28"/>
          <w:lang w:eastAsia="ru-RU"/>
        </w:rPr>
        <w:t>О Центральном банке Российской Федерации</w:t>
      </w:r>
      <w:r w:rsidRPr="0005052A">
        <w:rPr>
          <w:rFonts w:ascii="Times New Roman" w:hAnsi="Times New Roman" w:cs="Times New Roman"/>
          <w:sz w:val="28"/>
          <w:szCs w:val="28"/>
          <w:lang w:eastAsia="ru-RU"/>
        </w:rPr>
        <w:t xml:space="preserve">» расшифровывает положения Конституции: Статья 27. Официальной денежной единицей (валютой) Российской Федерации является рубль. Один рубль состоит из 100 копеек. Введение на территории Российской Федерации других денежных единиц и выпуск </w:t>
      </w:r>
      <w:r w:rsidR="005572AC">
        <w:rPr>
          <w:rFonts w:ascii="Times New Roman" w:hAnsi="Times New Roman" w:cs="Times New Roman"/>
          <w:sz w:val="28"/>
          <w:szCs w:val="28"/>
          <w:lang w:eastAsia="ru-RU"/>
        </w:rPr>
        <w:t xml:space="preserve">денежных суррогатов запрещаются </w:t>
      </w:r>
      <w:r w:rsidR="005572AC" w:rsidRPr="005572AC">
        <w:rPr>
          <w:rFonts w:ascii="Times New Roman" w:hAnsi="Times New Roman" w:cs="Times New Roman"/>
          <w:sz w:val="28"/>
          <w:szCs w:val="28"/>
          <w:lang w:eastAsia="ru-RU"/>
        </w:rPr>
        <w:t>[4].</w:t>
      </w:r>
    </w:p>
    <w:p w:rsidR="0005052A" w:rsidRPr="00C1266C" w:rsidRDefault="0005052A" w:rsidP="00BA28B4">
      <w:pPr>
        <w:pStyle w:val="a3"/>
        <w:numPr>
          <w:ilvl w:val="1"/>
          <w:numId w:val="6"/>
        </w:numPr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66C">
        <w:rPr>
          <w:rFonts w:ascii="Times New Roman" w:hAnsi="Times New Roman" w:cs="Times New Roman"/>
          <w:b/>
          <w:sz w:val="28"/>
          <w:szCs w:val="28"/>
        </w:rPr>
        <w:t>Функции денег</w:t>
      </w:r>
    </w:p>
    <w:p w:rsidR="0005052A" w:rsidRPr="00C1266C" w:rsidRDefault="0005052A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6C">
        <w:rPr>
          <w:rFonts w:ascii="Times New Roman" w:hAnsi="Times New Roman" w:cs="Times New Roman"/>
          <w:sz w:val="28"/>
          <w:szCs w:val="28"/>
        </w:rPr>
        <w:t>Основные функции денег, которые они выполняют в повседневной жизни: мера стоимости, средство обращения, средство платежа, средство накопления и сбережения, мировые деньги.</w:t>
      </w:r>
    </w:p>
    <w:p w:rsidR="0005052A" w:rsidRPr="00C1266C" w:rsidRDefault="0005052A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6C">
        <w:rPr>
          <w:rFonts w:ascii="Times New Roman" w:hAnsi="Times New Roman" w:cs="Times New Roman"/>
          <w:sz w:val="28"/>
          <w:szCs w:val="28"/>
          <w:u w:val="single"/>
        </w:rPr>
        <w:t>Мера стоимости</w:t>
      </w:r>
      <w:r w:rsidRPr="00C1266C">
        <w:rPr>
          <w:rFonts w:ascii="Times New Roman" w:hAnsi="Times New Roman" w:cs="Times New Roman"/>
          <w:sz w:val="28"/>
          <w:szCs w:val="28"/>
        </w:rPr>
        <w:t> – с помощью денег устанавливается цена на товар.</w:t>
      </w:r>
    </w:p>
    <w:p w:rsidR="0005052A" w:rsidRPr="00C1266C" w:rsidRDefault="0005052A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6C">
        <w:rPr>
          <w:rFonts w:ascii="Times New Roman" w:hAnsi="Times New Roman" w:cs="Times New Roman"/>
          <w:sz w:val="28"/>
          <w:szCs w:val="28"/>
        </w:rPr>
        <w:t> </w:t>
      </w:r>
      <w:r w:rsidRPr="00C1266C">
        <w:rPr>
          <w:rFonts w:ascii="Times New Roman" w:hAnsi="Times New Roman" w:cs="Times New Roman"/>
          <w:sz w:val="28"/>
          <w:szCs w:val="28"/>
          <w:u w:val="single"/>
        </w:rPr>
        <w:t>Средство обращения</w:t>
      </w:r>
      <w:r w:rsidRPr="00C1266C">
        <w:rPr>
          <w:rFonts w:ascii="Times New Roman" w:hAnsi="Times New Roman" w:cs="Times New Roman"/>
          <w:sz w:val="28"/>
          <w:szCs w:val="28"/>
        </w:rPr>
        <w:t> - мы постоянно меняем деньги на нужный нам товар и наоборот, производимый товар меняем на деньги.</w:t>
      </w:r>
    </w:p>
    <w:p w:rsidR="0005052A" w:rsidRPr="00C1266C" w:rsidRDefault="0005052A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6C">
        <w:rPr>
          <w:rFonts w:ascii="Times New Roman" w:hAnsi="Times New Roman" w:cs="Times New Roman"/>
          <w:sz w:val="28"/>
          <w:szCs w:val="28"/>
          <w:u w:val="single"/>
        </w:rPr>
        <w:t>Средство платежа</w:t>
      </w:r>
      <w:r w:rsidRPr="00C1266C">
        <w:rPr>
          <w:rFonts w:ascii="Times New Roman" w:hAnsi="Times New Roman" w:cs="Times New Roman"/>
          <w:sz w:val="28"/>
          <w:szCs w:val="28"/>
        </w:rPr>
        <w:t> - деньги используются при продаже товаров в кредит, при уплате налогов. </w:t>
      </w:r>
    </w:p>
    <w:p w:rsidR="0005052A" w:rsidRPr="00C1266C" w:rsidRDefault="0005052A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6C">
        <w:rPr>
          <w:rFonts w:ascii="Times New Roman" w:hAnsi="Times New Roman" w:cs="Times New Roman"/>
          <w:sz w:val="28"/>
          <w:szCs w:val="28"/>
          <w:u w:val="single"/>
        </w:rPr>
        <w:t>Средство накопления и сбережения</w:t>
      </w:r>
      <w:r w:rsidRPr="00C1266C">
        <w:rPr>
          <w:rFonts w:ascii="Times New Roman" w:hAnsi="Times New Roman" w:cs="Times New Roman"/>
          <w:sz w:val="28"/>
          <w:szCs w:val="28"/>
        </w:rPr>
        <w:t> – деньги можно копить, откладывать их, например, в банк.</w:t>
      </w:r>
    </w:p>
    <w:p w:rsidR="0005052A" w:rsidRPr="009E4AF1" w:rsidRDefault="0005052A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66C">
        <w:rPr>
          <w:rFonts w:ascii="Times New Roman" w:hAnsi="Times New Roman" w:cs="Times New Roman"/>
          <w:sz w:val="28"/>
          <w:szCs w:val="28"/>
          <w:u w:val="single"/>
        </w:rPr>
        <w:lastRenderedPageBreak/>
        <w:t>Мировые деньги</w:t>
      </w:r>
      <w:r w:rsidRPr="00C1266C">
        <w:rPr>
          <w:rFonts w:ascii="Times New Roman" w:hAnsi="Times New Roman" w:cs="Times New Roman"/>
          <w:sz w:val="28"/>
          <w:szCs w:val="28"/>
        </w:rPr>
        <w:t> - мировые деньги используются для об</w:t>
      </w:r>
      <w:r w:rsidR="009E4AF1">
        <w:rPr>
          <w:rFonts w:ascii="Times New Roman" w:hAnsi="Times New Roman" w:cs="Times New Roman"/>
          <w:sz w:val="28"/>
          <w:szCs w:val="28"/>
        </w:rPr>
        <w:t xml:space="preserve">мена товара между государствами </w:t>
      </w:r>
      <w:r w:rsidR="009E4AF1" w:rsidRPr="009E4AF1">
        <w:rPr>
          <w:rFonts w:ascii="Times New Roman" w:hAnsi="Times New Roman" w:cs="Times New Roman"/>
          <w:sz w:val="28"/>
          <w:szCs w:val="28"/>
        </w:rPr>
        <w:t>[3].</w:t>
      </w:r>
    </w:p>
    <w:p w:rsidR="0084568B" w:rsidRPr="0005052A" w:rsidRDefault="0084568B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52A" w:rsidRPr="0005052A" w:rsidRDefault="0005052A" w:rsidP="00BA28B4">
      <w:pPr>
        <w:pStyle w:val="a3"/>
        <w:numPr>
          <w:ilvl w:val="0"/>
          <w:numId w:val="6"/>
        </w:numPr>
        <w:ind w:left="-567" w:right="283" w:firstLine="56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5052A">
        <w:rPr>
          <w:rFonts w:ascii="Times New Roman" w:hAnsi="Times New Roman" w:cs="Times New Roman"/>
          <w:b/>
          <w:sz w:val="32"/>
          <w:szCs w:val="32"/>
          <w:lang w:eastAsia="ru-RU"/>
        </w:rPr>
        <w:t>Изучение денежных купюр России</w:t>
      </w:r>
    </w:p>
    <w:p w:rsidR="0084568B" w:rsidRPr="00FF0EA3" w:rsidRDefault="00FF0EA3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За ежедневными заботами мало кто</w:t>
      </w:r>
      <w:r w:rsidR="00352611">
        <w:rPr>
          <w:rFonts w:ascii="Times New Roman" w:hAnsi="Times New Roman" w:cs="Times New Roman"/>
          <w:sz w:val="28"/>
          <w:szCs w:val="28"/>
        </w:rPr>
        <w:t xml:space="preserve"> задумывается о том</w:t>
      </w:r>
      <w:r w:rsidRPr="00FF0EA3">
        <w:rPr>
          <w:rFonts w:ascii="Times New Roman" w:hAnsi="Times New Roman" w:cs="Times New Roman"/>
          <w:sz w:val="28"/>
          <w:szCs w:val="28"/>
        </w:rPr>
        <w:t xml:space="preserve">, что изображено на деньгах, которыми мы расплачиваемся. Особый интерес вызывает разве что новая появившаяся банкнота или монета. Да и </w:t>
      </w:r>
      <w:r w:rsidR="006F54EE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FF0EA3">
        <w:rPr>
          <w:rFonts w:ascii="Times New Roman" w:hAnsi="Times New Roman" w:cs="Times New Roman"/>
          <w:sz w:val="28"/>
          <w:szCs w:val="28"/>
        </w:rPr>
        <w:t xml:space="preserve">вскоре </w:t>
      </w:r>
      <w:r w:rsidR="006F54EE">
        <w:rPr>
          <w:rFonts w:ascii="Times New Roman" w:hAnsi="Times New Roman" w:cs="Times New Roman"/>
          <w:sz w:val="28"/>
          <w:szCs w:val="28"/>
        </w:rPr>
        <w:t>привыкают, т.к. деньги интересуют лишь как средства оплаты товаров и услуг</w:t>
      </w:r>
      <w:r w:rsidRPr="00FF0EA3">
        <w:rPr>
          <w:rFonts w:ascii="Times New Roman" w:hAnsi="Times New Roman" w:cs="Times New Roman"/>
          <w:sz w:val="28"/>
          <w:szCs w:val="28"/>
        </w:rPr>
        <w:t>. Все правильно, — это, прежде всего, «особый товар, выполняющий роль всеобщего эквивалента»</w:t>
      </w:r>
      <w:r w:rsidR="006F54EE">
        <w:rPr>
          <w:rFonts w:ascii="Times New Roman" w:hAnsi="Times New Roman" w:cs="Times New Roman"/>
          <w:sz w:val="28"/>
          <w:szCs w:val="28"/>
        </w:rPr>
        <w:t>.</w:t>
      </w:r>
      <w:r w:rsidRPr="00FF0EA3">
        <w:rPr>
          <w:rFonts w:ascii="Times New Roman" w:hAnsi="Times New Roman" w:cs="Times New Roman"/>
          <w:sz w:val="28"/>
          <w:szCs w:val="28"/>
        </w:rPr>
        <w:t xml:space="preserve">  Но неоспоримым является и тот факт, что каждое государство старается создать деньги, которые отображают своеобразие страны — особенности ее природы, культуры и хозяйства.</w:t>
      </w:r>
    </w:p>
    <w:p w:rsidR="00FF0EA3" w:rsidRPr="00FF0EA3" w:rsidRDefault="00FF0EA3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 xml:space="preserve">На купюрах изображают выдающихся людей и исторические события, знаменитые природные объекты и характерных представителей растительного и животного царства, интереснейшие архитектурные сооружения, сюжеты традиционного быта. </w:t>
      </w:r>
    </w:p>
    <w:p w:rsidR="00FF0EA3" w:rsidRPr="00FF0EA3" w:rsidRDefault="00FF0EA3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 xml:space="preserve">Таким образом, деньги «говорят», они «рассказывают» — и делают это с помощью выразительного языка символов и образов. Особенно большие возможности для этого предоставляют денежные банкноты. Чтобы убедиться в сказанном, мы и предлагаем совершить своеобразное путешествие — вокруг света с помощью банкнот... </w:t>
      </w:r>
    </w:p>
    <w:p w:rsidR="00FF0EA3" w:rsidRPr="00FF0EA3" w:rsidRDefault="00FF0EA3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0E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рассмотрели бумажные денежные знаки Российской Федерации, которые используются в нашей стране с 1997 года и по настоящее время.</w:t>
      </w:r>
    </w:p>
    <w:p w:rsidR="00FF0EA3" w:rsidRPr="00FF0EA3" w:rsidRDefault="00FF0EA3" w:rsidP="00BA28B4">
      <w:pPr>
        <w:pStyle w:val="a3"/>
        <w:numPr>
          <w:ilvl w:val="1"/>
          <w:numId w:val="6"/>
        </w:numPr>
        <w:ind w:left="-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рублей: изображения на самой мелкой банкноте</w:t>
      </w:r>
    </w:p>
    <w:p w:rsidR="00FF0EA3" w:rsidRPr="00172F94" w:rsidRDefault="00352611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 рублей </w:t>
      </w:r>
      <w:r w:rsidR="009C43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денежной системе России является наименьшей купюрой.</w:t>
      </w:r>
      <w:r w:rsidR="00FF0EA3" w:rsidRPr="00FF0E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C43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данный момент она встречается очень редко, т.к. сейчас её заменяет монета этого же достоинства. </w:t>
      </w:r>
      <w:r w:rsidR="00FF0EA3" w:rsidRPr="00FF0E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иногда она еще встречается в обращении. На ней можно видеть изображение города Красноярска. На лицевой части купюры показаны часовня Параскевы Пятницы (святой, покровительницы семьи и домашних животных) и мост на реке Енисей. Картинка обратной стороны содержит изображение плотины К</w:t>
      </w:r>
      <w:r w:rsidR="00172F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расноярской гидроэлектростанции</w:t>
      </w:r>
      <w:r w:rsidR="00172F94" w:rsidRPr="00172F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="00172F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2, рис. 4).</w:t>
      </w:r>
    </w:p>
    <w:p w:rsidR="00FF0EA3" w:rsidRPr="00FF0EA3" w:rsidRDefault="00FF0EA3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F0E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Изучив купюру и информацию о самом городе Красноярске</w:t>
      </w:r>
      <w:r w:rsidR="00E6256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FF0E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мы узнали, что город стоит на берегу реки Енисей, через которую и возвели Енисейский мост. Енисейский мост в 1961 году вошел в книгу ЮНЕСКО под названием </w:t>
      </w:r>
      <w:r w:rsidRPr="00A55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A557B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Лучшие мосты мира</w:t>
      </w:r>
      <w:r w:rsidRPr="00A557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FF0EA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Красноярская ГЭС является первой гидроэлектростанцией на Енисее. Установленная мощность ее 12 гидроагрегатов составляет 6 млн. кВт. По установленной мощности Красноярская ГЭС входит в десятку крупнейших гидроэлектростанций мира и занимает второе место в России.</w:t>
      </w:r>
    </w:p>
    <w:p w:rsidR="00A557B8" w:rsidRPr="00A557B8" w:rsidRDefault="00A557B8" w:rsidP="00BA28B4">
      <w:pPr>
        <w:pStyle w:val="a3"/>
        <w:numPr>
          <w:ilvl w:val="1"/>
          <w:numId w:val="6"/>
        </w:numPr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7B8">
        <w:rPr>
          <w:rFonts w:ascii="Times New Roman" w:hAnsi="Times New Roman" w:cs="Times New Roman"/>
          <w:b/>
          <w:sz w:val="28"/>
          <w:szCs w:val="28"/>
        </w:rPr>
        <w:t>50 рублей: образ северной столицы</w:t>
      </w:r>
    </w:p>
    <w:p w:rsidR="0005052A" w:rsidRPr="00A557B8" w:rsidRDefault="009C4327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Изображения на пятидесятирублёвой </w:t>
      </w:r>
      <w:r w:rsidR="00A557B8" w:rsidRPr="00A557B8">
        <w:rPr>
          <w:rFonts w:ascii="Times New Roman" w:hAnsi="Times New Roman" w:cs="Times New Roman"/>
          <w:color w:val="222222"/>
          <w:sz w:val="28"/>
          <w:szCs w:val="28"/>
        </w:rPr>
        <w:t>купюре посвящены прекрасному городу Санкт-Петербургу. Лицевая сторона изображает Ростральную колонну (ее основание) с женской фигурой на троне (символом Невы). На втором плане за колонной виднеется страж выхода к Балтийскому морю, музей-тюрьма - Петропавловская крепость.</w:t>
      </w:r>
      <w:r w:rsidR="00F62C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557B8" w:rsidRPr="00A557B8">
        <w:rPr>
          <w:rFonts w:ascii="Times New Roman" w:hAnsi="Times New Roman" w:cs="Times New Roman"/>
          <w:color w:val="222222"/>
          <w:sz w:val="28"/>
          <w:szCs w:val="28"/>
        </w:rPr>
        <w:t xml:space="preserve">Изображение оборотной стороны - гравюра с изображением здания бывшей биржи. Преобладающим цветом является </w:t>
      </w:r>
      <w:r w:rsidR="00A557B8" w:rsidRPr="00A557B8">
        <w:rPr>
          <w:rFonts w:ascii="Times New Roman" w:hAnsi="Times New Roman" w:cs="Times New Roman"/>
          <w:color w:val="222222"/>
          <w:sz w:val="28"/>
          <w:szCs w:val="28"/>
        </w:rPr>
        <w:lastRenderedPageBreak/>
        <w:t>голубой. Из источников мы узнали о замечательном городе</w:t>
      </w:r>
      <w:r w:rsidR="00B754B1" w:rsidRPr="00B754B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35C34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B754B1">
        <w:rPr>
          <w:rFonts w:ascii="Times New Roman" w:hAnsi="Times New Roman" w:cs="Times New Roman"/>
          <w:color w:val="222222"/>
          <w:sz w:val="28"/>
          <w:szCs w:val="28"/>
        </w:rPr>
        <w:t>Санкт – Петербург</w:t>
      </w:r>
      <w:r w:rsidR="00A35C34">
        <w:rPr>
          <w:rFonts w:ascii="Times New Roman" w:hAnsi="Times New Roman" w:cs="Times New Roman"/>
          <w:color w:val="222222"/>
          <w:sz w:val="28"/>
          <w:szCs w:val="28"/>
        </w:rPr>
        <w:t>е</w:t>
      </w:r>
      <w:r w:rsidR="00A557B8" w:rsidRPr="00A557B8">
        <w:rPr>
          <w:rFonts w:ascii="Times New Roman" w:hAnsi="Times New Roman" w:cs="Times New Roman"/>
          <w:color w:val="222222"/>
          <w:sz w:val="28"/>
          <w:szCs w:val="28"/>
        </w:rPr>
        <w:t xml:space="preserve"> и о</w:t>
      </w:r>
      <w:r w:rsidR="00B754B1">
        <w:rPr>
          <w:rFonts w:ascii="Times New Roman" w:hAnsi="Times New Roman" w:cs="Times New Roman"/>
          <w:color w:val="222222"/>
          <w:sz w:val="28"/>
          <w:szCs w:val="28"/>
        </w:rPr>
        <w:t xml:space="preserve"> том, что в городе много мостов </w:t>
      </w:r>
      <w:r w:rsidR="00B754B1" w:rsidRPr="00B754B1">
        <w:rPr>
          <w:rFonts w:ascii="Times New Roman" w:hAnsi="Times New Roman" w:cs="Times New Roman"/>
          <w:color w:val="222222"/>
          <w:sz w:val="28"/>
          <w:szCs w:val="28"/>
        </w:rPr>
        <w:t xml:space="preserve">[6]. </w:t>
      </w:r>
      <w:r w:rsidR="00A557B8" w:rsidRPr="00A557B8">
        <w:rPr>
          <w:rFonts w:ascii="Times New Roman" w:hAnsi="Times New Roman" w:cs="Times New Roman"/>
          <w:color w:val="222222"/>
          <w:sz w:val="28"/>
          <w:szCs w:val="28"/>
        </w:rPr>
        <w:t xml:space="preserve"> Его ещё называют «</w:t>
      </w:r>
      <w:r w:rsidR="00A557B8" w:rsidRPr="00A557B8">
        <w:rPr>
          <w:rFonts w:ascii="Times New Roman" w:hAnsi="Times New Roman" w:cs="Times New Roman"/>
          <w:iCs/>
          <w:color w:val="222222"/>
          <w:sz w:val="28"/>
          <w:szCs w:val="28"/>
        </w:rPr>
        <w:t>Северной Венецией</w:t>
      </w:r>
      <w:r w:rsidR="00172F94">
        <w:rPr>
          <w:rFonts w:ascii="Times New Roman" w:hAnsi="Times New Roman" w:cs="Times New Roman"/>
          <w:color w:val="222222"/>
          <w:sz w:val="28"/>
          <w:szCs w:val="28"/>
        </w:rPr>
        <w:t>» (приложение 3, рис. 5).</w:t>
      </w:r>
    </w:p>
    <w:p w:rsidR="00A557B8" w:rsidRPr="00A557B8" w:rsidRDefault="00A557B8" w:rsidP="00BA28B4">
      <w:pPr>
        <w:pStyle w:val="a3"/>
        <w:numPr>
          <w:ilvl w:val="1"/>
          <w:numId w:val="6"/>
        </w:numPr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7B8">
        <w:rPr>
          <w:rFonts w:ascii="Times New Roman" w:hAnsi="Times New Roman" w:cs="Times New Roman"/>
          <w:b/>
          <w:sz w:val="28"/>
          <w:szCs w:val="28"/>
        </w:rPr>
        <w:t>100 рублей: московские виды</w:t>
      </w:r>
    </w:p>
    <w:p w:rsidR="00C1266C" w:rsidRPr="00F62C40" w:rsidRDefault="009C4327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На купюре, достоинством в 100 рублей изображена </w:t>
      </w:r>
      <w:r w:rsidR="00A557B8" w:rsidRPr="00A557B8">
        <w:rPr>
          <w:rFonts w:ascii="Times New Roman" w:hAnsi="Times New Roman" w:cs="Times New Roman"/>
          <w:color w:val="222222"/>
          <w:sz w:val="28"/>
          <w:szCs w:val="28"/>
        </w:rPr>
        <w:t>столица нашего государства</w:t>
      </w:r>
      <w:r>
        <w:rPr>
          <w:rFonts w:ascii="Times New Roman" w:hAnsi="Times New Roman" w:cs="Times New Roman"/>
          <w:color w:val="222222"/>
          <w:sz w:val="28"/>
          <w:szCs w:val="28"/>
        </w:rPr>
        <w:t>, город Москва.</w:t>
      </w:r>
      <w:r w:rsidR="00A557B8" w:rsidRPr="00A557B8">
        <w:rPr>
          <w:rFonts w:ascii="Times New Roman" w:hAnsi="Times New Roman" w:cs="Times New Roman"/>
          <w:color w:val="222222"/>
          <w:sz w:val="28"/>
          <w:szCs w:val="28"/>
        </w:rPr>
        <w:t xml:space="preserve"> На лицевой стороне изображен Аполлон с колесницей (квадригой). Эта скульптура находится на фронтоне Большого театра.</w:t>
      </w:r>
      <w:r w:rsidR="00F62C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557B8" w:rsidRPr="00A557B8">
        <w:rPr>
          <w:rFonts w:ascii="Times New Roman" w:hAnsi="Times New Roman" w:cs="Times New Roman"/>
          <w:color w:val="222222"/>
          <w:sz w:val="28"/>
          <w:szCs w:val="28"/>
        </w:rPr>
        <w:t>Оборотную сторону посвятили зданию самого Большого театра и Театральной площади перед ним. Из дополнительных источников мы узнали, что самыми известными местами в столице являются Крас</w:t>
      </w:r>
      <w:r w:rsidR="00172F94">
        <w:rPr>
          <w:rFonts w:ascii="Times New Roman" w:hAnsi="Times New Roman" w:cs="Times New Roman"/>
          <w:color w:val="222222"/>
          <w:sz w:val="28"/>
          <w:szCs w:val="28"/>
        </w:rPr>
        <w:t>ная Площадь и</w:t>
      </w:r>
      <w:r w:rsidR="00FD1E1F">
        <w:rPr>
          <w:rFonts w:ascii="Times New Roman" w:hAnsi="Times New Roman" w:cs="Times New Roman"/>
          <w:color w:val="222222"/>
          <w:sz w:val="28"/>
          <w:szCs w:val="28"/>
        </w:rPr>
        <w:t xml:space="preserve"> Московский Кремль (приложение 3</w:t>
      </w:r>
      <w:r w:rsidR="00172F94">
        <w:rPr>
          <w:rFonts w:ascii="Times New Roman" w:hAnsi="Times New Roman" w:cs="Times New Roman"/>
          <w:color w:val="222222"/>
          <w:sz w:val="28"/>
          <w:szCs w:val="28"/>
        </w:rPr>
        <w:t>, рис.6).</w:t>
      </w:r>
    </w:p>
    <w:p w:rsidR="00A557B8" w:rsidRPr="00C1266C" w:rsidRDefault="00A557B8" w:rsidP="00BA28B4">
      <w:pPr>
        <w:pStyle w:val="a3"/>
        <w:numPr>
          <w:ilvl w:val="1"/>
          <w:numId w:val="6"/>
        </w:numPr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66C">
        <w:rPr>
          <w:rFonts w:ascii="Times New Roman" w:hAnsi="Times New Roman" w:cs="Times New Roman"/>
          <w:b/>
          <w:sz w:val="28"/>
          <w:szCs w:val="28"/>
        </w:rPr>
        <w:t>500 рублей: Архангельск на денежном знаке</w:t>
      </w:r>
    </w:p>
    <w:p w:rsidR="009E4AF1" w:rsidRPr="009E4AF1" w:rsidRDefault="00A557B8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557B8">
        <w:rPr>
          <w:rFonts w:ascii="Times New Roman" w:hAnsi="Times New Roman" w:cs="Times New Roman"/>
          <w:color w:val="222222"/>
          <w:sz w:val="28"/>
          <w:szCs w:val="28"/>
        </w:rPr>
        <w:t>На этой купюре изображен город Архангельск. На лицевой ее части можно увидеть памятник Петру I на фоне морского вокзала и парусника. На обратной стороне показан Соловецкий монастырь, являющи</w:t>
      </w:r>
      <w:r w:rsidR="00172F94">
        <w:rPr>
          <w:rFonts w:ascii="Times New Roman" w:hAnsi="Times New Roman" w:cs="Times New Roman"/>
          <w:color w:val="222222"/>
          <w:sz w:val="28"/>
          <w:szCs w:val="28"/>
        </w:rPr>
        <w:t>йся одной из российских святынь (приложение 4, рис.7).</w:t>
      </w:r>
    </w:p>
    <w:p w:rsidR="00A557B8" w:rsidRDefault="00A557B8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D80F4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557B8">
        <w:rPr>
          <w:rFonts w:ascii="Times New Roman" w:hAnsi="Times New Roman" w:cs="Times New Roman"/>
          <w:b/>
          <w:sz w:val="28"/>
          <w:szCs w:val="28"/>
        </w:rPr>
        <w:t>1000 рублей: Ярославль на купюре</w:t>
      </w:r>
    </w:p>
    <w:p w:rsidR="00A557B8" w:rsidRPr="00A557B8" w:rsidRDefault="00A557B8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557B8">
        <w:rPr>
          <w:rFonts w:ascii="Times New Roman" w:hAnsi="Times New Roman" w:cs="Times New Roman"/>
          <w:color w:val="222222"/>
          <w:sz w:val="28"/>
          <w:szCs w:val="28"/>
        </w:rPr>
        <w:t>Современная купюра этого номинала имеет виды старинного города Ярославля. Ее лицевая сторона отличается памятником Ярославу Мудрому и часовней на фоне Ярославского кремля. Оборотная сторона показывает вид колокольни и храм</w:t>
      </w:r>
      <w:proofErr w:type="gramStart"/>
      <w:r w:rsidRPr="00A557B8">
        <w:rPr>
          <w:rFonts w:ascii="Times New Roman" w:hAnsi="Times New Roman" w:cs="Times New Roman"/>
          <w:color w:val="222222"/>
          <w:sz w:val="28"/>
          <w:szCs w:val="28"/>
        </w:rPr>
        <w:t>а Иоа</w:t>
      </w:r>
      <w:proofErr w:type="gramEnd"/>
      <w:r w:rsidRPr="00A557B8">
        <w:rPr>
          <w:rFonts w:ascii="Times New Roman" w:hAnsi="Times New Roman" w:cs="Times New Roman"/>
          <w:color w:val="222222"/>
          <w:sz w:val="28"/>
          <w:szCs w:val="28"/>
        </w:rPr>
        <w:t>нна Крестителя, который считается культурн</w:t>
      </w:r>
      <w:r w:rsidR="00172F94">
        <w:rPr>
          <w:rFonts w:ascii="Times New Roman" w:hAnsi="Times New Roman" w:cs="Times New Roman"/>
          <w:color w:val="222222"/>
          <w:sz w:val="28"/>
          <w:szCs w:val="28"/>
        </w:rPr>
        <w:t>ым памятником мирового значения (приложение 5, рис.8).</w:t>
      </w:r>
    </w:p>
    <w:p w:rsidR="00A557B8" w:rsidRPr="00A557B8" w:rsidRDefault="009E4AF1" w:rsidP="00BA28B4">
      <w:pPr>
        <w:pStyle w:val="a3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    </w:t>
      </w:r>
      <w:r w:rsidR="00A557B8" w:rsidRPr="00A557B8">
        <w:rPr>
          <w:rFonts w:ascii="Times New Roman" w:hAnsi="Times New Roman" w:cs="Times New Roman"/>
          <w:b/>
          <w:sz w:val="28"/>
          <w:szCs w:val="28"/>
        </w:rPr>
        <w:t>5000 рублей: на крупнейшей купюре – Хабаровс</w:t>
      </w:r>
      <w:r w:rsidR="00A557B8" w:rsidRPr="00A557B8">
        <w:rPr>
          <w:rFonts w:ascii="Times New Roman" w:hAnsi="Times New Roman" w:cs="Times New Roman"/>
          <w:b/>
          <w:color w:val="222222"/>
          <w:sz w:val="28"/>
          <w:szCs w:val="28"/>
        </w:rPr>
        <w:t>к</w:t>
      </w:r>
    </w:p>
    <w:p w:rsidR="0005052A" w:rsidRPr="00C1266C" w:rsidRDefault="00A557B8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557B8">
        <w:rPr>
          <w:rFonts w:ascii="Times New Roman" w:hAnsi="Times New Roman" w:cs="Times New Roman"/>
          <w:color w:val="222222"/>
          <w:sz w:val="28"/>
          <w:szCs w:val="28"/>
        </w:rPr>
        <w:t>Сегодня в обороте самая крупная российская купюра имеет номинал пять тысяч. На ней изображён город Хабаровск. На лицевой части можно видеть набережную города и памятник генералу, графу и губернатору Восточной Сибири Николаю Николаевичу Муравьеву-Амурскому.</w:t>
      </w:r>
      <w:r w:rsidR="00F62C4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557B8">
        <w:rPr>
          <w:rFonts w:ascii="Times New Roman" w:hAnsi="Times New Roman" w:cs="Times New Roman"/>
          <w:color w:val="222222"/>
          <w:sz w:val="28"/>
          <w:szCs w:val="28"/>
        </w:rPr>
        <w:t>На оборотной стороне - мост на реке Амур в городе. Это самый длинный мост на всем Транссибе. Длина его около 2700 метров, а состоит он из 18 п</w:t>
      </w:r>
      <w:r w:rsidR="00172F94">
        <w:rPr>
          <w:rFonts w:ascii="Times New Roman" w:hAnsi="Times New Roman" w:cs="Times New Roman"/>
          <w:color w:val="222222"/>
          <w:sz w:val="28"/>
          <w:szCs w:val="28"/>
        </w:rPr>
        <w:t>ролетов и левобережной эстакады (приложение 5, рис. 9)</w:t>
      </w:r>
    </w:p>
    <w:p w:rsidR="00D80F40" w:rsidRDefault="009E4AF1" w:rsidP="00BA28B4">
      <w:pPr>
        <w:pStyle w:val="a3"/>
        <w:numPr>
          <w:ilvl w:val="1"/>
          <w:numId w:val="11"/>
        </w:num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80F40" w:rsidRPr="00D80F40">
        <w:rPr>
          <w:rFonts w:ascii="Times New Roman" w:hAnsi="Times New Roman" w:cs="Times New Roman"/>
          <w:b/>
          <w:bCs/>
          <w:sz w:val="28"/>
          <w:szCs w:val="28"/>
        </w:rPr>
        <w:t>200 и 2000 рублей.</w:t>
      </w:r>
    </w:p>
    <w:p w:rsidR="00D80F40" w:rsidRPr="00D80F40" w:rsidRDefault="00D80F40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F40">
        <w:rPr>
          <w:rFonts w:ascii="Times New Roman" w:hAnsi="Times New Roman" w:cs="Times New Roman"/>
          <w:sz w:val="28"/>
          <w:szCs w:val="28"/>
        </w:rPr>
        <w:t xml:space="preserve"> Банк России в октябре 2017 года представил общественности новые банкноты номиналом 200 и 2000 рублей. </w:t>
      </w:r>
      <w:bookmarkStart w:id="0" w:name="chto-izobrazheno-na-kupyure-200-rubley"/>
      <w:bookmarkEnd w:id="0"/>
      <w:r w:rsidRPr="00D80F40">
        <w:rPr>
          <w:rFonts w:ascii="Times New Roman" w:hAnsi="Times New Roman" w:cs="Times New Roman"/>
          <w:color w:val="222222"/>
          <w:sz w:val="28"/>
          <w:szCs w:val="28"/>
        </w:rPr>
        <w:t>Право определить, что будет на них изображено, предоставили гражданам Российской Федерации. Впервые в истории страны россияне смогли самостоятельно предложить и выбрать, что должно быть изображено на новых денежных знаках. Отбор проходил в три этапа и завершился 7 октября 2016 года.</w:t>
      </w:r>
    </w:p>
    <w:p w:rsidR="00D80F40" w:rsidRPr="00F62C40" w:rsidRDefault="00D80F40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2C40">
        <w:rPr>
          <w:rFonts w:ascii="Times New Roman" w:hAnsi="Times New Roman" w:cs="Times New Roman"/>
          <w:sz w:val="28"/>
          <w:szCs w:val="28"/>
        </w:rPr>
        <w:t>В голосовании за символы для новых банкнот номиналами в 200 и 2000 рублей победили символы Дальнего Востока, мост на остров Русский и космодром «</w:t>
      </w:r>
      <w:r w:rsidRPr="00F62C40">
        <w:rPr>
          <w:rFonts w:ascii="Times New Roman" w:hAnsi="Times New Roman" w:cs="Times New Roman"/>
          <w:iCs/>
          <w:sz w:val="28"/>
          <w:szCs w:val="28"/>
        </w:rPr>
        <w:t>Восточный</w:t>
      </w:r>
      <w:r w:rsidRPr="00F62C40">
        <w:rPr>
          <w:rFonts w:ascii="Times New Roman" w:hAnsi="Times New Roman" w:cs="Times New Roman"/>
          <w:sz w:val="28"/>
          <w:szCs w:val="28"/>
        </w:rPr>
        <w:t>», и Севастополя — Памятник затопленным кораблям и Херсонес Таврический.</w:t>
      </w:r>
      <w:r w:rsidR="00F62C40" w:rsidRPr="00F62C40">
        <w:rPr>
          <w:rFonts w:ascii="Times New Roman" w:hAnsi="Times New Roman" w:cs="Times New Roman"/>
          <w:sz w:val="28"/>
          <w:szCs w:val="28"/>
        </w:rPr>
        <w:t xml:space="preserve"> </w:t>
      </w:r>
      <w:r w:rsidR="00F62C40" w:rsidRPr="00F62C40">
        <w:rPr>
          <w:rFonts w:ascii="Times New Roman" w:hAnsi="Times New Roman" w:cs="Times New Roman"/>
          <w:color w:val="333333"/>
          <w:sz w:val="28"/>
          <w:szCs w:val="28"/>
        </w:rPr>
        <w:t xml:space="preserve">Уже 1 февраля 2017 года в открытом доступе на официальном сайте Центробанка появилась информация о том, что купюру 200 рублей украсят символы города Севастополя, а на 2000 рублях будут изображены космодром «Восточный» и мост на остров Русский. </w:t>
      </w:r>
    </w:p>
    <w:p w:rsidR="004601FC" w:rsidRDefault="00D80F40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0F40">
        <w:rPr>
          <w:rFonts w:ascii="Times New Roman" w:hAnsi="Times New Roman" w:cs="Times New Roman"/>
          <w:color w:val="222222"/>
          <w:sz w:val="28"/>
          <w:szCs w:val="28"/>
        </w:rPr>
        <w:t>Какой из двух городов-победителей будет изображен на банкноте в 200 рублей, а какой — на б</w:t>
      </w:r>
      <w:r>
        <w:rPr>
          <w:rFonts w:ascii="Times New Roman" w:hAnsi="Times New Roman" w:cs="Times New Roman"/>
          <w:color w:val="222222"/>
          <w:sz w:val="28"/>
          <w:szCs w:val="28"/>
        </w:rPr>
        <w:t>анкноте в 2000 рублей, определил</w:t>
      </w:r>
      <w:r w:rsidRPr="00D80F40">
        <w:rPr>
          <w:rFonts w:ascii="Times New Roman" w:hAnsi="Times New Roman" w:cs="Times New Roman"/>
          <w:color w:val="222222"/>
          <w:sz w:val="28"/>
          <w:szCs w:val="28"/>
        </w:rPr>
        <w:t xml:space="preserve"> Совет директоров Банка России. </w:t>
      </w:r>
    </w:p>
    <w:p w:rsidR="004601FC" w:rsidRPr="004601FC" w:rsidRDefault="004601FC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FC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цвет двухсотрублевой купюры - зеленый, на ней изображены достопримечательности Севастополя.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лицевой стороне изображён памятник затопленным кораблям, </w:t>
      </w:r>
      <w:r w:rsidRPr="004601FC">
        <w:rPr>
          <w:rFonts w:ascii="Times New Roman" w:hAnsi="Times New Roman" w:cs="Times New Roman"/>
          <w:sz w:val="28"/>
          <w:szCs w:val="28"/>
        </w:rPr>
        <w:t>на оборотной – вид на Херсонес Таврический</w:t>
      </w:r>
      <w:r w:rsidR="00BA28B4">
        <w:rPr>
          <w:rFonts w:ascii="Times New Roman" w:hAnsi="Times New Roman" w:cs="Times New Roman"/>
          <w:sz w:val="28"/>
          <w:szCs w:val="28"/>
        </w:rPr>
        <w:t xml:space="preserve"> (приложение 6 рис. 10).</w:t>
      </w:r>
      <w:proofErr w:type="gramEnd"/>
    </w:p>
    <w:p w:rsidR="004601FC" w:rsidRDefault="004601FC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FC">
        <w:rPr>
          <w:rFonts w:ascii="Times New Roman" w:hAnsi="Times New Roman" w:cs="Times New Roman"/>
          <w:sz w:val="28"/>
          <w:szCs w:val="28"/>
        </w:rPr>
        <w:t>Основной цвет 2000-рублевой купюры - синий. На ее лицевой стороне изображен мост на остров Русский, на оборотной</w:t>
      </w:r>
      <w:r>
        <w:rPr>
          <w:rFonts w:ascii="Times New Roman" w:hAnsi="Times New Roman" w:cs="Times New Roman"/>
          <w:sz w:val="28"/>
          <w:szCs w:val="28"/>
        </w:rPr>
        <w:t xml:space="preserve"> стороне</w:t>
      </w:r>
      <w:r w:rsidRPr="004601FC">
        <w:rPr>
          <w:rFonts w:ascii="Times New Roman" w:hAnsi="Times New Roman" w:cs="Times New Roman"/>
          <w:sz w:val="28"/>
          <w:szCs w:val="28"/>
        </w:rPr>
        <w:t xml:space="preserve"> – космодром Восточный в Амурской области. Оптически переменный защитный элемент выполнен в виде стилизованного изображения моста на фоне солнца</w:t>
      </w:r>
      <w:r w:rsidR="00BA28B4">
        <w:rPr>
          <w:rFonts w:ascii="Times New Roman" w:hAnsi="Times New Roman" w:cs="Times New Roman"/>
          <w:sz w:val="28"/>
          <w:szCs w:val="28"/>
        </w:rPr>
        <w:t xml:space="preserve"> (приложение 6 рис. 11).</w:t>
      </w:r>
    </w:p>
    <w:p w:rsidR="00FD1E1F" w:rsidRPr="009E4AF1" w:rsidRDefault="00FD1E1F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05052A" w:rsidRDefault="00B51206" w:rsidP="00BA28B4">
      <w:pPr>
        <w:pStyle w:val="a3"/>
        <w:numPr>
          <w:ilvl w:val="0"/>
          <w:numId w:val="11"/>
        </w:numPr>
        <w:ind w:left="-567" w:right="283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1206">
        <w:rPr>
          <w:rFonts w:ascii="Times New Roman" w:hAnsi="Times New Roman" w:cs="Times New Roman"/>
          <w:b/>
          <w:sz w:val="32"/>
          <w:szCs w:val="32"/>
        </w:rPr>
        <w:t xml:space="preserve">Практическая часть </w:t>
      </w:r>
    </w:p>
    <w:p w:rsidR="00F62C40" w:rsidRPr="00C1266C" w:rsidRDefault="00172F94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1206" w:rsidRPr="00B51206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F62C40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="00B51206">
        <w:rPr>
          <w:rFonts w:ascii="Times New Roman" w:hAnsi="Times New Roman" w:cs="Times New Roman"/>
          <w:sz w:val="28"/>
          <w:szCs w:val="28"/>
        </w:rPr>
        <w:t>, знают ли одноклассники о городах и достопримечательностях изображённых на бумажных купюрах России</w:t>
      </w:r>
      <w:r w:rsidR="00F62C40">
        <w:rPr>
          <w:rFonts w:ascii="Times New Roman" w:hAnsi="Times New Roman" w:cs="Times New Roman"/>
          <w:sz w:val="28"/>
          <w:szCs w:val="28"/>
        </w:rPr>
        <w:t>,</w:t>
      </w:r>
      <w:r w:rsidR="00BA28B4">
        <w:rPr>
          <w:rFonts w:ascii="Times New Roman" w:hAnsi="Times New Roman" w:cs="Times New Roman"/>
          <w:sz w:val="28"/>
          <w:szCs w:val="28"/>
        </w:rPr>
        <w:t xml:space="preserve"> мы провели анкетирование (приложение 7)</w:t>
      </w:r>
    </w:p>
    <w:p w:rsidR="00F62C40" w:rsidRDefault="00FD1E1F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ребят, в </w:t>
      </w:r>
      <w:r w:rsidR="00974C8A">
        <w:rPr>
          <w:rFonts w:ascii="Times New Roman" w:hAnsi="Times New Roman" w:cs="Times New Roman"/>
          <w:sz w:val="28"/>
          <w:szCs w:val="28"/>
        </w:rPr>
        <w:t>России ещё много городов с интересной ист</w:t>
      </w:r>
      <w:r w:rsidR="00E62569">
        <w:rPr>
          <w:rFonts w:ascii="Times New Roman" w:hAnsi="Times New Roman" w:cs="Times New Roman"/>
          <w:sz w:val="28"/>
          <w:szCs w:val="28"/>
        </w:rPr>
        <w:t>орией и достопримечательностями</w:t>
      </w:r>
      <w:r w:rsidR="00974C8A">
        <w:rPr>
          <w:rFonts w:ascii="Times New Roman" w:hAnsi="Times New Roman" w:cs="Times New Roman"/>
          <w:sz w:val="28"/>
          <w:szCs w:val="28"/>
        </w:rPr>
        <w:t xml:space="preserve">, </w:t>
      </w:r>
      <w:r w:rsidR="00F62C40" w:rsidRPr="00974C8A">
        <w:rPr>
          <w:rFonts w:ascii="Times New Roman" w:hAnsi="Times New Roman" w:cs="Times New Roman"/>
          <w:sz w:val="28"/>
          <w:szCs w:val="28"/>
        </w:rPr>
        <w:t xml:space="preserve">хотелось бы, чтобы все люди о них узнали. </w:t>
      </w:r>
      <w:r w:rsidR="00E62569">
        <w:rPr>
          <w:rFonts w:ascii="Times New Roman" w:hAnsi="Times New Roman" w:cs="Times New Roman"/>
          <w:sz w:val="28"/>
          <w:szCs w:val="28"/>
        </w:rPr>
        <w:t xml:space="preserve"> Например, Курск – город воинской славы. В Великую Отечественную войну на территории нашей области произошла Курская битва, завершившая коренной перелом в ходе войны. </w:t>
      </w:r>
      <w:r w:rsidR="00F62C40" w:rsidRPr="00974C8A">
        <w:rPr>
          <w:rFonts w:ascii="Times New Roman" w:hAnsi="Times New Roman" w:cs="Times New Roman"/>
          <w:sz w:val="28"/>
          <w:szCs w:val="28"/>
        </w:rPr>
        <w:t>Презид</w:t>
      </w:r>
      <w:r w:rsidR="009C4327">
        <w:rPr>
          <w:rFonts w:ascii="Times New Roman" w:hAnsi="Times New Roman" w:cs="Times New Roman"/>
          <w:sz w:val="28"/>
          <w:szCs w:val="28"/>
        </w:rPr>
        <w:t>ент России – первое лицо страны. И</w:t>
      </w:r>
      <w:r w:rsidR="00F62C40" w:rsidRPr="00974C8A">
        <w:rPr>
          <w:rFonts w:ascii="Times New Roman" w:hAnsi="Times New Roman" w:cs="Times New Roman"/>
          <w:sz w:val="28"/>
          <w:szCs w:val="28"/>
        </w:rPr>
        <w:t>зображены же на банкно</w:t>
      </w:r>
      <w:r w:rsidR="009C4327">
        <w:rPr>
          <w:rFonts w:ascii="Times New Roman" w:hAnsi="Times New Roman" w:cs="Times New Roman"/>
          <w:sz w:val="28"/>
          <w:szCs w:val="28"/>
        </w:rPr>
        <w:t>тах других стран их правители, ч</w:t>
      </w:r>
      <w:r w:rsidR="00F62C40" w:rsidRPr="00974C8A">
        <w:rPr>
          <w:rFonts w:ascii="Times New Roman" w:hAnsi="Times New Roman" w:cs="Times New Roman"/>
          <w:sz w:val="28"/>
          <w:szCs w:val="28"/>
        </w:rPr>
        <w:t>тобы люди не забывали знаменитых людей своей страны. Изображение животных будет напоминать людям о том, что они нуждаются в их защите. Такого озера, как Байкал, нет ни в одной стране.</w:t>
      </w:r>
    </w:p>
    <w:p w:rsidR="00BA28B4" w:rsidRPr="00974C8A" w:rsidRDefault="00BA28B4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C40" w:rsidRPr="00974C8A" w:rsidRDefault="00974C8A" w:rsidP="00BA28B4">
      <w:pPr>
        <w:pStyle w:val="a3"/>
        <w:numPr>
          <w:ilvl w:val="0"/>
          <w:numId w:val="11"/>
        </w:numPr>
        <w:ind w:left="-567" w:right="283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Заключение </w:t>
      </w:r>
    </w:p>
    <w:p w:rsidR="00D80F40" w:rsidRPr="00F62C40" w:rsidRDefault="00D80F40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работы, можно сделать вывод, что деньги – это средство обмена. Ввод других денежных средств, подделка денежных купюр – в нашей стране </w:t>
      </w:r>
      <w:r w:rsidR="00974C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3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запрещена</w:t>
      </w:r>
      <w:r w:rsidR="0097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работа помогла нам узнать, что изучением бумажных денег занимается бонистика, а изучением монет – нумизматика. Мы нашли пословицы и поговорки про денежные знаки и про деньги, сделали книжку – малышку </w:t>
      </w:r>
      <w:r w:rsidRPr="00A35C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5C34" w:rsidRPr="00A35C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Поговорки и пословицы о деньгах и отношение к ним</w:t>
      </w:r>
      <w:r w:rsidRPr="00A35C3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изучили изображения на бумажных купюрах России.</w:t>
      </w:r>
    </w:p>
    <w:p w:rsidR="00D80F40" w:rsidRPr="00F62C40" w:rsidRDefault="00D80F40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мы считаем, что цель и задачи, поставленные в начале работы, достигнуты. Гипотеза исследования полностью подтвердилась: изображённые на бумажных денежных знаках географические объекты являются своеобразным источником при изучении нашей страны. Мы рассказали одноклассникам об итогах своей работы. Многим понравилась наша работа, одноклассники заинтересовались данной темой.</w:t>
      </w:r>
    </w:p>
    <w:p w:rsidR="00C1266C" w:rsidRDefault="00D80F40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знания, умения и навыки обязательно пригодятся нам в дальнейшей учёбе. Исследования по данной теме мы продолжим дальше</w:t>
      </w:r>
      <w:r w:rsidR="00C1266C">
        <w:rPr>
          <w:rFonts w:ascii="Times New Roman" w:hAnsi="Times New Roman" w:cs="Times New Roman"/>
          <w:sz w:val="28"/>
          <w:szCs w:val="28"/>
        </w:rPr>
        <w:t>.</w:t>
      </w:r>
    </w:p>
    <w:p w:rsidR="00530688" w:rsidRDefault="00530688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688" w:rsidRDefault="00530688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688" w:rsidRDefault="00530688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688" w:rsidRDefault="00530688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AF1" w:rsidRDefault="009E4AF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AF1" w:rsidRDefault="009E4AF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AF1" w:rsidRDefault="009E4AF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688" w:rsidRPr="000C7ED5" w:rsidRDefault="00530688" w:rsidP="00BA28B4">
      <w:pPr>
        <w:shd w:val="clear" w:color="auto" w:fill="FFFFFF"/>
        <w:spacing w:after="0" w:line="240" w:lineRule="auto"/>
        <w:ind w:left="-567" w:right="283" w:firstLine="567"/>
        <w:jc w:val="center"/>
        <w:rPr>
          <w:rFonts w:ascii="Helvetica" w:hAnsi="Helvetica" w:cs="Helvetica"/>
          <w:caps/>
          <w:spacing w:val="30"/>
          <w:sz w:val="12"/>
          <w:szCs w:val="12"/>
        </w:rPr>
      </w:pPr>
      <w:r w:rsidRPr="00530688">
        <w:rPr>
          <w:rFonts w:ascii="Georgia" w:hAnsi="Georgia"/>
          <w:sz w:val="30"/>
          <w:szCs w:val="30"/>
        </w:rPr>
        <w:lastRenderedPageBreak/>
        <w:t>Список используемой литературы</w:t>
      </w:r>
    </w:p>
    <w:p w:rsidR="00530688" w:rsidRPr="000C7ED5" w:rsidRDefault="00530688" w:rsidP="00BA28B4">
      <w:pPr>
        <w:shd w:val="clear" w:color="auto" w:fill="FFFFFF"/>
        <w:spacing w:after="0" w:line="240" w:lineRule="auto"/>
        <w:ind w:left="-567" w:right="283" w:firstLine="567"/>
        <w:rPr>
          <w:rFonts w:ascii="Arial" w:hAnsi="Arial" w:cs="Arial"/>
          <w:color w:val="FFFFFF"/>
          <w:sz w:val="27"/>
          <w:szCs w:val="27"/>
        </w:rPr>
      </w:pPr>
    </w:p>
    <w:p w:rsidR="00530688" w:rsidRPr="000C7ED5" w:rsidRDefault="00530688" w:rsidP="00BA28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567"/>
        <w:rPr>
          <w:rFonts w:ascii="Times New Roman" w:hAnsi="Times New Roman"/>
          <w:color w:val="222222"/>
          <w:sz w:val="28"/>
          <w:szCs w:val="28"/>
        </w:rPr>
      </w:pPr>
      <w:r w:rsidRPr="000C7ED5">
        <w:rPr>
          <w:rFonts w:ascii="Times New Roman" w:hAnsi="Times New Roman"/>
          <w:color w:val="222222"/>
          <w:sz w:val="28"/>
          <w:szCs w:val="28"/>
        </w:rPr>
        <w:t xml:space="preserve">Ожегов С. И, Шведова Н. Ю. Толковый словарь русского языка. - 4-е изд., </w:t>
      </w:r>
      <w:proofErr w:type="gramStart"/>
      <w:r w:rsidRPr="000C7ED5">
        <w:rPr>
          <w:rFonts w:ascii="Times New Roman" w:hAnsi="Times New Roman"/>
          <w:color w:val="222222"/>
          <w:sz w:val="28"/>
          <w:szCs w:val="28"/>
        </w:rPr>
        <w:t>дополненное</w:t>
      </w:r>
      <w:proofErr w:type="gramEnd"/>
      <w:r w:rsidRPr="000C7ED5">
        <w:rPr>
          <w:rFonts w:ascii="Times New Roman" w:hAnsi="Times New Roman"/>
          <w:color w:val="222222"/>
          <w:sz w:val="28"/>
          <w:szCs w:val="28"/>
        </w:rPr>
        <w:t>. – М.</w:t>
      </w:r>
      <w:proofErr w:type="gramStart"/>
      <w:r w:rsidRPr="000C7ED5">
        <w:rPr>
          <w:rFonts w:ascii="Times New Roman" w:hAnsi="Times New Roman"/>
          <w:color w:val="222222"/>
          <w:sz w:val="28"/>
          <w:szCs w:val="28"/>
        </w:rPr>
        <w:t xml:space="preserve"> :</w:t>
      </w:r>
      <w:proofErr w:type="gramEnd"/>
      <w:r w:rsidRPr="000C7ED5">
        <w:rPr>
          <w:rFonts w:ascii="Times New Roman" w:hAnsi="Times New Roman"/>
          <w:color w:val="222222"/>
          <w:sz w:val="28"/>
          <w:szCs w:val="28"/>
        </w:rPr>
        <w:t xml:space="preserve"> ООО «ИТИ ТЕХНОЛОГИИ», 2003. – 800с.</w:t>
      </w:r>
    </w:p>
    <w:p w:rsidR="00530688" w:rsidRPr="000C7ED5" w:rsidRDefault="00530688" w:rsidP="00BA28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567"/>
        <w:rPr>
          <w:rFonts w:ascii="Times New Roman" w:hAnsi="Times New Roman"/>
          <w:color w:val="222222"/>
          <w:sz w:val="28"/>
          <w:szCs w:val="28"/>
        </w:rPr>
      </w:pPr>
      <w:r w:rsidRPr="000C7ED5">
        <w:rPr>
          <w:rFonts w:ascii="Times New Roman" w:hAnsi="Times New Roman"/>
          <w:color w:val="222222"/>
          <w:sz w:val="28"/>
          <w:szCs w:val="28"/>
        </w:rPr>
        <w:t>Лопатин В.В., Лопатина Л.Е. Малый толковый словарь русского языка. – М., 2003.-704с.</w:t>
      </w:r>
    </w:p>
    <w:p w:rsidR="00530688" w:rsidRDefault="00530688" w:rsidP="00BA28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567"/>
        <w:rPr>
          <w:rFonts w:ascii="Times New Roman" w:hAnsi="Times New Roman"/>
          <w:color w:val="222222"/>
          <w:sz w:val="28"/>
          <w:szCs w:val="28"/>
        </w:rPr>
      </w:pPr>
      <w:r w:rsidRPr="000C7ED5">
        <w:rPr>
          <w:rFonts w:ascii="Times New Roman" w:hAnsi="Times New Roman"/>
          <w:color w:val="222222"/>
          <w:sz w:val="28"/>
          <w:szCs w:val="28"/>
        </w:rPr>
        <w:t>Липсиц. И. В. Экономика. – М.: ВИТА – ПРЕСС, 2011. -272с.</w:t>
      </w:r>
    </w:p>
    <w:p w:rsidR="00530688" w:rsidRPr="000C7ED5" w:rsidRDefault="00530688" w:rsidP="00BA28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567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Конституция РФ</w:t>
      </w:r>
    </w:p>
    <w:p w:rsidR="00530688" w:rsidRPr="000C7ED5" w:rsidRDefault="00530688" w:rsidP="00BA28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567"/>
        <w:rPr>
          <w:rFonts w:ascii="Times New Roman" w:hAnsi="Times New Roman"/>
          <w:color w:val="222222"/>
          <w:sz w:val="28"/>
          <w:szCs w:val="28"/>
        </w:rPr>
      </w:pPr>
      <w:r w:rsidRPr="000C7ED5">
        <w:rPr>
          <w:rFonts w:ascii="Times New Roman" w:hAnsi="Times New Roman"/>
          <w:color w:val="222222"/>
          <w:sz w:val="28"/>
          <w:szCs w:val="28"/>
        </w:rPr>
        <w:t xml:space="preserve">Федоренко П.К. Сколько стоит золотой или История денег. </w:t>
      </w:r>
      <w:proofErr w:type="gramStart"/>
      <w:r w:rsidRPr="000C7ED5">
        <w:rPr>
          <w:rFonts w:ascii="Times New Roman" w:hAnsi="Times New Roman"/>
          <w:color w:val="222222"/>
          <w:sz w:val="28"/>
          <w:szCs w:val="28"/>
        </w:rPr>
        <w:t>–Т</w:t>
      </w:r>
      <w:proofErr w:type="gramEnd"/>
      <w:r w:rsidRPr="000C7ED5">
        <w:rPr>
          <w:rFonts w:ascii="Times New Roman" w:hAnsi="Times New Roman"/>
          <w:color w:val="222222"/>
          <w:sz w:val="28"/>
          <w:szCs w:val="28"/>
        </w:rPr>
        <w:t>верь, 2001.- 63с.</w:t>
      </w:r>
    </w:p>
    <w:p w:rsidR="00530688" w:rsidRPr="000C7ED5" w:rsidRDefault="00530688" w:rsidP="00BA28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567"/>
        <w:rPr>
          <w:rFonts w:ascii="Times New Roman" w:hAnsi="Times New Roman"/>
          <w:color w:val="222222"/>
          <w:sz w:val="28"/>
          <w:szCs w:val="28"/>
        </w:rPr>
      </w:pPr>
      <w:r w:rsidRPr="000C7ED5">
        <w:rPr>
          <w:rFonts w:ascii="Times New Roman" w:hAnsi="Times New Roman"/>
          <w:color w:val="222222"/>
          <w:sz w:val="28"/>
          <w:szCs w:val="28"/>
        </w:rPr>
        <w:t>Клиентов А. Города России. – М.:Белый город, 2005.- 47с.</w:t>
      </w:r>
    </w:p>
    <w:p w:rsidR="009C4327" w:rsidRPr="000C7ED5" w:rsidRDefault="009C4327" w:rsidP="00BA28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right="283" w:firstLine="567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Интернет-сайт: 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pikaby.ru</w:t>
      </w:r>
    </w:p>
    <w:p w:rsidR="00530688" w:rsidRPr="009C4327" w:rsidRDefault="00530688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088" w:rsidRDefault="00A20088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C4327" w:rsidRDefault="009C4327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C4327" w:rsidRDefault="009C4327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C4327" w:rsidRDefault="009C4327" w:rsidP="00BA28B4">
      <w:pPr>
        <w:pStyle w:val="a3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72F94" w:rsidRDefault="00172F94" w:rsidP="00BA28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AF1" w:rsidRDefault="009E4AF1" w:rsidP="00BA28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4B1" w:rsidRDefault="00B754B1" w:rsidP="00BA28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4B1" w:rsidRDefault="00B754B1" w:rsidP="00BA28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8B4" w:rsidRDefault="00BA28B4" w:rsidP="00BA28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8B4" w:rsidRDefault="00BA28B4" w:rsidP="00BA28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8B4" w:rsidRDefault="00BA28B4" w:rsidP="00BA28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8B4" w:rsidRDefault="00BA28B4" w:rsidP="00BA28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8B4" w:rsidRDefault="00BA28B4" w:rsidP="00BA28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6C" w:rsidRPr="00C1266C" w:rsidRDefault="00C1266C" w:rsidP="00BA28B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126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84568B" w:rsidRDefault="000374D7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89785" cy="4510975"/>
            <wp:effectExtent l="19050" t="0" r="0" b="0"/>
            <wp:docPr id="1" name="Рисунок 1" descr="https://cs8.pikabu.ru/post_img/big/2017/11/10/9/151032833112056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8.pikabu.ru/post_img/big/2017/11/10/9/151032833112056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74" cy="451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FA" w:rsidRPr="00B754B1" w:rsidRDefault="00530688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  <w:r w:rsidR="00B754B1">
        <w:rPr>
          <w:rFonts w:ascii="Times New Roman" w:hAnsi="Times New Roman" w:cs="Times New Roman"/>
          <w:sz w:val="28"/>
          <w:szCs w:val="28"/>
        </w:rPr>
        <w:t xml:space="preserve"> </w:t>
      </w:r>
      <w:r w:rsidR="00B754B1">
        <w:rPr>
          <w:rFonts w:ascii="Times New Roman" w:hAnsi="Times New Roman" w:cs="Times New Roman"/>
          <w:sz w:val="28"/>
          <w:szCs w:val="28"/>
          <w:lang w:val="en-US"/>
        </w:rPr>
        <w:t>[7]</w:t>
      </w:r>
    </w:p>
    <w:p w:rsidR="00FB31FA" w:rsidRDefault="00FB31FA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44939" cy="2726957"/>
            <wp:effectExtent l="19050" t="0" r="0" b="0"/>
            <wp:docPr id="4" name="Рисунок 4" descr="https://cs8.pikabu.ru/post_img/big/2017/11/10/9/151032861617033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8.pikabu.ru/post_img/big/2017/11/10/9/1510328616170335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86" cy="27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1FA" w:rsidRPr="00B754B1" w:rsidRDefault="00530688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  <w:r w:rsidR="00B754B1">
        <w:rPr>
          <w:rFonts w:ascii="Times New Roman" w:hAnsi="Times New Roman" w:cs="Times New Roman"/>
          <w:sz w:val="28"/>
          <w:szCs w:val="28"/>
          <w:lang w:val="en-US"/>
        </w:rPr>
        <w:t>[7]</w:t>
      </w:r>
    </w:p>
    <w:p w:rsidR="00C1266C" w:rsidRDefault="00C1266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66C" w:rsidRDefault="00C1266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66C" w:rsidRDefault="00C1266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66C" w:rsidRDefault="00C1266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66C" w:rsidRDefault="00C1266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66C" w:rsidRDefault="00C1266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8B4" w:rsidRDefault="00BA28B4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8B4" w:rsidRDefault="00BA28B4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AF1" w:rsidRDefault="009E4AF1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66C" w:rsidRPr="00C1266C" w:rsidRDefault="00C1266C" w:rsidP="00BA28B4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6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B31FA" w:rsidRDefault="00FB31FA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2244" cy="2880220"/>
            <wp:effectExtent l="19050" t="0" r="0" b="0"/>
            <wp:docPr id="7" name="Рисунок 7" descr="https://cs9.pikabu.ru/post_img/big/2017/11/10/9/151032868217455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9.pikabu.ru/post_img/big/2017/11/10/9/1510328682174551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031" cy="288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88" w:rsidRPr="002F2F11" w:rsidRDefault="00530688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</w:t>
      </w:r>
      <w:r w:rsidR="00B754B1" w:rsidRPr="00A35C34">
        <w:rPr>
          <w:rFonts w:ascii="Times New Roman" w:hAnsi="Times New Roman" w:cs="Times New Roman"/>
          <w:sz w:val="28"/>
          <w:szCs w:val="28"/>
        </w:rPr>
        <w:t>[7]</w:t>
      </w:r>
    </w:p>
    <w:p w:rsidR="00A20088" w:rsidRPr="00B754B1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A20088">
        <w:rPr>
          <w:rFonts w:ascii="Times New Roman" w:hAnsi="Times New Roman"/>
          <w:b/>
          <w:bCs/>
          <w:color w:val="222222"/>
          <w:sz w:val="28"/>
          <w:szCs w:val="28"/>
        </w:rPr>
        <w:t>Красноярск </w:t>
      </w:r>
      <w:r w:rsidRPr="000C7ED5">
        <w:rPr>
          <w:rFonts w:ascii="Times New Roman" w:hAnsi="Times New Roman"/>
          <w:color w:val="222222"/>
          <w:sz w:val="28"/>
          <w:szCs w:val="28"/>
        </w:rPr>
        <w:t>- крупнейший промышленный и культурный центр Восточной Сибири, столица Красноярского края, второго по площади субъекта России. Он находится в самом центре России на междуречье небольшой речки Качи и великого Енисея. Заложенный в 1628 году казаками под началом воеводы Андрея Дубенского острог первоначально называли «Красный яр». Статус города Красноярск получил в 1690 году, когда Сибирь была око</w:t>
      </w:r>
      <w:r w:rsidR="00B754B1">
        <w:rPr>
          <w:rFonts w:ascii="Times New Roman" w:hAnsi="Times New Roman"/>
          <w:color w:val="222222"/>
          <w:sz w:val="28"/>
          <w:szCs w:val="28"/>
        </w:rPr>
        <w:t>нчательно присоединена к России</w:t>
      </w:r>
      <w:r w:rsidR="00B754B1" w:rsidRPr="00B754B1">
        <w:rPr>
          <w:rFonts w:ascii="Times New Roman" w:hAnsi="Times New Roman"/>
          <w:color w:val="222222"/>
          <w:sz w:val="28"/>
          <w:szCs w:val="28"/>
        </w:rPr>
        <w:t xml:space="preserve"> [6].</w:t>
      </w:r>
    </w:p>
    <w:p w:rsidR="00A20088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A20088">
        <w:rPr>
          <w:rFonts w:ascii="Times New Roman" w:hAnsi="Times New Roman"/>
          <w:noProof/>
          <w:color w:val="222222"/>
          <w:sz w:val="28"/>
          <w:szCs w:val="28"/>
        </w:rPr>
        <w:drawing>
          <wp:inline distT="0" distB="0" distL="0" distR="0">
            <wp:extent cx="2562447" cy="2488019"/>
            <wp:effectExtent l="19050" t="0" r="9303" b="0"/>
            <wp:docPr id="8" name="Рисунок 8" descr="купюр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пюры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81" cy="248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AC" w:rsidRPr="000C7ED5" w:rsidRDefault="005572AC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Рисунок 4.</w:t>
      </w:r>
    </w:p>
    <w:p w:rsidR="00A20088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0C7ED5">
        <w:rPr>
          <w:rFonts w:ascii="Times New Roman" w:hAnsi="Times New Roman"/>
          <w:color w:val="222222"/>
          <w:sz w:val="28"/>
          <w:szCs w:val="28"/>
        </w:rPr>
        <w:t>Ежедневная городская традиция - ровно в полдень на Караульной горе стреляет пушка. В праздники здесь поднимается флаг города. Каждые 30 минут на городской башне играет мелодия, сочиненная первым губернатором Енисейской губернии Степановым.</w:t>
      </w:r>
    </w:p>
    <w:p w:rsidR="00BA28B4" w:rsidRDefault="00BA28B4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BA28B4" w:rsidRPr="000132C3" w:rsidRDefault="00BA28B4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9E4AF1" w:rsidRDefault="00A20088" w:rsidP="00BA28B4">
      <w:pPr>
        <w:shd w:val="clear" w:color="auto" w:fill="FFFFFF"/>
        <w:spacing w:before="100" w:beforeAutospacing="1" w:after="167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0088"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A20088" w:rsidRPr="00B754B1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20088">
        <w:rPr>
          <w:rFonts w:ascii="Times New Roman" w:hAnsi="Times New Roman"/>
          <w:b/>
          <w:bCs/>
          <w:color w:val="222222"/>
          <w:sz w:val="28"/>
          <w:szCs w:val="28"/>
        </w:rPr>
        <w:t>Санкт-Петербург</w:t>
      </w:r>
      <w:r w:rsidRPr="000C7ED5">
        <w:rPr>
          <w:rFonts w:ascii="Times New Roman" w:hAnsi="Times New Roman"/>
          <w:color w:val="222222"/>
          <w:sz w:val="28"/>
          <w:szCs w:val="28"/>
        </w:rPr>
        <w:t>, или как его зачастую называют «Северная Венеция», представляет собой город, построенный на островах. Центральная часть его переплетена сетью каналов и рек, через которые перекинуто множество красивых, уникальных в своем роде, мостов. Недаром Петербург славится на весь мир своими разводными мостами</w:t>
      </w:r>
      <w:r w:rsidR="00B754B1">
        <w:rPr>
          <w:rFonts w:ascii="Times New Roman" w:hAnsi="Times New Roman"/>
          <w:color w:val="222222"/>
          <w:sz w:val="28"/>
          <w:szCs w:val="28"/>
          <w:lang w:val="en-US"/>
        </w:rPr>
        <w:t xml:space="preserve"> [6].</w:t>
      </w:r>
    </w:p>
    <w:p w:rsidR="00A20088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A20088">
        <w:rPr>
          <w:rFonts w:ascii="Times New Roman" w:hAnsi="Times New Roman"/>
          <w:noProof/>
          <w:color w:val="222222"/>
          <w:sz w:val="28"/>
          <w:szCs w:val="28"/>
        </w:rPr>
        <w:drawing>
          <wp:inline distT="0" distB="0" distL="0" distR="0">
            <wp:extent cx="2394541" cy="2394541"/>
            <wp:effectExtent l="19050" t="0" r="5759" b="0"/>
            <wp:docPr id="9" name="Рисунок 9" descr="купюры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упюры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35" cy="239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AC" w:rsidRPr="000C7ED5" w:rsidRDefault="005572AC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Рисунок 5.</w:t>
      </w:r>
    </w:p>
    <w:p w:rsidR="00A20088" w:rsidRPr="00B754B1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0C7ED5">
        <w:rPr>
          <w:rFonts w:ascii="Times New Roman" w:hAnsi="Times New Roman"/>
          <w:color w:val="222222"/>
          <w:sz w:val="28"/>
          <w:szCs w:val="28"/>
        </w:rPr>
        <w:t>В общей сложности, в северной столице нашей Родины, включая пригороды, насчитывается около 800 мостов различных конфигураций и типов. Однако первоначально в истории города наблюдалось полное отрицание мостостроительной практики. Основатель Санкт-Петербурга, Пётр I, требовал от горожан преодолевать водную стихию на лодках или в особых случаях на паромах, желая тем сам</w:t>
      </w:r>
      <w:r w:rsidR="00B754B1">
        <w:rPr>
          <w:rFonts w:ascii="Times New Roman" w:hAnsi="Times New Roman"/>
          <w:color w:val="222222"/>
          <w:sz w:val="28"/>
          <w:szCs w:val="28"/>
        </w:rPr>
        <w:t>ым приучить петербуржцев к воде</w:t>
      </w:r>
      <w:r w:rsidR="00B754B1" w:rsidRPr="00B754B1">
        <w:rPr>
          <w:rFonts w:ascii="Times New Roman" w:hAnsi="Times New Roman"/>
          <w:color w:val="222222"/>
          <w:sz w:val="28"/>
          <w:szCs w:val="28"/>
        </w:rPr>
        <w:t xml:space="preserve"> [6].</w:t>
      </w:r>
    </w:p>
    <w:p w:rsidR="00FD1E1F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0132C3">
        <w:rPr>
          <w:rFonts w:ascii="Times New Roman" w:hAnsi="Times New Roman"/>
          <w:b/>
          <w:bCs/>
          <w:sz w:val="28"/>
          <w:szCs w:val="28"/>
        </w:rPr>
        <w:t>Москва</w:t>
      </w:r>
      <w:r w:rsidRPr="000132C3">
        <w:rPr>
          <w:rFonts w:ascii="Times New Roman" w:hAnsi="Times New Roman"/>
          <w:sz w:val="28"/>
          <w:szCs w:val="28"/>
        </w:rPr>
        <w:t> — самый главный город нашей страны. Являясь столицей российской Федерации, Москва крупнейший город по численности населения. Расположен город на реке Москве. На карте столицу можно найти в центре Восточно-Европейской равнины. Московский Кремль это исторический центр столицы и официаль</w:t>
      </w:r>
      <w:r w:rsidR="00B754B1">
        <w:rPr>
          <w:rFonts w:ascii="Times New Roman" w:hAnsi="Times New Roman"/>
          <w:sz w:val="28"/>
          <w:szCs w:val="28"/>
        </w:rPr>
        <w:t xml:space="preserve">ная резиденция президента России </w:t>
      </w:r>
      <w:r w:rsidR="00B754B1" w:rsidRPr="00B754B1">
        <w:rPr>
          <w:rFonts w:ascii="Times New Roman" w:hAnsi="Times New Roman"/>
          <w:sz w:val="28"/>
          <w:szCs w:val="28"/>
        </w:rPr>
        <w:t>[6].</w:t>
      </w:r>
      <w:r w:rsidR="009E4AF1" w:rsidRPr="00A20088">
        <w:rPr>
          <w:rFonts w:ascii="Times New Roman" w:hAnsi="Times New Roman"/>
          <w:noProof/>
          <w:color w:val="222222"/>
          <w:sz w:val="28"/>
          <w:szCs w:val="28"/>
        </w:rPr>
        <w:drawing>
          <wp:inline distT="0" distB="0" distL="0" distR="0">
            <wp:extent cx="2171257" cy="2171257"/>
            <wp:effectExtent l="19050" t="0" r="443" b="0"/>
            <wp:docPr id="17" name="Рисунок 10" descr="купюры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пюры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32" cy="217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E1F" w:rsidRPr="00FD1E1F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FD1E1F">
        <w:rPr>
          <w:rFonts w:ascii="Times New Roman" w:hAnsi="Times New Roman"/>
          <w:color w:val="222222"/>
          <w:sz w:val="28"/>
          <w:szCs w:val="28"/>
        </w:rPr>
        <w:t>Рисунок 6.</w:t>
      </w:r>
    </w:p>
    <w:p w:rsidR="00BA28B4" w:rsidRPr="000C7ED5" w:rsidRDefault="00BA28B4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9E4AF1" w:rsidRPr="000132C3" w:rsidRDefault="009E4AF1" w:rsidP="00BA28B4">
      <w:pPr>
        <w:shd w:val="clear" w:color="auto" w:fill="FFFFFF"/>
        <w:spacing w:before="100" w:beforeAutospacing="1" w:after="167" w:line="240" w:lineRule="auto"/>
        <w:jc w:val="both"/>
        <w:rPr>
          <w:rFonts w:ascii="Times New Roman" w:hAnsi="Times New Roman"/>
          <w:b/>
          <w:noProof/>
          <w:color w:val="222222"/>
          <w:sz w:val="28"/>
          <w:szCs w:val="28"/>
        </w:rPr>
      </w:pPr>
      <w:r w:rsidRPr="000132C3">
        <w:rPr>
          <w:rFonts w:ascii="Times New Roman" w:hAnsi="Times New Roman"/>
          <w:b/>
          <w:noProof/>
          <w:color w:val="222222"/>
          <w:sz w:val="28"/>
          <w:szCs w:val="28"/>
        </w:rPr>
        <w:lastRenderedPageBreak/>
        <w:t>Приложение 4</w:t>
      </w:r>
    </w:p>
    <w:p w:rsidR="000132C3" w:rsidRPr="00A35C34" w:rsidRDefault="000132C3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2C3">
        <w:rPr>
          <w:rFonts w:ascii="Times New Roman" w:hAnsi="Times New Roman" w:cs="Times New Roman"/>
          <w:sz w:val="28"/>
          <w:szCs w:val="28"/>
        </w:rPr>
        <w:t>Кремль является самой крупной крепостью на территории Европы. Рядом с Кремлем расположен главный пост — пост № 1 почетного караула, рядом с могилой неизвестного солдата. У Кремлевской стены находится известный во всем мире мавзолей Ленина. Зимой на площади открывают каток, который может вместить в себя до 500 человек сразу. На День Победы, 9 мая</w:t>
      </w:r>
      <w:r w:rsidR="00B754B1">
        <w:rPr>
          <w:rFonts w:ascii="Times New Roman" w:hAnsi="Times New Roman" w:cs="Times New Roman"/>
          <w:sz w:val="28"/>
          <w:szCs w:val="28"/>
        </w:rPr>
        <w:t xml:space="preserve">, здесь проходят военные парады </w:t>
      </w:r>
      <w:r w:rsidR="00B754B1" w:rsidRPr="00A35C34">
        <w:rPr>
          <w:rFonts w:ascii="Times New Roman" w:hAnsi="Times New Roman" w:cs="Times New Roman"/>
          <w:sz w:val="28"/>
          <w:szCs w:val="28"/>
        </w:rPr>
        <w:t>[6].</w:t>
      </w:r>
    </w:p>
    <w:p w:rsidR="00A20088" w:rsidRPr="00B754B1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A20088">
        <w:rPr>
          <w:rFonts w:ascii="Times New Roman" w:hAnsi="Times New Roman"/>
          <w:b/>
          <w:bCs/>
          <w:color w:val="222222"/>
          <w:sz w:val="28"/>
          <w:szCs w:val="28"/>
        </w:rPr>
        <w:t>Архангельск</w:t>
      </w:r>
      <w:r w:rsidRPr="000C7ED5">
        <w:rPr>
          <w:rFonts w:ascii="Times New Roman" w:hAnsi="Times New Roman"/>
          <w:color w:val="222222"/>
          <w:sz w:val="28"/>
          <w:szCs w:val="28"/>
        </w:rPr>
        <w:t xml:space="preserve"> – старинный русский город, основан был по указанию русского царя Ивана Грозного в 1584 году. До основания города на этом месте находился (и находится в настоящее время) Михайло-Архангельский монастырь с небольшим поморским поселением и пристанью. После прихода к власти Петра I город стал превращаться в крупный </w:t>
      </w:r>
      <w:r w:rsidR="00B754B1">
        <w:rPr>
          <w:rFonts w:ascii="Times New Roman" w:hAnsi="Times New Roman"/>
          <w:color w:val="222222"/>
          <w:sz w:val="28"/>
          <w:szCs w:val="28"/>
        </w:rPr>
        <w:t>морской торговый и военный порт</w:t>
      </w:r>
      <w:r w:rsidR="00B754B1" w:rsidRPr="00B754B1">
        <w:rPr>
          <w:rFonts w:ascii="Times New Roman" w:hAnsi="Times New Roman"/>
          <w:color w:val="222222"/>
          <w:sz w:val="28"/>
          <w:szCs w:val="28"/>
        </w:rPr>
        <w:t xml:space="preserve"> [6].</w:t>
      </w:r>
    </w:p>
    <w:p w:rsidR="00A20088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A20088">
        <w:rPr>
          <w:rFonts w:ascii="Times New Roman" w:hAnsi="Times New Roman"/>
          <w:noProof/>
          <w:color w:val="222222"/>
          <w:sz w:val="28"/>
          <w:szCs w:val="28"/>
        </w:rPr>
        <w:drawing>
          <wp:inline distT="0" distB="0" distL="0" distR="0">
            <wp:extent cx="2081766" cy="2081766"/>
            <wp:effectExtent l="19050" t="0" r="0" b="0"/>
            <wp:docPr id="11" name="Рисунок 11" descr="купюры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упюры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34" cy="208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AC" w:rsidRPr="000C7ED5" w:rsidRDefault="005572AC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Рисунок 7.</w:t>
      </w:r>
    </w:p>
    <w:p w:rsidR="00041E99" w:rsidRPr="00B754B1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aps/>
          <w:color w:val="FFFFFF"/>
          <w:spacing w:val="30"/>
          <w:sz w:val="28"/>
          <w:szCs w:val="28"/>
        </w:rPr>
      </w:pPr>
      <w:r w:rsidRPr="000C7ED5">
        <w:rPr>
          <w:rFonts w:ascii="Times New Roman" w:hAnsi="Times New Roman"/>
          <w:color w:val="222222"/>
          <w:sz w:val="28"/>
          <w:szCs w:val="28"/>
        </w:rPr>
        <w:t>Значение Архангельска как морского порта ещё раз возросло в период Отечественной войны 1812 года – он оставался единственным в России портом, куда могли привозить товары с европейских колоний</w:t>
      </w:r>
      <w:r w:rsidR="00B754B1" w:rsidRPr="00B754B1">
        <w:rPr>
          <w:rFonts w:ascii="Times New Roman" w:hAnsi="Times New Roman"/>
          <w:color w:val="222222"/>
          <w:sz w:val="28"/>
          <w:szCs w:val="28"/>
        </w:rPr>
        <w:t xml:space="preserve"> [6].</w:t>
      </w:r>
    </w:p>
    <w:p w:rsidR="000132C3" w:rsidRPr="00B754B1" w:rsidRDefault="005572AC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 </w:t>
      </w:r>
      <w:r w:rsidR="00A20088" w:rsidRPr="00A20088">
        <w:rPr>
          <w:rFonts w:ascii="Times New Roman" w:hAnsi="Times New Roman"/>
          <w:b/>
          <w:bCs/>
          <w:color w:val="222222"/>
          <w:sz w:val="28"/>
          <w:szCs w:val="28"/>
        </w:rPr>
        <w:t>Ярославль</w:t>
      </w:r>
      <w:r w:rsidR="00A20088" w:rsidRPr="000C7ED5">
        <w:rPr>
          <w:rFonts w:ascii="Times New Roman" w:hAnsi="Times New Roman"/>
          <w:color w:val="222222"/>
          <w:sz w:val="28"/>
          <w:szCs w:val="28"/>
        </w:rPr>
        <w:t> – старинный русский город, на берегах Волги, входящий в Золотое кольцо России. По преданию, Ярославль основан в 1010 году князем Ярославом Мудрым. Здесь сосредоточено около 800 архитектурных памятников, охраняемых государством. А исторический центр Ярославля, называемый в старину Земляным валом, в 2005 году был внесен в список Всемирного наследия ЮНЕСКО</w:t>
      </w:r>
      <w:r w:rsidR="00B754B1" w:rsidRPr="00B754B1">
        <w:rPr>
          <w:rFonts w:ascii="Times New Roman" w:hAnsi="Times New Roman"/>
          <w:color w:val="222222"/>
          <w:sz w:val="28"/>
          <w:szCs w:val="28"/>
        </w:rPr>
        <w:t xml:space="preserve"> [6].</w:t>
      </w:r>
    </w:p>
    <w:p w:rsidR="00FD1E1F" w:rsidRDefault="00FD1E1F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FD1E1F" w:rsidRDefault="00FD1E1F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FD1E1F" w:rsidRDefault="00FD1E1F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BA28B4" w:rsidRDefault="00BA28B4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BA28B4" w:rsidRDefault="00BA28B4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FD1E1F" w:rsidRPr="00FD1E1F" w:rsidRDefault="00FD1E1F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b/>
          <w:color w:val="222222"/>
          <w:sz w:val="28"/>
          <w:szCs w:val="28"/>
        </w:rPr>
      </w:pPr>
      <w:r w:rsidRPr="00FD1E1F">
        <w:rPr>
          <w:rFonts w:ascii="Times New Roman" w:hAnsi="Times New Roman"/>
          <w:b/>
          <w:color w:val="222222"/>
          <w:sz w:val="28"/>
          <w:szCs w:val="28"/>
        </w:rPr>
        <w:lastRenderedPageBreak/>
        <w:t>Приложение 5</w:t>
      </w:r>
    </w:p>
    <w:p w:rsidR="00A20088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A20088">
        <w:rPr>
          <w:rFonts w:ascii="Times New Roman" w:hAnsi="Times New Roman"/>
          <w:noProof/>
          <w:color w:val="222222"/>
          <w:sz w:val="28"/>
          <w:szCs w:val="28"/>
        </w:rPr>
        <w:drawing>
          <wp:inline distT="0" distB="0" distL="0" distR="0">
            <wp:extent cx="2381885" cy="2381885"/>
            <wp:effectExtent l="19050" t="0" r="0" b="0"/>
            <wp:docPr id="14" name="Рисунок 14" descr="купюры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упюры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AC" w:rsidRPr="000C7ED5" w:rsidRDefault="005572AC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Рисунок 8.</w:t>
      </w:r>
    </w:p>
    <w:p w:rsidR="00A20088" w:rsidRPr="00B754B1" w:rsidRDefault="00A20088" w:rsidP="00BA28B4">
      <w:pPr>
        <w:shd w:val="clear" w:color="auto" w:fill="FFFFFF"/>
        <w:spacing w:before="100" w:beforeAutospacing="1" w:after="167" w:line="240" w:lineRule="auto"/>
        <w:ind w:left="-567"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A20088">
        <w:rPr>
          <w:rFonts w:ascii="Times New Roman" w:hAnsi="Times New Roman"/>
          <w:b/>
          <w:bCs/>
          <w:color w:val="222222"/>
          <w:sz w:val="28"/>
          <w:szCs w:val="28"/>
        </w:rPr>
        <w:t>Хабаровск</w:t>
      </w:r>
      <w:r w:rsidRPr="000C7ED5">
        <w:rPr>
          <w:rFonts w:ascii="Times New Roman" w:hAnsi="Times New Roman"/>
          <w:color w:val="222222"/>
          <w:sz w:val="28"/>
          <w:szCs w:val="28"/>
        </w:rPr>
        <w:t> - это город на Дальнем Востоке Российской Федерации, он носит статус административного центра Хабаровского края, а так же Дальневосточного федерального округа России. Статус города получил в 1880 году. Название города выбрано в память о русском землепроходце семнадцатого века Ерофее Хабарове, который со своей командой пр</w:t>
      </w:r>
      <w:r w:rsidR="00B754B1">
        <w:rPr>
          <w:rFonts w:ascii="Times New Roman" w:hAnsi="Times New Roman"/>
          <w:color w:val="222222"/>
          <w:sz w:val="28"/>
          <w:szCs w:val="28"/>
        </w:rPr>
        <w:t>ошел на судах по всей реке Амур</w:t>
      </w:r>
      <w:r w:rsidR="00B754B1" w:rsidRPr="00B754B1">
        <w:rPr>
          <w:rFonts w:ascii="Times New Roman" w:hAnsi="Times New Roman"/>
          <w:color w:val="222222"/>
          <w:sz w:val="28"/>
          <w:szCs w:val="28"/>
        </w:rPr>
        <w:t xml:space="preserve"> [6].</w:t>
      </w:r>
    </w:p>
    <w:p w:rsidR="00A20088" w:rsidRPr="00A20088" w:rsidRDefault="00A20088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088" w:rsidRDefault="00A20088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0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693" cy="2583711"/>
            <wp:effectExtent l="19050" t="0" r="0" b="0"/>
            <wp:docPr id="15" name="Рисунок 15" descr="купюры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упюры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58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AC" w:rsidRDefault="005572A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2AC" w:rsidRPr="00A20088" w:rsidRDefault="005572A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9.</w:t>
      </w:r>
    </w:p>
    <w:p w:rsidR="00A20088" w:rsidRPr="00A20088" w:rsidRDefault="00A20088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E99" w:rsidRDefault="00041E99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E1F" w:rsidRDefault="00FD1E1F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E1F" w:rsidRDefault="00FD1E1F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E1F" w:rsidRDefault="00FD1E1F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E1F" w:rsidRDefault="00FD1E1F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E1F" w:rsidRDefault="00FD1E1F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8B4" w:rsidRDefault="00BA28B4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8B4" w:rsidRDefault="00BA28B4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8B4" w:rsidRDefault="00BA28B4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2C3" w:rsidRDefault="000132C3" w:rsidP="00BA28B4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2C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4601FC" w:rsidRDefault="004601FC" w:rsidP="00BA28B4">
      <w:pPr>
        <w:pStyle w:val="a7"/>
        <w:spacing w:before="106" w:after="120"/>
        <w:ind w:left="-567" w:firstLine="567"/>
        <w:jc w:val="both"/>
        <w:rPr>
          <w:sz w:val="28"/>
          <w:szCs w:val="28"/>
        </w:rPr>
      </w:pPr>
      <w:r w:rsidRPr="00041E99">
        <w:rPr>
          <w:b/>
          <w:noProof/>
          <w:sz w:val="28"/>
          <w:szCs w:val="28"/>
        </w:rPr>
        <w:drawing>
          <wp:inline distT="0" distB="0" distL="0" distR="0">
            <wp:extent cx="2607596" cy="2243573"/>
            <wp:effectExtent l="19050" t="0" r="2254" b="0"/>
            <wp:docPr id="13" name="Рисунок 7" descr="ÐÐ°ÑÑÐ¸Ð½ÐºÐ¸ Ð¿Ð¾ Ð·Ð°Ð¿ÑÐ¾ÑÑ 200 ÑÑÐ±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200 ÑÑÐ±Ð»ÐµÐ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12" cy="22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8B4" w:rsidRDefault="00BA28B4" w:rsidP="00BA28B4">
      <w:pPr>
        <w:pStyle w:val="a7"/>
        <w:spacing w:before="106" w:after="12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Рисунок 10</w:t>
      </w:r>
    </w:p>
    <w:p w:rsidR="004601FC" w:rsidRPr="004601FC" w:rsidRDefault="004601F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FC">
        <w:rPr>
          <w:rFonts w:ascii="Times New Roman" w:hAnsi="Times New Roman" w:cs="Times New Roman"/>
          <w:sz w:val="28"/>
          <w:szCs w:val="28"/>
        </w:rPr>
        <w:t>Херсонес Таврический - город, основанный древнегреческими колонистами две с половиной тысячи лет назад. Теперь его руины - заповедник в городской черте Севастополя.</w:t>
      </w:r>
    </w:p>
    <w:p w:rsidR="004601FC" w:rsidRPr="00B754B1" w:rsidRDefault="004601F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1FC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4601FC">
        <w:rPr>
          <w:rFonts w:ascii="Times New Roman" w:hAnsi="Times New Roman" w:cs="Times New Roman"/>
          <w:b/>
          <w:sz w:val="28"/>
          <w:szCs w:val="28"/>
        </w:rPr>
        <w:t>Севастополя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FC">
        <w:rPr>
          <w:rFonts w:ascii="Times New Roman" w:hAnsi="Times New Roman" w:cs="Times New Roman"/>
          <w:sz w:val="28"/>
          <w:szCs w:val="28"/>
        </w:rPr>
        <w:t>неразрывно связана с историей российского Черноморского Флота. Памятник затопленным кораблям воздвигнут в 1905 году к 50-летней годовщине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4B1">
        <w:rPr>
          <w:rFonts w:ascii="Times New Roman" w:hAnsi="Times New Roman" w:cs="Times New Roman"/>
          <w:sz w:val="28"/>
          <w:szCs w:val="28"/>
        </w:rPr>
        <w:t>п</w:t>
      </w:r>
      <w:r w:rsidRPr="004601FC">
        <w:rPr>
          <w:rFonts w:ascii="Times New Roman" w:hAnsi="Times New Roman" w:cs="Times New Roman"/>
          <w:sz w:val="28"/>
          <w:szCs w:val="28"/>
        </w:rPr>
        <w:t>ервой обороны Севастополя в память о жертвах, принесенных для защиты города. Он представляет собой искусственно созданный фрагмент скалы, на котором стоит стройная коринфская колонна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01FC">
        <w:rPr>
          <w:rFonts w:ascii="Times New Roman" w:hAnsi="Times New Roman" w:cs="Times New Roman"/>
          <w:sz w:val="28"/>
          <w:szCs w:val="28"/>
        </w:rPr>
        <w:t xml:space="preserve"> увенчан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01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01FC">
        <w:rPr>
          <w:rFonts w:ascii="Times New Roman" w:hAnsi="Times New Roman" w:cs="Times New Roman"/>
          <w:sz w:val="28"/>
          <w:szCs w:val="28"/>
        </w:rPr>
        <w:t xml:space="preserve"> бронзовым двуглавым орлом с распростертыми крыльями. По легенде, крылья орла "изображают" профили адмирала Нах</w:t>
      </w:r>
      <w:bookmarkStart w:id="1" w:name="_Hlk532132353"/>
      <w:r w:rsidR="00B754B1">
        <w:rPr>
          <w:rFonts w:ascii="Times New Roman" w:hAnsi="Times New Roman" w:cs="Times New Roman"/>
          <w:sz w:val="28"/>
          <w:szCs w:val="28"/>
        </w:rPr>
        <w:t>имова и вице-адмирала Корнилова</w:t>
      </w:r>
      <w:r w:rsidR="00B754B1" w:rsidRPr="00B754B1">
        <w:rPr>
          <w:rFonts w:ascii="Times New Roman" w:hAnsi="Times New Roman" w:cs="Times New Roman"/>
          <w:sz w:val="28"/>
          <w:szCs w:val="28"/>
        </w:rPr>
        <w:t xml:space="preserve"> [6].</w:t>
      </w:r>
    </w:p>
    <w:bookmarkEnd w:id="1"/>
    <w:p w:rsidR="009E4AF1" w:rsidRDefault="004601FC" w:rsidP="00BA28B4">
      <w:pPr>
        <w:pStyle w:val="a7"/>
        <w:spacing w:before="106" w:after="120"/>
        <w:ind w:left="-567" w:firstLine="567"/>
        <w:jc w:val="both"/>
        <w:rPr>
          <w:b/>
          <w:sz w:val="28"/>
          <w:szCs w:val="28"/>
        </w:rPr>
      </w:pPr>
      <w:r w:rsidRPr="00AD1710">
        <w:rPr>
          <w:sz w:val="28"/>
          <w:szCs w:val="28"/>
        </w:rPr>
        <w:t>Основной цвет 2000-рублевой купюры - синий. На ее лицевой стороне изображен мост на остров Русский, на оборотной – космодром Восточный в Амурской области. Оптически переменный защитный элемент выполнен в виде стилизованного изображения моста на фоне</w:t>
      </w:r>
      <w:r>
        <w:rPr>
          <w:sz w:val="28"/>
          <w:szCs w:val="28"/>
        </w:rPr>
        <w:t xml:space="preserve"> </w:t>
      </w:r>
      <w:r w:rsidRPr="00AD1710">
        <w:rPr>
          <w:sz w:val="28"/>
          <w:szCs w:val="28"/>
        </w:rPr>
        <w:t>солнца</w:t>
      </w:r>
      <w:r>
        <w:rPr>
          <w:sz w:val="28"/>
          <w:szCs w:val="28"/>
        </w:rPr>
        <w:t xml:space="preserve">. </w:t>
      </w:r>
    </w:p>
    <w:p w:rsidR="004601FC" w:rsidRDefault="009E4AF1" w:rsidP="00BA28B4">
      <w:pPr>
        <w:pStyle w:val="a7"/>
        <w:spacing w:before="106" w:after="120"/>
        <w:ind w:left="-567" w:firstLine="567"/>
        <w:jc w:val="both"/>
        <w:rPr>
          <w:sz w:val="28"/>
          <w:szCs w:val="28"/>
        </w:rPr>
      </w:pPr>
      <w:r w:rsidRPr="00041E99">
        <w:rPr>
          <w:b/>
          <w:noProof/>
          <w:sz w:val="28"/>
          <w:szCs w:val="28"/>
        </w:rPr>
        <w:drawing>
          <wp:inline distT="0" distB="0" distL="0" distR="0">
            <wp:extent cx="2792731" cy="2595264"/>
            <wp:effectExtent l="19050" t="0" r="7619" b="0"/>
            <wp:docPr id="16" name="Рисунок 8" descr="ÐÐ°ÑÑÐ¸Ð½ÐºÐ¸ Ð¿Ð¾ Ð·Ð°Ð¿ÑÐ¾ÑÑ 2000 ÑÑÐ±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2000 ÑÑÐ±Ð»ÐµÐ¹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48" cy="259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8B4" w:rsidRDefault="00BA28B4" w:rsidP="00BA28B4">
      <w:pPr>
        <w:pStyle w:val="a7"/>
        <w:spacing w:before="106" w:after="12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Рисунок 11</w:t>
      </w:r>
    </w:p>
    <w:p w:rsidR="00BA28B4" w:rsidRDefault="00BA28B4" w:rsidP="00BA28B4">
      <w:pPr>
        <w:pStyle w:val="a7"/>
        <w:spacing w:before="106" w:after="120"/>
        <w:ind w:left="-567" w:firstLine="567"/>
        <w:jc w:val="both"/>
        <w:rPr>
          <w:sz w:val="28"/>
          <w:szCs w:val="28"/>
        </w:rPr>
      </w:pPr>
    </w:p>
    <w:p w:rsidR="00BA28B4" w:rsidRPr="00BA28B4" w:rsidRDefault="00BA28B4" w:rsidP="00BA28B4">
      <w:pPr>
        <w:pStyle w:val="a7"/>
        <w:spacing w:before="106" w:after="120"/>
        <w:ind w:left="-567" w:firstLine="567"/>
        <w:jc w:val="both"/>
        <w:rPr>
          <w:b/>
          <w:sz w:val="28"/>
          <w:szCs w:val="28"/>
        </w:rPr>
      </w:pPr>
      <w:r w:rsidRPr="00BA28B4">
        <w:rPr>
          <w:b/>
          <w:sz w:val="28"/>
          <w:szCs w:val="28"/>
        </w:rPr>
        <w:lastRenderedPageBreak/>
        <w:t>Приложение 7</w:t>
      </w:r>
    </w:p>
    <w:p w:rsidR="004601FC" w:rsidRPr="009E4AF1" w:rsidRDefault="004601F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F1">
        <w:rPr>
          <w:rFonts w:ascii="Times New Roman" w:hAnsi="Times New Roman" w:cs="Times New Roman"/>
          <w:sz w:val="28"/>
          <w:szCs w:val="28"/>
        </w:rPr>
        <w:t>"Восточный" — самый современный объект из всех, что претендовали на победу в голосовании. После распада СССР знаменитый "Байконур" стал находиться на территории Казахстана - другого государства, и у России появилась необходимость в собственном космодроме.</w:t>
      </w:r>
    </w:p>
    <w:p w:rsidR="004601FC" w:rsidRPr="00B754B1" w:rsidRDefault="004601FC" w:rsidP="00BA28B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AF1">
        <w:rPr>
          <w:rFonts w:ascii="Times New Roman" w:hAnsi="Times New Roman" w:cs="Times New Roman"/>
          <w:sz w:val="28"/>
          <w:szCs w:val="28"/>
        </w:rPr>
        <w:t xml:space="preserve">Русский мост – самый сложный и уникальный объект во всей практике мостостроения в России и мире. Он строился в условиях сильных ветров, влажного климата и резких перепадов температур. Мост исключительно транспортный: пешеходам проход сюда запрещен. Подсветка моста создает иллюзию того, что он плывет в воздухе, и подчеркивает гигантские опоры и ванты, </w:t>
      </w:r>
      <w:r w:rsidR="00B754B1">
        <w:rPr>
          <w:rFonts w:ascii="Times New Roman" w:hAnsi="Times New Roman" w:cs="Times New Roman"/>
          <w:sz w:val="28"/>
          <w:szCs w:val="28"/>
        </w:rPr>
        <w:t>окрашенные в цвета флага России</w:t>
      </w:r>
      <w:r w:rsidR="00B754B1" w:rsidRPr="00B754B1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041E99" w:rsidRDefault="00041E99" w:rsidP="00BA28B4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AF1" w:rsidRPr="00F62C40" w:rsidRDefault="009E4AF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C40">
        <w:rPr>
          <w:rFonts w:ascii="Times New Roman" w:hAnsi="Times New Roman" w:cs="Times New Roman"/>
          <w:b/>
          <w:sz w:val="28"/>
          <w:szCs w:val="28"/>
        </w:rPr>
        <w:t>Вопросы анкеты</w:t>
      </w:r>
    </w:p>
    <w:p w:rsidR="009E4AF1" w:rsidRPr="00F62C40" w:rsidRDefault="009E4AF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 каким городом можно познакомиться с помощью российской купюры достоинством в 10 рублей? (Красноярск.) </w:t>
      </w:r>
    </w:p>
    <w:p w:rsidR="009E4AF1" w:rsidRPr="00F62C40" w:rsidRDefault="009E4AF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 каким городом можно познакомиться с помощью российской купюры достоинством в 100 рублей? (Москва.) </w:t>
      </w:r>
    </w:p>
    <w:p w:rsidR="009E4AF1" w:rsidRPr="00F62C40" w:rsidRDefault="009E4AF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proofErr w:type="gramEnd"/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города можно увидеть на российской купюре достоинством в 500 рублей? (Архангельска.) </w:t>
      </w:r>
    </w:p>
    <w:p w:rsidR="009E4AF1" w:rsidRPr="00F62C40" w:rsidRDefault="009E4AF1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4.Виды и </w:t>
      </w:r>
      <w:proofErr w:type="gramStart"/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</w:t>
      </w:r>
      <w:proofErr w:type="gramEnd"/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города можно увидеть на российской купюре достоинством в 1000 рублей? (Ярославля.) </w:t>
      </w:r>
    </w:p>
    <w:p w:rsidR="00FD1E1F" w:rsidRPr="00FD1E1F" w:rsidRDefault="009E4AF1" w:rsidP="00BA28B4">
      <w:pPr>
        <w:pStyle w:val="a3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C40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бы вы предложили изобразить на денежной купюре нового образца?</w:t>
      </w:r>
    </w:p>
    <w:p w:rsidR="00FD1E1F" w:rsidRPr="00974C8A" w:rsidRDefault="00FD1E1F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8A">
        <w:rPr>
          <w:rFonts w:ascii="Times New Roman" w:hAnsi="Times New Roman" w:cs="Times New Roman"/>
          <w:sz w:val="28"/>
          <w:szCs w:val="28"/>
        </w:rPr>
        <w:t>На пятый вопрос учащиеся ответили, что они хотели бы изобразить на купюре:</w:t>
      </w:r>
    </w:p>
    <w:p w:rsidR="00FD1E1F" w:rsidRPr="00974C8A" w:rsidRDefault="00FD1E1F" w:rsidP="00BA28B4">
      <w:pPr>
        <w:pStyle w:val="a3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C8A">
        <w:rPr>
          <w:rFonts w:ascii="Times New Roman" w:hAnsi="Times New Roman" w:cs="Times New Roman"/>
          <w:sz w:val="28"/>
          <w:szCs w:val="28"/>
        </w:rPr>
        <w:t>Города России – 6 чел (38%),  президента России – 4 чел. (25 %), знаменитых людей страны – 1 чел. (6 %), животных – 2 чел. (13%), озеро Байкал – 3 чел. (19%)</w:t>
      </w:r>
    </w:p>
    <w:p w:rsidR="00041E99" w:rsidRPr="000132C3" w:rsidRDefault="00041E99" w:rsidP="00BA28B4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088" w:rsidRPr="00A20088" w:rsidRDefault="00A20088" w:rsidP="00AD67A9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00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3135" cy="2381885"/>
            <wp:effectExtent l="19050" t="0" r="0" b="0"/>
            <wp:docPr id="2" name="Рисунок 16" descr="купюры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упюры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088" w:rsidRPr="00A20088" w:rsidSect="00FD1E1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C4A"/>
    <w:multiLevelType w:val="multilevel"/>
    <w:tmpl w:val="97CAC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5BF4AB7"/>
    <w:multiLevelType w:val="multilevel"/>
    <w:tmpl w:val="376EF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E9A7CC9"/>
    <w:multiLevelType w:val="multilevel"/>
    <w:tmpl w:val="97CAC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30742D5"/>
    <w:multiLevelType w:val="multilevel"/>
    <w:tmpl w:val="63226D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766307"/>
    <w:multiLevelType w:val="hybridMultilevel"/>
    <w:tmpl w:val="B01EFD1E"/>
    <w:lvl w:ilvl="0" w:tplc="3B8E00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73474"/>
    <w:multiLevelType w:val="multilevel"/>
    <w:tmpl w:val="1694A6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6857254"/>
    <w:multiLevelType w:val="multilevel"/>
    <w:tmpl w:val="BD0896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85F6135"/>
    <w:multiLevelType w:val="multilevel"/>
    <w:tmpl w:val="E73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74277A"/>
    <w:multiLevelType w:val="multilevel"/>
    <w:tmpl w:val="97CAC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6451608"/>
    <w:multiLevelType w:val="multilevel"/>
    <w:tmpl w:val="71E4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B15D82"/>
    <w:multiLevelType w:val="multilevel"/>
    <w:tmpl w:val="3B2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96F96"/>
    <w:rsid w:val="000106C1"/>
    <w:rsid w:val="000132C3"/>
    <w:rsid w:val="000374D7"/>
    <w:rsid w:val="00041E99"/>
    <w:rsid w:val="0005052A"/>
    <w:rsid w:val="001046D6"/>
    <w:rsid w:val="00116098"/>
    <w:rsid w:val="00172F94"/>
    <w:rsid w:val="00274099"/>
    <w:rsid w:val="002F2F11"/>
    <w:rsid w:val="003474A8"/>
    <w:rsid w:val="00352611"/>
    <w:rsid w:val="004601FC"/>
    <w:rsid w:val="00530688"/>
    <w:rsid w:val="005572AC"/>
    <w:rsid w:val="00653B76"/>
    <w:rsid w:val="00675910"/>
    <w:rsid w:val="00682C06"/>
    <w:rsid w:val="006F54EE"/>
    <w:rsid w:val="007126B1"/>
    <w:rsid w:val="00714E60"/>
    <w:rsid w:val="007C60F5"/>
    <w:rsid w:val="0084568B"/>
    <w:rsid w:val="00896CF2"/>
    <w:rsid w:val="008B030D"/>
    <w:rsid w:val="00974C8A"/>
    <w:rsid w:val="00996F96"/>
    <w:rsid w:val="009C0F15"/>
    <w:rsid w:val="009C4327"/>
    <w:rsid w:val="009E4AF1"/>
    <w:rsid w:val="00A20088"/>
    <w:rsid w:val="00A35C34"/>
    <w:rsid w:val="00A557B8"/>
    <w:rsid w:val="00AD67A9"/>
    <w:rsid w:val="00B51206"/>
    <w:rsid w:val="00B754B1"/>
    <w:rsid w:val="00B77251"/>
    <w:rsid w:val="00BA28B4"/>
    <w:rsid w:val="00C1266C"/>
    <w:rsid w:val="00C92AB2"/>
    <w:rsid w:val="00C96D77"/>
    <w:rsid w:val="00CC7051"/>
    <w:rsid w:val="00D80F40"/>
    <w:rsid w:val="00D95F92"/>
    <w:rsid w:val="00DD345F"/>
    <w:rsid w:val="00E14F51"/>
    <w:rsid w:val="00E62569"/>
    <w:rsid w:val="00F62C40"/>
    <w:rsid w:val="00FB31FA"/>
    <w:rsid w:val="00FC60B5"/>
    <w:rsid w:val="00FD1E1F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A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62C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7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4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05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2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rsid w:val="00460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04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4FFC4-E783-47E5-8E74-7D1A5255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c400</cp:lastModifiedBy>
  <cp:revision>2</cp:revision>
  <dcterms:created xsi:type="dcterms:W3CDTF">2023-10-20T16:09:00Z</dcterms:created>
  <dcterms:modified xsi:type="dcterms:W3CDTF">2023-10-20T16:09:00Z</dcterms:modified>
</cp:coreProperties>
</file>