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80" w:rsidRDefault="00F46E80" w:rsidP="00F46E8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Исследовательская  работа</w:t>
      </w:r>
    </w:p>
    <w:p w:rsidR="00F46E80" w:rsidRDefault="00F46E80" w:rsidP="00F46E8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Мотив мечты в произведениях русских писателей и поэтов</w:t>
      </w:r>
    </w:p>
    <w:p w:rsidR="00153A70" w:rsidRPr="00153A70" w:rsidRDefault="00153A70" w:rsidP="00153A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Автор: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 </w:t>
      </w:r>
      <w:r w:rsidR="00F46E8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Шелудченко Алина Викторовна</w:t>
      </w:r>
    </w:p>
    <w:p w:rsidR="00153A70" w:rsidRPr="00153A70" w:rsidRDefault="00153A70" w:rsidP="00153A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Место работы/учебы (</w:t>
      </w:r>
      <w:proofErr w:type="spellStart"/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аффилиация</w:t>
      </w:r>
      <w:proofErr w:type="spellEnd"/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):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 </w:t>
      </w:r>
      <w:r w:rsidR="00F46E8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 xml:space="preserve">МОУ «Венгеровская СОШ» Белгородской области </w:t>
      </w:r>
      <w:proofErr w:type="spellStart"/>
      <w:r w:rsidR="00F46E8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Ракитянского</w:t>
      </w:r>
      <w:proofErr w:type="spellEnd"/>
      <w:r w:rsidR="00F46E8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 xml:space="preserve"> района, 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9 класс</w:t>
      </w:r>
    </w:p>
    <w:p w:rsidR="00153A70" w:rsidRPr="00153A70" w:rsidRDefault="00153A70" w:rsidP="00153A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Научный руководитель: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 </w:t>
      </w:r>
      <w:proofErr w:type="spellStart"/>
      <w:r w:rsidR="00F46E8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Дениско</w:t>
      </w:r>
      <w:proofErr w:type="spellEnd"/>
      <w:r w:rsidR="00F46E8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 xml:space="preserve"> Елена </w:t>
      </w:r>
      <w:proofErr w:type="spellStart"/>
      <w:r w:rsidR="00F46E8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александровна</w:t>
      </w:r>
      <w:proofErr w:type="spellEnd"/>
    </w:p>
    <w:p w:rsidR="00F46E80" w:rsidRDefault="00F46E80" w:rsidP="00153A7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</w:p>
    <w:p w:rsidR="00153A70" w:rsidRPr="00153A70" w:rsidRDefault="00F46E80" w:rsidP="00153A7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И</w:t>
      </w:r>
      <w:bookmarkStart w:id="0" w:name="_GoBack"/>
      <w:bookmarkEnd w:id="0"/>
      <w:r w:rsidR="00153A70"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сследовательская работа посвящена изучению темы мечты в литературе. Мотив мечты в литературе неплохо изучен. Во множестве произведений герои мечтают, правда, не у всех мечта приводит к счастью. Познакомившись с большим количеством прозаических и поэтических текстов, я поняла, что эта тема может быть интересной для исследования. Можно назвать множество произведений замечательных писателей и поэтов, в  которых встретимся с мечтателями.</w:t>
      </w:r>
    </w:p>
    <w:p w:rsidR="00153A70" w:rsidRPr="00153A70" w:rsidRDefault="00153A70" w:rsidP="00153A7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 xml:space="preserve">Мотив мечты – неиссякаемый источник для размышлений, и я попытаюсь проанализировать, о чем мечтают герои, могут ли они реализовать свои мечты, ответим на вопрос: нужно ли мечтать? Для этого прочитала  и перечитала  произведения Ф.М. Достоевского. А.П. Чехова, А. Грина, А. де Сент-Экзюпери, Д. Лондона, А. Алексина, В. Каверина,  русских поэтов. В работе принимали участие учащиеся девятого класса. Они ответили на вопросы анкеты, написали  небольшие эссе, построили кластеры, нарисовали свои карты мечты. Для исследовательской работы я взяла словарные статьи о слове «мечта», отрывки из прозаических и поэтических источников, где авторы использовали  мотив мечты для более полного раскрытия образов героев. А.С. Пушкин, Ф.М. Достоевский, Ф.К. Сологуб и многие другие </w:t>
      </w:r>
      <w:proofErr w:type="gramStart"/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писатели</w:t>
      </w:r>
      <w:proofErr w:type="gramEnd"/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 xml:space="preserve"> и поэты показали, что мечтателей в литературе много.</w:t>
      </w:r>
    </w:p>
    <w:p w:rsidR="00153A70" w:rsidRPr="00153A70" w:rsidRDefault="00153A70" w:rsidP="00153A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По моему мнению, проблема изучения данной темы </w:t>
      </w:r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актуальна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, так как ее исследование позволяет наблюдать за героями, и, может быть, что-то взять для себя, разобраться в том, о чем мечтали герои в разные исторические времена, что для них было важным в жизни. Интересно, как писатели и поэты трактуют мотив мечты в своих  произведениях.</w:t>
      </w:r>
    </w:p>
    <w:p w:rsidR="00153A70" w:rsidRPr="00153A70" w:rsidRDefault="00153A70" w:rsidP="00153A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Цель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 исследования: изучить мотив мечты в русской художественной литературе.</w:t>
      </w:r>
    </w:p>
    <w:p w:rsidR="00153A70" w:rsidRPr="00153A70" w:rsidRDefault="00153A70" w:rsidP="00153A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Задачи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:</w:t>
      </w:r>
    </w:p>
    <w:p w:rsidR="00153A70" w:rsidRPr="00153A70" w:rsidRDefault="00153A70" w:rsidP="00153A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Изучить значение слова «мечта», устойчивые выражения и определения к слову.</w:t>
      </w:r>
    </w:p>
    <w:p w:rsidR="00153A70" w:rsidRPr="00153A70" w:rsidRDefault="00153A70" w:rsidP="00153A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Проанализировать произведения писателей и поэтов.</w:t>
      </w:r>
    </w:p>
    <w:p w:rsidR="00153A70" w:rsidRPr="00153A70" w:rsidRDefault="00153A70" w:rsidP="00153A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Проанализировать ответы на анкету.</w:t>
      </w:r>
    </w:p>
    <w:p w:rsidR="00153A70" w:rsidRPr="00153A70" w:rsidRDefault="00153A70" w:rsidP="00153A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Составить кластеры на основе произведений, использованных в работе.</w:t>
      </w:r>
    </w:p>
    <w:p w:rsidR="00153A70" w:rsidRPr="00153A70" w:rsidRDefault="00153A70" w:rsidP="00153A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Гипотеза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: если изучить особенности  значения слова «мечта» в произведениях русских и зарубежных писателей и поэтов, то можно без труда более полно раскрыть образы литературных героев.</w:t>
      </w:r>
    </w:p>
    <w:p w:rsidR="00153A70" w:rsidRPr="00153A70" w:rsidRDefault="00153A70" w:rsidP="00153A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Для реализации поставленных задач были использованы следующие </w:t>
      </w:r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методы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: анализ литературы по теме исследования. Анализ произведений русских и зарубежных писателей и поэтов, проведенное анкетирование и написание эссе.</w:t>
      </w:r>
    </w:p>
    <w:p w:rsidR="00153A70" w:rsidRPr="00153A70" w:rsidRDefault="00153A70" w:rsidP="00153A7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53535"/>
          <w:sz w:val="24"/>
          <w:szCs w:val="24"/>
          <w:lang w:eastAsia="ru-RU"/>
        </w:rPr>
      </w:pPr>
      <w:r w:rsidRPr="00153A70">
        <w:rPr>
          <w:rFonts w:ascii="inherit" w:eastAsia="Times New Roman" w:hAnsi="inherit" w:cs="Arial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Объект</w:t>
      </w:r>
      <w:r w:rsidRPr="00153A70">
        <w:rPr>
          <w:rFonts w:ascii="inherit" w:eastAsia="Times New Roman" w:hAnsi="inherit" w:cs="Arial"/>
          <w:color w:val="353535"/>
          <w:sz w:val="24"/>
          <w:szCs w:val="24"/>
          <w:lang w:eastAsia="ru-RU"/>
        </w:rPr>
        <w:t> исследования: мотив мечты в произведениях русских и зарубежных поэтов.</w:t>
      </w:r>
    </w:p>
    <w:p w:rsidR="00666DEE" w:rsidRDefault="00666DEE"/>
    <w:sectPr w:rsidR="0066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560"/>
    <w:multiLevelType w:val="multilevel"/>
    <w:tmpl w:val="54CA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8D"/>
    <w:rsid w:val="00153A70"/>
    <w:rsid w:val="0016668D"/>
    <w:rsid w:val="00666DEE"/>
    <w:rsid w:val="008874CB"/>
    <w:rsid w:val="00F4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A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2023-10-18T15:57:00Z</dcterms:created>
  <dcterms:modified xsi:type="dcterms:W3CDTF">2023-10-18T15:57:00Z</dcterms:modified>
</cp:coreProperties>
</file>