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D2" w:rsidRDefault="008673D2" w:rsidP="00867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приёмов и методов современных образовательных технологий на уроках русского языка и литературы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современных уроках широко используются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методы и приёмы новых образовательных технологий: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дифференцированного обучения, информационно-коммуникативных технологий, технологии проектной и исследовательской деятельности, интерактивных и игровых технологий, технологии проблемного обучения, технологии обучения в сотрудничестве,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технологий, контрольно-корректирующей технологии. Элементы данных технологий учителю необходимо применять во всех классах, в которых он  работает.</w:t>
      </w:r>
    </w:p>
    <w:p w:rsidR="008673D2" w:rsidRPr="008673D2" w:rsidRDefault="008673D2" w:rsidP="008673D2">
      <w:pPr>
        <w:spacing w:after="0" w:line="240" w:lineRule="auto"/>
        <w:ind w:firstLine="709"/>
        <w:rPr>
          <w:rStyle w:val="a4"/>
          <w:i w:val="0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Технология дифференцированного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использоваться  на разных этапах урока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разрабатывать диагностические и дидактические материалы, которые могут использоваться для работы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различным уровнем знаний при изучении новых и закреплении уже изученных тем.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При письменном и устном опросе используются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>разноуровневые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 задания различной степени сложности. Самостоятельные и проверочные</w:t>
      </w:r>
      <w:r>
        <w:rPr>
          <w:rStyle w:val="a4"/>
          <w:i w:val="0"/>
          <w:sz w:val="28"/>
          <w:szCs w:val="28"/>
        </w:rPr>
        <w:t> </w:t>
      </w:r>
      <w:r>
        <w:rPr>
          <w:rStyle w:val="a4"/>
          <w:i w:val="0"/>
          <w:sz w:val="28"/>
          <w:szCs w:val="28"/>
          <w:lang w:val="ru-RU"/>
        </w:rPr>
        <w:t xml:space="preserve"> </w:t>
      </w:r>
      <w:r w:rsidRPr="008673D2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>работы могут содержать задания как базового, так и повышенного уровня сложности.</w:t>
      </w:r>
      <w:r>
        <w:rPr>
          <w:rStyle w:val="a4"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должен стремиться оказывать адресную помощь каждому ученику, что даст возможность каждому обучающемуся  за урок побывать  в ситуации успеха.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 Так на уроке русского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анные формы работы могут быть реализованы через выполнение заданий словарной работы, индивидуальных карточек, распределительного диктанта. </w:t>
      </w:r>
    </w:p>
    <w:p w:rsidR="008673D2" w:rsidRPr="008673D2" w:rsidRDefault="008673D2" w:rsidP="008673D2">
      <w:pPr>
        <w:spacing w:before="100" w:beforeAutospacing="1" w:after="100" w:afterAutospacing="1" w:line="240" w:lineRule="auto"/>
        <w:ind w:firstLine="708"/>
        <w:rPr>
          <w:rFonts w:eastAsia="Times New Roman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современном уроке в рамках соблюдения требований ФГОС необходимо  проводить работу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формированию универсальных учебных действий: планирование, анализ, самооценка деятельности. Учащиеся самостоятельно могут формулировать тему урока, ставить учебные цели, отвечать на проблемные вопросы.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Проблемные ситуации можно создавать на всех этапах урока: при объяснении, закреплении, контроле знаний. Так  </w:t>
      </w:r>
      <w:r>
        <w:rPr>
          <w:rFonts w:ascii="Times New Roman" w:eastAsia="TimesNewRoman" w:hAnsi="Times New Roman" w:cs="Times New Roman"/>
          <w:bCs/>
          <w:sz w:val="28"/>
          <w:szCs w:val="28"/>
          <w:lang w:val="ru-RU"/>
        </w:rPr>
        <w:t>урок литературы в 8 классе по теме «</w:t>
      </w:r>
      <w:r>
        <w:rPr>
          <w:rFonts w:ascii="Times New Roman" w:hAnsi="Times New Roman" w:cs="Times New Roman"/>
          <w:sz w:val="28"/>
          <w:szCs w:val="28"/>
          <w:lang w:val="ru-RU"/>
        </w:rPr>
        <w:t>Чиновники на приёме у «ревизора». Анализ 4 действия комедии Н. В. Гоголя «Ревизор» можно</w:t>
      </w:r>
      <w:r>
        <w:rPr>
          <w:rFonts w:ascii="Times New Roman" w:eastAsia="TimesNew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начать с проблемного вопроса, что поможет </w:t>
      </w:r>
      <w:r>
        <w:rPr>
          <w:rFonts w:ascii="Times New Roman" w:eastAsia="TimesNewRoman" w:hAnsi="Times New Roman" w:cs="Times New Roman"/>
          <w:bCs/>
          <w:sz w:val="28"/>
          <w:szCs w:val="28"/>
          <w:lang w:val="ru-RU"/>
        </w:rPr>
        <w:t>учащимися учиться  строить высказывания. Проблема может быть поставлена таким образом: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слайды с материалом о сценической истории комедии Н. В. Гоголя, и задать вопрос: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играли роль Хлестакова разные артисты»? (Одни как глупца, другие как хитрого обманщика). Учащимся можно предложить сформулировать проблему, которую необходимо будет решить, анализируя  4 действие комедии. (Кто Хлестаков: глупец или хитрец.)</w:t>
      </w:r>
    </w:p>
    <w:p w:rsidR="008673D2" w:rsidRPr="008673D2" w:rsidRDefault="008673D2" w:rsidP="008673D2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течение урока учащиеся должны будут ответить на такие проблемные вопросы: </w:t>
      </w:r>
      <w:r>
        <w:t xml:space="preserve">« </w:t>
      </w:r>
      <w:r>
        <w:rPr>
          <w:sz w:val="28"/>
          <w:szCs w:val="28"/>
        </w:rPr>
        <w:t xml:space="preserve">Как вы думаете, почему Гоголь </w:t>
      </w:r>
      <w:proofErr w:type="gramStart"/>
      <w:r>
        <w:rPr>
          <w:sz w:val="28"/>
          <w:szCs w:val="28"/>
        </w:rPr>
        <w:t>заменил слово «взятка» на просторечное</w:t>
      </w:r>
      <w:proofErr w:type="gramEnd"/>
      <w:r>
        <w:rPr>
          <w:sz w:val="28"/>
          <w:szCs w:val="28"/>
        </w:rPr>
        <w:t xml:space="preserve">  слово «подсунуть»?», «Почему Земляника заходит к Хлестакову последним?»</w:t>
      </w:r>
    </w:p>
    <w:p w:rsidR="008673D2" w:rsidRDefault="008673D2" w:rsidP="008673D2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</w:t>
      </w: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>Уроки необходимо проводить с применением  ИКТ - технологий</w:t>
      </w:r>
      <w:r>
        <w:rPr>
          <w:sz w:val="28"/>
          <w:szCs w:val="28"/>
        </w:rPr>
        <w:t>. Применять в учебном процессе в качестве дидактических средств</w:t>
      </w:r>
      <w:r>
        <w:rPr>
          <w:bCs/>
          <w:sz w:val="28"/>
          <w:szCs w:val="28"/>
        </w:rPr>
        <w:t xml:space="preserve"> обучения презентации уроков, электронные пособия, видео уроки, аудио приложения, </w:t>
      </w:r>
      <w:r>
        <w:rPr>
          <w:sz w:val="28"/>
          <w:szCs w:val="28"/>
        </w:rPr>
        <w:t>что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значительно улучшает качество проведения урока, позволяет использовать индивидуальный, дифференцированный подход при осуществлении обратной связи между учеником и учителем. 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Например, на уроке литературы в 7 классе по теме: «Особенности языка сказа Н. С. Лескова «Левша»  для анализа языка повествователя можно предложить фрагмент мультипликационного фильма. На уроке литературы в 8 классе по теме: «Чиновники на приёме у «ревизора». Анализ 4 действия комедии Н. В. Гоголя «Ревизор» можно  использовать видеофрагменты спектакля по комедии. Используя данную форму работы, учитель знакомит учащихся  с искусством звучащего слова, пробуждает  у них душевный отклик, показывает пример правильной, грамотной речи, богатой и  эмоционально окрашенной. 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уроков можно использовать готовые презентации и  иные электронные ресурсы, размещенные на таких сайтах как: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Nsportal.ru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«Российская электронная школа»,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Открытыйурок.рф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«ФИПИ. Открытый банк заданий»,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онлайн-тренажеры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Также можно разрабатывать собственные презентации к урокам и внеклассным мероприятиям,</w:t>
      </w:r>
      <w:r>
        <w:rPr>
          <w:rFonts w:ascii="Times New Roman" w:hAnsi="Times New Roman"/>
          <w:sz w:val="28"/>
          <w:szCs w:val="28"/>
          <w:lang w:val="ru-RU"/>
        </w:rPr>
        <w:t xml:space="preserve"> практиковать  составление презентаций самими учащимися в качестве творческих домашних заданий и при оформлении исследовательских работ. </w:t>
      </w:r>
    </w:p>
    <w:p w:rsidR="008673D2" w:rsidRDefault="008673D2" w:rsidP="008673D2">
      <w:pPr>
        <w:spacing w:after="0" w:line="240" w:lineRule="auto"/>
        <w:ind w:firstLine="708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проектно-исследовательской деятельности,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 помощью  которой развиваются умения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коллективной работы, самостоятельного поиска недостающей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информации, умение выделять главное,  защищать свою точку зрения, выступать перед публикой, что приводит к развитию творческих способностей учащихся, повышению интереса к изучению русского языка и литературы.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Учащиеся могут разыскивать  интересные для них факты в сети Интернет, а затем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обсуждать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найденные материалы в классе.  Учащиеся под руководством учителя могут создавать такие проекты как: «История моего имени», «Родная природа в стихотворениях поэтов»,  «Великая Отечественная война и моя семья», «Школа моя, твоя, наша…». Работая над проектами индивидуально или в группах, ребята собирают и оформляют материалы, публикуют результаты своей работы на страницах школьной газеты, в электронных СМИ.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проектной технологии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можно проследить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уроке литературы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6 классе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теме: «Особенности языка сказа Н. С. Лескова «Левша». Учащиеся должны представить мини-проекты о том,      что происходит с иностранным словом, попадающим в разговорный народный язык. (Почему микроскоп стал «мелкоскопом», барометр –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буреметром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и др.)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игровых технологий позволяет повысить интерес учащихся к изучению русского языка и литературы и сделать обучение  более эффективным. Выбирая различные виды игр, учитель должен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учитывает возраст учащихся, их интересы, наклонности и потребности. На различных этапах урока учитель может использовать лингвистические и интеллектуальные игры, которые позволяют вовлечь учащихся в учебный процесс, активизировать их познавательную деятельность. В качестве закрепления и итогового обобщения  материала учитель может  предложить составить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кроссворд или викторину по изученным произведениям.  Можно использовать следующие формы уроков: уроки-дебаты, уроки-соревнования, уроки-суды, целью которых является систематизация и закрепление знаний по пройденному материалу. 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элементов игровых технологий можно проследить на  примерах конкретных уроков.  В начале урока русского языка в 6 классе по теме: «Не с именами существительными»  учащимся может быть предложена игра «Сравни слова», которая поможет  им самостоятельно  определить тему. На уроке русского языка в 7 классе по теме: «Употребление деепричастий в речи. Подготовка к написанию сочинения-рассуждения на лингвистическую тему»  на этапе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учащиеся должны будут найти деепричастия в пословицах и поговорках и определить цель урока.</w:t>
      </w:r>
    </w:p>
    <w:p w:rsidR="008673D2" w:rsidRDefault="008673D2" w:rsidP="008673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развития самостоятельности школьников, коммуникативной и рефлексивной культуры широко используется  технология обучения в сотрудничестве.  Применение данной технологии используется в следующих видах учебной деятельности: работа в парах, группах, в парах сменного состава, самостоятельный анализ и оценивание собственных ответов и ответов товарищей. На уроке русского языка в 7 классе по теме: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«Употребление деепричастий в речи. Подготовка к написанию сочинения-рассуждения на лингвистическую тему» можно предложить</w:t>
      </w:r>
      <w:r>
        <w:rPr>
          <w:rFonts w:ascii="Times New Roman" w:hAnsi="Times New Roman"/>
          <w:sz w:val="28"/>
          <w:szCs w:val="28"/>
          <w:lang w:val="ru-RU"/>
        </w:rPr>
        <w:t xml:space="preserve"> учащимся работу в парах, при выполнении задания по анализу роли деепричастий в текстах разных стилей речи, затем афиширование результатов исследования. В 6 классе на уроке русского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теме: «Не с именами существительными» </w:t>
      </w:r>
      <w:r>
        <w:rPr>
          <w:rFonts w:ascii="Times New Roman" w:hAnsi="Times New Roman"/>
          <w:sz w:val="28"/>
          <w:szCs w:val="28"/>
          <w:lang w:val="ru-RU"/>
        </w:rPr>
        <w:t xml:space="preserve"> можно организовать работу в группах по  составлению проверочных карточек, которыми впоследствии обменяться  и провести взаимопроверку. На уроке русского языка в 9 классе по теме: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«Подготовка к ОГЭ по теме «Сложноподчинённое предложение» </w:t>
      </w:r>
      <w:r>
        <w:rPr>
          <w:rFonts w:ascii="Times New Roman" w:hAnsi="Times New Roman"/>
          <w:sz w:val="28"/>
          <w:szCs w:val="28"/>
          <w:lang w:val="ru-RU"/>
        </w:rPr>
        <w:t>учащиеся могут  работать в парах, контролируя выполнение заданий тестов ОГЭ.</w:t>
      </w:r>
    </w:p>
    <w:p w:rsidR="008673D2" w:rsidRDefault="008673D2" w:rsidP="008673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проверки усвоения знаний необходимо использовать контрольно-корректирующую технологию, применение которой поможет создать каждому учащемуся условия для максимального развития его способностей, склонностей, удовлетворения познавательных интересов, потребностей. </w:t>
      </w:r>
    </w:p>
    <w:p w:rsidR="008673D2" w:rsidRDefault="008673D2" w:rsidP="008673D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kern w:val="3"/>
          <w:sz w:val="28"/>
          <w:szCs w:val="28"/>
          <w:lang w:val="ru-RU" w:eastAsia="ru-RU" w:bidi="hi-IN"/>
        </w:rPr>
        <w:t xml:space="preserve">Учитель должен постоянно использовать методы и приёмы  </w:t>
      </w:r>
      <w:proofErr w:type="spellStart"/>
      <w:r>
        <w:rPr>
          <w:rFonts w:ascii="Times New Roman" w:hAnsi="Times New Roman"/>
          <w:kern w:val="3"/>
          <w:sz w:val="28"/>
          <w:szCs w:val="28"/>
          <w:lang w:val="ru-RU" w:eastAsia="ru-RU" w:bidi="hi-IN"/>
        </w:rPr>
        <w:t>здоровьесберегающих</w:t>
      </w:r>
      <w:proofErr w:type="spellEnd"/>
      <w:r>
        <w:rPr>
          <w:rFonts w:ascii="Times New Roman" w:hAnsi="Times New Roman"/>
          <w:kern w:val="3"/>
          <w:sz w:val="28"/>
          <w:szCs w:val="28"/>
          <w:lang w:val="ru-RU" w:eastAsia="ru-RU" w:bidi="hi-IN"/>
        </w:rPr>
        <w:t xml:space="preserve"> технологий: динамические паузы, </w:t>
      </w:r>
      <w:r>
        <w:rPr>
          <w:rFonts w:ascii="Times New Roman" w:hAnsi="Times New Roman"/>
          <w:sz w:val="28"/>
          <w:szCs w:val="28"/>
          <w:lang w:val="ru-RU"/>
        </w:rPr>
        <w:t xml:space="preserve">чередование видов учебной деятельности, использование различных средств обучения. Весь учебный материал должен быть подобран в </w:t>
      </w:r>
      <w:r>
        <w:rPr>
          <w:rFonts w:ascii="Times New Roman" w:hAnsi="Times New Roman"/>
          <w:kern w:val="3"/>
          <w:sz w:val="28"/>
          <w:szCs w:val="28"/>
          <w:lang w:val="ru-RU" w:eastAsia="ru-RU" w:bidi="hi-IN"/>
        </w:rPr>
        <w:t xml:space="preserve">соответствии с возрастными особенностями, </w:t>
      </w:r>
      <w:r>
        <w:rPr>
          <w:rFonts w:ascii="Times New Roman" w:hAnsi="Times New Roman"/>
          <w:sz w:val="28"/>
          <w:szCs w:val="28"/>
          <w:lang w:val="ru-RU"/>
        </w:rPr>
        <w:t>на уроках должен быть создан благоприятный психологический климат, что ведет к  повышению успеваемости по предмету.</w:t>
      </w:r>
    </w:p>
    <w:p w:rsidR="008673D2" w:rsidRDefault="008673D2" w:rsidP="008673D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перечисленных технологий поможет учителю добиваться стабильных результатов, а учащимся -  лучше  усваивать знания, участвовать в творческих конкурсах  и олимпиадах и показывать высокие и стабильные результаты.</w:t>
      </w:r>
    </w:p>
    <w:p w:rsidR="007E69DD" w:rsidRPr="008673D2" w:rsidRDefault="007E69DD">
      <w:pPr>
        <w:rPr>
          <w:lang w:val="ru-RU"/>
        </w:rPr>
      </w:pPr>
    </w:p>
    <w:sectPr w:rsidR="007E69DD" w:rsidRPr="008673D2" w:rsidSect="007E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73D2"/>
    <w:rsid w:val="007E69DD"/>
    <w:rsid w:val="0086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D2"/>
    <w:pPr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673D2"/>
  </w:style>
  <w:style w:type="character" w:styleId="a4">
    <w:name w:val="Emphasis"/>
    <w:basedOn w:val="a0"/>
    <w:uiPriority w:val="99"/>
    <w:qFormat/>
    <w:rsid w:val="008673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1277</Words>
  <Characters>7281</Characters>
  <Application>Microsoft Office Word</Application>
  <DocSecurity>0</DocSecurity>
  <Lines>60</Lines>
  <Paragraphs>17</Paragraphs>
  <ScaleCrop>false</ScaleCrop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2023-10-15T02:57:00Z</dcterms:created>
  <dcterms:modified xsi:type="dcterms:W3CDTF">2023-10-15T04:07:00Z</dcterms:modified>
</cp:coreProperties>
</file>