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BB" w:rsidRDefault="002534FF">
      <w:r w:rsidRPr="002534FF">
        <w:t xml:space="preserve">В последние годы в методике преподавания иностранных языков наметилась тенденция к переходу от коммуникативного подхода к его разновидности — интерактивному подходу, который был предложен западными </w:t>
      </w:r>
      <w:proofErr w:type="spellStart"/>
      <w:proofErr w:type="gramStart"/>
      <w:r w:rsidRPr="002534FF">
        <w:t>методистами.Суть</w:t>
      </w:r>
      <w:proofErr w:type="spellEnd"/>
      <w:proofErr w:type="gramEnd"/>
      <w:r w:rsidRPr="002534FF">
        <w:t xml:space="preserve"> интерактивного обучения состоит в том, что учебный процесс в условиях постоянного, активного взаимодействия всех учащихся. Это базируется на сотрудничестве, </w:t>
      </w:r>
      <w:proofErr w:type="spellStart"/>
      <w:r w:rsidRPr="002534FF">
        <w:t>взаимо</w:t>
      </w:r>
      <w:proofErr w:type="spellEnd"/>
      <w:r w:rsidRPr="002534FF">
        <w:t xml:space="preserve"> - обучении: учитель - ученик, ученик - ученик. При этом учитель и ученик - равноправные, равнозначные субъекты обучения. Интерактивное взаимодействие исключает доминирование одного участника учебного процесса над другим, одной мысли над другой. Во время такого общения ученики учатся быть демократичными, общаться с другими людьми, критически мыслить, принимать обоснованные решения.</w:t>
      </w:r>
      <w:bookmarkStart w:id="0" w:name="_GoBack"/>
      <w:bookmarkEnd w:id="0"/>
    </w:p>
    <w:sectPr w:rsidR="00E3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FF"/>
    <w:rsid w:val="002534FF"/>
    <w:rsid w:val="00E3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52732-6498-4F8F-8AF3-279A7EDE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2023-09-24T15:06:00Z</dcterms:created>
  <dcterms:modified xsi:type="dcterms:W3CDTF">2023-09-24T15:06:00Z</dcterms:modified>
</cp:coreProperties>
</file>