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1" w:rsidRPr="004F043E" w:rsidRDefault="0026041A" w:rsidP="007233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71B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CF30D1" w:rsidRPr="008071BC">
        <w:rPr>
          <w:rFonts w:ascii="Times New Roman" w:eastAsia="Times New Roman" w:hAnsi="Times New Roman" w:cs="Times New Roman"/>
          <w:b/>
          <w:sz w:val="28"/>
          <w:szCs w:val="28"/>
        </w:rPr>
        <w:t>Спортивные игры и развлечения как средство повышения интереса у детей дошкольного</w:t>
      </w:r>
      <w:r w:rsidRPr="008071BC">
        <w:rPr>
          <w:rFonts w:ascii="Times New Roman" w:eastAsia="Times New Roman" w:hAnsi="Times New Roman" w:cs="Times New Roman"/>
          <w:b/>
          <w:sz w:val="28"/>
          <w:szCs w:val="28"/>
        </w:rPr>
        <w:t xml:space="preserve"> возраста к физической культуре»</w:t>
      </w:r>
      <w:r w:rsidR="00CF30D1" w:rsidRPr="00CF30D1">
        <w:rPr>
          <w:rFonts w:ascii="Times New Roman" w:eastAsia="Times New Roman" w:hAnsi="Times New Roman" w:cs="Times New Roman"/>
          <w:b/>
          <w:color w:val="2D2A2A"/>
          <w:sz w:val="28"/>
          <w:szCs w:val="28"/>
        </w:rPr>
        <w:br/>
      </w:r>
    </w:p>
    <w:p w:rsidR="00CF30D1" w:rsidRDefault="00CF30D1" w:rsidP="007E54B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50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Автор</w:t>
      </w:r>
      <w:bookmarkStart w:id="0" w:name="_GoBack"/>
      <w:bookmarkEnd w:id="0"/>
      <w:r w:rsidRPr="00AF50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3370">
        <w:rPr>
          <w:rFonts w:ascii="Times New Roman" w:eastAsia="Times New Roman" w:hAnsi="Times New Roman"/>
          <w:bCs/>
          <w:sz w:val="28"/>
          <w:szCs w:val="28"/>
          <w:lang w:eastAsia="ru-RU"/>
        </w:rPr>
        <w:t>Устименко Ирина Андреевна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23370">
        <w:rPr>
          <w:rFonts w:ascii="Times New Roman" w:eastAsia="Times New Roman" w:hAnsi="Times New Roman"/>
          <w:bCs/>
          <w:sz w:val="28"/>
          <w:szCs w:val="28"/>
          <w:lang w:eastAsia="ru-RU"/>
        </w:rPr>
        <w:t>воспитатель МАДОУ МО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="0072337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Краснодар «Детский сад № 230» </w:t>
      </w:r>
    </w:p>
    <w:p w:rsidR="004059CF" w:rsidRDefault="004059CF" w:rsidP="007E54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723370" w:rsidRDefault="004059CF" w:rsidP="0072337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>Одной из задач федерального государственного образовательного стандарта дошкольного образования является формирование общей культуры лично</w:t>
      </w:r>
      <w:r w:rsidR="007E5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сти </w:t>
      </w:r>
      <w:r w:rsidR="007233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детей, </w:t>
      </w:r>
      <w:r w:rsidR="00723370"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>здорового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образа жизни, </w:t>
      </w:r>
      <w:r w:rsidR="007E5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гармоничного физического </w:t>
      </w:r>
      <w:r w:rsidR="00723370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развития,</w:t>
      </w:r>
      <w:r w:rsidR="00723370"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3370">
        <w:rPr>
          <w:rFonts w:ascii="Times New Roman" w:eastAsia="Times New Roman" w:hAnsi="Times New Roman"/>
          <w:bCs/>
          <w:sz w:val="28"/>
          <w:szCs w:val="28"/>
          <w:lang w:eastAsia="ru-RU"/>
        </w:rPr>
        <w:t>формирование</w:t>
      </w:r>
      <w:r w:rsidR="007E5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интереса и ценностного отношения к занятиям, 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развития их социальных, нравственных, эстетиче</w:t>
      </w:r>
      <w:r w:rsidR="007E5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ских, интеллектуальных качеств, </w:t>
      </w:r>
      <w:r w:rsidRPr="00AF50D1">
        <w:rPr>
          <w:rFonts w:ascii="Times New Roman" w:eastAsia="Times New Roman" w:hAnsi="Times New Roman"/>
          <w:bCs/>
          <w:sz w:val="28"/>
          <w:szCs w:val="28"/>
          <w:lang w:eastAsia="ru-RU"/>
        </w:rPr>
        <w:t>инициативности, самостоятельности и ответственности ребенка.</w:t>
      </w:r>
    </w:p>
    <w:p w:rsidR="0085677F" w:rsidRPr="00723370" w:rsidRDefault="004F043E" w:rsidP="00723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370">
        <w:rPr>
          <w:rFonts w:ascii="Times New Roman" w:hAnsi="Times New Roman" w:cs="Times New Roman"/>
          <w:color w:val="000000"/>
          <w:sz w:val="28"/>
          <w:szCs w:val="28"/>
        </w:rPr>
        <w:t xml:space="preserve">Игра является одним из важнейших средств физического воспитания детей дошкольного возраста. Она способствует физическому, умственному, нравственному и эстетическому развитию ребенка. Разнообразные движения и действия детей во время игры при умелом руководстве ими эффективно влияют на деятельность сердечно-сосудистой и дыхательной систем, способствуют укреплению нервной системы, двигательного аппарата, улучшению общего обмена веществ, повышению деятельности всех органов и систем организма человека, возбуждают аппетит и способствуют крепкому сну. С помощью </w:t>
      </w:r>
      <w:r w:rsidR="00723370" w:rsidRPr="00723370">
        <w:rPr>
          <w:rFonts w:ascii="Times New Roman" w:hAnsi="Times New Roman" w:cs="Times New Roman"/>
          <w:color w:val="000000"/>
          <w:sz w:val="28"/>
          <w:szCs w:val="28"/>
        </w:rPr>
        <w:t>спортивных игр</w:t>
      </w:r>
      <w:r w:rsidRPr="00723370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всестороннее физическое развитие ребенка. </w:t>
      </w:r>
    </w:p>
    <w:p w:rsidR="00A47800" w:rsidRPr="0085677F" w:rsidRDefault="00A47800" w:rsidP="00723370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009E3">
        <w:rPr>
          <w:sz w:val="28"/>
          <w:szCs w:val="28"/>
        </w:rPr>
        <w:t>Спортивные игры относятся к сложным подвижным играм.  Это виды игровых состязаний, основой которых являются различные технические и тактические приёмы поражения в процессе противоборства определённой цели спортивным снарядом (обычно им является мяч спортивный, целью – ворота, площадка и т. п. соперников); содержание и организация спортивных игр регламентируются официальными правилами. Большинство спортивных игр представляет собой комплексы естественных движений, физических упражнений (бег, прыжки, метания, удары и т.п.), выполняемые игроком или взаимодействующими партнёрами в борьбе с соперником и направленные на создание игровых ситуаций, которые в итоге обеспечивают победу. Во многих спортивных играх спортсмены вступают в непосредственную, контактную борьбу. Широкое распространение спортивных игр обусловлено их доступностью, относительной простотой содержания и организации, силой эмоционального воздействия на участников и зрителей.</w:t>
      </w:r>
    </w:p>
    <w:p w:rsidR="00723370" w:rsidRDefault="00A47800" w:rsidP="007233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9E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и инструктор по физической культуре в детском дошкольном учреждении играют очень важную роль в деле воспитания у детей положительного отношения к спорту посредством спортивных игр. Структура их деятельности требует развития </w:t>
      </w:r>
      <w:r w:rsidR="00C031BE" w:rsidRPr="002009E3">
        <w:rPr>
          <w:rFonts w:ascii="Times New Roman" w:hAnsi="Times New Roman" w:cs="Times New Roman"/>
          <w:sz w:val="28"/>
          <w:szCs w:val="28"/>
          <w:lang w:eastAsia="ru-RU"/>
        </w:rPr>
        <w:t>персептивных</w:t>
      </w:r>
      <w:r w:rsidRPr="002009E3">
        <w:rPr>
          <w:rFonts w:ascii="Times New Roman" w:hAnsi="Times New Roman" w:cs="Times New Roman"/>
          <w:sz w:val="28"/>
          <w:szCs w:val="28"/>
          <w:lang w:eastAsia="ru-RU"/>
        </w:rPr>
        <w:t>, проектировочных, конструктивных, дидактических, экспрессивных, коммуникативных, академических и специальных способностей. Таким образом, успешная деятельность воспитателя и инструктора по физической культуре ДО</w:t>
      </w:r>
      <w:r w:rsidR="0072337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009E3">
        <w:rPr>
          <w:rFonts w:ascii="Times New Roman" w:hAnsi="Times New Roman" w:cs="Times New Roman"/>
          <w:sz w:val="28"/>
          <w:szCs w:val="28"/>
          <w:lang w:eastAsia="ru-RU"/>
        </w:rPr>
        <w:t xml:space="preserve"> требуют теоретической подготовки и практических навыков</w:t>
      </w:r>
      <w:r w:rsidR="008567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47800" w:rsidRPr="002009E3" w:rsidRDefault="00723370" w:rsidP="0072337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A47800" w:rsidRPr="002009E3">
        <w:rPr>
          <w:rFonts w:ascii="Times New Roman" w:hAnsi="Times New Roman" w:cs="Times New Roman"/>
          <w:sz w:val="28"/>
          <w:szCs w:val="28"/>
          <w:lang w:eastAsia="ru-RU"/>
        </w:rPr>
        <w:t>одвижные игры с элементами спорта позволяют дошкольнику овладевать разнообразными, достаточно сложными видами действий, проявлять самостоятельность, активность, творчество</w:t>
      </w:r>
    </w:p>
    <w:p w:rsidR="00907596" w:rsidRDefault="00907596" w:rsidP="00907596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A77B83" w:rsidRPr="006B5A12" w:rsidRDefault="00A47800" w:rsidP="006B5A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  <w:r w:rsidR="00A77B83" w:rsidRPr="006B5A1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47800" w:rsidRPr="00A47800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1.  Волошина Л. Н. Игровые программы и технологии физического воспитания детей 5–7 лет // Физическая культура, 2003. № 4. С. 39–43.</w:t>
      </w:r>
    </w:p>
    <w:p w:rsidR="00A47800" w:rsidRPr="00A47800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071B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t>  Квашук П. В. Организация физкультурно-оздоровительной работы с детьми, подростками и молодежью: Методическое пособие. – М.: Де Ново, 2004. – 51 с.</w:t>
      </w:r>
    </w:p>
    <w:p w:rsidR="00A47800" w:rsidRPr="00A47800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3.  Кенеман А. В., Хухлаева Д. В. Теория и методика физического воспитания детей дошколь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softHyphen/>
        <w:t>ного возраста. Учеб. пособие для студентов пед. ин-тов по спец. «Дошкольная педагогика и психология».</w:t>
      </w:r>
      <w:r w:rsidR="008071BC">
        <w:rPr>
          <w:rFonts w:ascii="Times New Roman" w:hAnsi="Times New Roman" w:cs="Times New Roman"/>
          <w:sz w:val="28"/>
          <w:szCs w:val="28"/>
          <w:lang w:eastAsia="ru-RU"/>
        </w:rPr>
        <w:t xml:space="preserve">- М.: Просвещение, 1978.- 272 </w:t>
      </w:r>
    </w:p>
    <w:p w:rsidR="00A47800" w:rsidRPr="00A47800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4.  Кожухова Н. Н. и др. Воспитатель по физической культуре в дошкольных уч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softHyphen/>
        <w:t>реждениях: Учеб. пособие для студ. высш. и сред. лед. учеб. заве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softHyphen/>
        <w:t>дений / Н. Н. Кожухова, Л. А. Рыжкова, М. М. Самодурова; Под ред. С. А. Козловой.</w:t>
      </w:r>
      <w:r w:rsidRPr="00A478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— 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t>М.: Издательский центр «Акаде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softHyphen/>
        <w:t>мия», 2002. — 320 с.</w:t>
      </w:r>
    </w:p>
    <w:p w:rsidR="00A47800" w:rsidRPr="00A47800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5.  Лесгафт П. Ф. Руководство по физическому образованию детей школьного возраста. Собр. пед. соч., т. I. М., 1951, с. 309.</w:t>
      </w:r>
    </w:p>
    <w:p w:rsidR="00A47800" w:rsidRPr="00A47800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6.  Степаненкова Э. Я. Теория и методика физического воспитания и развития ребен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softHyphen/>
        <w:t>ка: Учеб. пособие для студ. высш. пед. учеб. заведений. – М.: Из</w:t>
      </w:r>
      <w:r w:rsidRPr="00A47800">
        <w:rPr>
          <w:rFonts w:ascii="Times New Roman" w:hAnsi="Times New Roman" w:cs="Times New Roman"/>
          <w:sz w:val="28"/>
          <w:szCs w:val="28"/>
          <w:lang w:eastAsia="ru-RU"/>
        </w:rPr>
        <w:softHyphen/>
        <w:t>дательский центр «Академия», 2001. – 368 с.</w:t>
      </w:r>
    </w:p>
    <w:p w:rsidR="00A47800" w:rsidRPr="00D2479C" w:rsidRDefault="00A47800" w:rsidP="00A47800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7800">
        <w:rPr>
          <w:rFonts w:ascii="Times New Roman" w:hAnsi="Times New Roman" w:cs="Times New Roman"/>
          <w:sz w:val="28"/>
          <w:szCs w:val="28"/>
          <w:lang w:eastAsia="ru-RU"/>
        </w:rPr>
        <w:t>7.Азбука физиче</w:t>
      </w:r>
      <w:r w:rsidR="008071BC">
        <w:rPr>
          <w:rFonts w:ascii="Times New Roman" w:hAnsi="Times New Roman" w:cs="Times New Roman"/>
          <w:sz w:val="28"/>
          <w:szCs w:val="28"/>
          <w:lang w:eastAsia="ru-RU"/>
        </w:rPr>
        <w:t xml:space="preserve">ского воспитания народа Саха. </w:t>
      </w:r>
    </w:p>
    <w:p w:rsidR="0040659E" w:rsidRPr="0040659E" w:rsidRDefault="0040659E" w:rsidP="006B5A12">
      <w:pPr>
        <w:spacing w:after="0" w:line="360" w:lineRule="auto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:rsidR="00EE4D4A" w:rsidRPr="00BE360E" w:rsidRDefault="00EE4D4A" w:rsidP="00BE360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E4D4A" w:rsidRPr="00BE360E" w:rsidSect="00EE4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94" w:rsidRDefault="00493E94" w:rsidP="00326150">
      <w:pPr>
        <w:spacing w:after="0" w:line="240" w:lineRule="auto"/>
      </w:pPr>
      <w:r>
        <w:separator/>
      </w:r>
    </w:p>
  </w:endnote>
  <w:endnote w:type="continuationSeparator" w:id="0">
    <w:p w:rsidR="00493E94" w:rsidRDefault="00493E94" w:rsidP="0032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94" w:rsidRDefault="00493E94" w:rsidP="00326150">
      <w:pPr>
        <w:spacing w:after="0" w:line="240" w:lineRule="auto"/>
      </w:pPr>
      <w:r>
        <w:separator/>
      </w:r>
    </w:p>
  </w:footnote>
  <w:footnote w:type="continuationSeparator" w:id="0">
    <w:p w:rsidR="00493E94" w:rsidRDefault="00493E94" w:rsidP="0032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E4A"/>
    <w:multiLevelType w:val="hybridMultilevel"/>
    <w:tmpl w:val="CAFC9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96541"/>
    <w:multiLevelType w:val="hybridMultilevel"/>
    <w:tmpl w:val="38EE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679"/>
    <w:multiLevelType w:val="hybridMultilevel"/>
    <w:tmpl w:val="3864D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117"/>
    <w:multiLevelType w:val="hybridMultilevel"/>
    <w:tmpl w:val="5CF476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91EFF"/>
    <w:multiLevelType w:val="hybridMultilevel"/>
    <w:tmpl w:val="88B6121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267B"/>
    <w:multiLevelType w:val="hybridMultilevel"/>
    <w:tmpl w:val="EDEE4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D65A37"/>
    <w:multiLevelType w:val="multilevel"/>
    <w:tmpl w:val="76A8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49528F"/>
    <w:multiLevelType w:val="hybridMultilevel"/>
    <w:tmpl w:val="7140440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475BBF"/>
    <w:multiLevelType w:val="hybridMultilevel"/>
    <w:tmpl w:val="54E65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362ED"/>
    <w:multiLevelType w:val="hybridMultilevel"/>
    <w:tmpl w:val="26A28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27DFC"/>
    <w:multiLevelType w:val="hybridMultilevel"/>
    <w:tmpl w:val="EE3C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A1AE3"/>
    <w:multiLevelType w:val="hybridMultilevel"/>
    <w:tmpl w:val="6DDC0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C5262"/>
    <w:multiLevelType w:val="hybridMultilevel"/>
    <w:tmpl w:val="7F684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E5462C"/>
    <w:multiLevelType w:val="hybridMultilevel"/>
    <w:tmpl w:val="B2529F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407A2"/>
    <w:multiLevelType w:val="hybridMultilevel"/>
    <w:tmpl w:val="2AFA0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4B98"/>
    <w:multiLevelType w:val="hybridMultilevel"/>
    <w:tmpl w:val="94144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2D6207"/>
    <w:multiLevelType w:val="hybridMultilevel"/>
    <w:tmpl w:val="33B03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5012E0"/>
    <w:multiLevelType w:val="multilevel"/>
    <w:tmpl w:val="9D48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11FA1"/>
    <w:multiLevelType w:val="hybridMultilevel"/>
    <w:tmpl w:val="654202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D34"/>
    <w:multiLevelType w:val="multilevel"/>
    <w:tmpl w:val="0764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ED24FA"/>
    <w:multiLevelType w:val="hybridMultilevel"/>
    <w:tmpl w:val="8D6C0F02"/>
    <w:lvl w:ilvl="0" w:tplc="0419000D">
      <w:start w:val="1"/>
      <w:numFmt w:val="bullet"/>
      <w:lvlText w:val=""/>
      <w:lvlJc w:val="left"/>
      <w:pPr>
        <w:ind w:left="1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21" w15:restartNumberingAfterBreak="0">
    <w:nsid w:val="55F00DB7"/>
    <w:multiLevelType w:val="hybridMultilevel"/>
    <w:tmpl w:val="1592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74716"/>
    <w:multiLevelType w:val="hybridMultilevel"/>
    <w:tmpl w:val="07D24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F3132"/>
    <w:multiLevelType w:val="hybridMultilevel"/>
    <w:tmpl w:val="FB20A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9151D6"/>
    <w:multiLevelType w:val="hybridMultilevel"/>
    <w:tmpl w:val="AFA0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64D00"/>
    <w:multiLevelType w:val="hybridMultilevel"/>
    <w:tmpl w:val="5F78F15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227B1A"/>
    <w:multiLevelType w:val="hybridMultilevel"/>
    <w:tmpl w:val="CB6A4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7002CE"/>
    <w:multiLevelType w:val="hybridMultilevel"/>
    <w:tmpl w:val="ACCA362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21"/>
  </w:num>
  <w:num w:numId="5">
    <w:abstractNumId w:val="20"/>
  </w:num>
  <w:num w:numId="6">
    <w:abstractNumId w:val="24"/>
  </w:num>
  <w:num w:numId="7">
    <w:abstractNumId w:val="5"/>
  </w:num>
  <w:num w:numId="8">
    <w:abstractNumId w:val="12"/>
  </w:num>
  <w:num w:numId="9">
    <w:abstractNumId w:val="23"/>
  </w:num>
  <w:num w:numId="10">
    <w:abstractNumId w:val="16"/>
  </w:num>
  <w:num w:numId="11">
    <w:abstractNumId w:val="26"/>
  </w:num>
  <w:num w:numId="12">
    <w:abstractNumId w:val="13"/>
  </w:num>
  <w:num w:numId="13">
    <w:abstractNumId w:val="15"/>
  </w:num>
  <w:num w:numId="14">
    <w:abstractNumId w:val="8"/>
  </w:num>
  <w:num w:numId="15">
    <w:abstractNumId w:val="0"/>
  </w:num>
  <w:num w:numId="16">
    <w:abstractNumId w:val="7"/>
  </w:num>
  <w:num w:numId="17">
    <w:abstractNumId w:val="25"/>
  </w:num>
  <w:num w:numId="18">
    <w:abstractNumId w:val="11"/>
  </w:num>
  <w:num w:numId="19">
    <w:abstractNumId w:val="22"/>
  </w:num>
  <w:num w:numId="20">
    <w:abstractNumId w:val="27"/>
  </w:num>
  <w:num w:numId="21">
    <w:abstractNumId w:val="4"/>
  </w:num>
  <w:num w:numId="22">
    <w:abstractNumId w:val="1"/>
  </w:num>
  <w:num w:numId="23">
    <w:abstractNumId w:val="17"/>
  </w:num>
  <w:num w:numId="24">
    <w:abstractNumId w:val="10"/>
  </w:num>
  <w:num w:numId="25">
    <w:abstractNumId w:val="14"/>
  </w:num>
  <w:num w:numId="26">
    <w:abstractNumId w:val="2"/>
  </w:num>
  <w:num w:numId="27">
    <w:abstractNumId w:val="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0D1"/>
    <w:rsid w:val="00014F7D"/>
    <w:rsid w:val="00045B92"/>
    <w:rsid w:val="00084AAA"/>
    <w:rsid w:val="000921A7"/>
    <w:rsid w:val="000C5904"/>
    <w:rsid w:val="000D6B46"/>
    <w:rsid w:val="000F3BC9"/>
    <w:rsid w:val="00140A50"/>
    <w:rsid w:val="00144B13"/>
    <w:rsid w:val="001510A5"/>
    <w:rsid w:val="001601BE"/>
    <w:rsid w:val="0016118C"/>
    <w:rsid w:val="00183368"/>
    <w:rsid w:val="001A5109"/>
    <w:rsid w:val="001B0D23"/>
    <w:rsid w:val="001B4E9D"/>
    <w:rsid w:val="001C15A8"/>
    <w:rsid w:val="001D5425"/>
    <w:rsid w:val="001F5DC7"/>
    <w:rsid w:val="00210CE9"/>
    <w:rsid w:val="00211B3B"/>
    <w:rsid w:val="002208AF"/>
    <w:rsid w:val="00220FC1"/>
    <w:rsid w:val="0022673B"/>
    <w:rsid w:val="00254732"/>
    <w:rsid w:val="0026041A"/>
    <w:rsid w:val="0026041E"/>
    <w:rsid w:val="002B7E2C"/>
    <w:rsid w:val="002C7192"/>
    <w:rsid w:val="002D16D2"/>
    <w:rsid w:val="00326150"/>
    <w:rsid w:val="00350C98"/>
    <w:rsid w:val="0035331B"/>
    <w:rsid w:val="00353A9F"/>
    <w:rsid w:val="00373E8F"/>
    <w:rsid w:val="003B6B72"/>
    <w:rsid w:val="004059CF"/>
    <w:rsid w:val="0040659E"/>
    <w:rsid w:val="004420FC"/>
    <w:rsid w:val="00464113"/>
    <w:rsid w:val="004651A4"/>
    <w:rsid w:val="00493E94"/>
    <w:rsid w:val="004947D1"/>
    <w:rsid w:val="00497F49"/>
    <w:rsid w:val="004A48DE"/>
    <w:rsid w:val="004C5CCB"/>
    <w:rsid w:val="004E5BDE"/>
    <w:rsid w:val="004F043E"/>
    <w:rsid w:val="00515929"/>
    <w:rsid w:val="00563552"/>
    <w:rsid w:val="0057275A"/>
    <w:rsid w:val="005C16C7"/>
    <w:rsid w:val="005C2287"/>
    <w:rsid w:val="005C31AE"/>
    <w:rsid w:val="005C7104"/>
    <w:rsid w:val="00604498"/>
    <w:rsid w:val="0061293D"/>
    <w:rsid w:val="0061392F"/>
    <w:rsid w:val="00635F45"/>
    <w:rsid w:val="0065634E"/>
    <w:rsid w:val="006632DE"/>
    <w:rsid w:val="006B5A12"/>
    <w:rsid w:val="006C0791"/>
    <w:rsid w:val="006E1402"/>
    <w:rsid w:val="006E2134"/>
    <w:rsid w:val="006E48B8"/>
    <w:rsid w:val="006F50CC"/>
    <w:rsid w:val="007021FF"/>
    <w:rsid w:val="00706B19"/>
    <w:rsid w:val="00723370"/>
    <w:rsid w:val="007837E0"/>
    <w:rsid w:val="007A0979"/>
    <w:rsid w:val="007E521E"/>
    <w:rsid w:val="007E54B2"/>
    <w:rsid w:val="007F3DC1"/>
    <w:rsid w:val="008071BC"/>
    <w:rsid w:val="0085677F"/>
    <w:rsid w:val="00875F83"/>
    <w:rsid w:val="008B692A"/>
    <w:rsid w:val="008E1733"/>
    <w:rsid w:val="009066CE"/>
    <w:rsid w:val="00907596"/>
    <w:rsid w:val="00931BAE"/>
    <w:rsid w:val="0094130E"/>
    <w:rsid w:val="009706C8"/>
    <w:rsid w:val="00986502"/>
    <w:rsid w:val="00995DAD"/>
    <w:rsid w:val="009D14D7"/>
    <w:rsid w:val="009F6F9E"/>
    <w:rsid w:val="00A03E9F"/>
    <w:rsid w:val="00A25F7C"/>
    <w:rsid w:val="00A4593F"/>
    <w:rsid w:val="00A47800"/>
    <w:rsid w:val="00A504F7"/>
    <w:rsid w:val="00A77B83"/>
    <w:rsid w:val="00A80E2F"/>
    <w:rsid w:val="00AC3CA5"/>
    <w:rsid w:val="00AF0B09"/>
    <w:rsid w:val="00B1350D"/>
    <w:rsid w:val="00B17A7C"/>
    <w:rsid w:val="00B64F20"/>
    <w:rsid w:val="00BC6B7E"/>
    <w:rsid w:val="00BD370C"/>
    <w:rsid w:val="00BD3818"/>
    <w:rsid w:val="00BE2533"/>
    <w:rsid w:val="00BE360E"/>
    <w:rsid w:val="00C031BE"/>
    <w:rsid w:val="00C03EEE"/>
    <w:rsid w:val="00C846ED"/>
    <w:rsid w:val="00C868E5"/>
    <w:rsid w:val="00CB57DF"/>
    <w:rsid w:val="00CF30D1"/>
    <w:rsid w:val="00CF768B"/>
    <w:rsid w:val="00D05EED"/>
    <w:rsid w:val="00D14A1A"/>
    <w:rsid w:val="00D2479C"/>
    <w:rsid w:val="00D72D6F"/>
    <w:rsid w:val="00DC4453"/>
    <w:rsid w:val="00DD130F"/>
    <w:rsid w:val="00DF2626"/>
    <w:rsid w:val="00E43304"/>
    <w:rsid w:val="00E45AE2"/>
    <w:rsid w:val="00E501A4"/>
    <w:rsid w:val="00E56868"/>
    <w:rsid w:val="00E606DD"/>
    <w:rsid w:val="00E84F1A"/>
    <w:rsid w:val="00E93F9B"/>
    <w:rsid w:val="00ED1091"/>
    <w:rsid w:val="00EE4D4A"/>
    <w:rsid w:val="00EE72F8"/>
    <w:rsid w:val="00F02C3C"/>
    <w:rsid w:val="00F521A3"/>
    <w:rsid w:val="00FA25CA"/>
    <w:rsid w:val="00FA5E1E"/>
    <w:rsid w:val="00FB33E4"/>
    <w:rsid w:val="00FD62ED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E3D5"/>
  <w15:docId w15:val="{E49BEEC5-B694-428A-8E3C-AF3B9727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60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4F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2533"/>
    <w:pPr>
      <w:ind w:left="720"/>
      <w:contextualSpacing/>
    </w:pPr>
  </w:style>
  <w:style w:type="paragraph" w:styleId="a7">
    <w:name w:val="No Spacing"/>
    <w:uiPriority w:val="1"/>
    <w:qFormat/>
    <w:rsid w:val="00A4780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B1350D"/>
    <w:rPr>
      <w:color w:val="0000FF" w:themeColor="hyperlink"/>
      <w:u w:val="single"/>
    </w:rPr>
  </w:style>
  <w:style w:type="table" w:styleId="a9">
    <w:name w:val="Table Grid"/>
    <w:basedOn w:val="a1"/>
    <w:rsid w:val="00B13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1B4E9D"/>
  </w:style>
  <w:style w:type="paragraph" w:customStyle="1" w:styleId="c0">
    <w:name w:val="c0"/>
    <w:basedOn w:val="a"/>
    <w:rsid w:val="001B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32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26150"/>
  </w:style>
  <w:style w:type="paragraph" w:styleId="ac">
    <w:name w:val="footer"/>
    <w:basedOn w:val="a"/>
    <w:link w:val="ad"/>
    <w:uiPriority w:val="99"/>
    <w:semiHidden/>
    <w:unhideWhenUsed/>
    <w:rsid w:val="0032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26150"/>
  </w:style>
  <w:style w:type="character" w:styleId="ae">
    <w:name w:val="Strong"/>
    <w:basedOn w:val="a0"/>
    <w:uiPriority w:val="99"/>
    <w:qFormat/>
    <w:rsid w:val="000921A7"/>
    <w:rPr>
      <w:b/>
      <w:bCs/>
    </w:rPr>
  </w:style>
  <w:style w:type="character" w:customStyle="1" w:styleId="apple-converted-space">
    <w:name w:val="apple-converted-space"/>
    <w:basedOn w:val="a0"/>
    <w:rsid w:val="000921A7"/>
  </w:style>
  <w:style w:type="paragraph" w:customStyle="1" w:styleId="c2">
    <w:name w:val="c2"/>
    <w:basedOn w:val="a"/>
    <w:rsid w:val="00AF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017FB-ED40-4C43-B32F-6A965728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40</cp:revision>
  <dcterms:created xsi:type="dcterms:W3CDTF">2014-02-24T07:07:00Z</dcterms:created>
  <dcterms:modified xsi:type="dcterms:W3CDTF">2023-09-18T13:08:00Z</dcterms:modified>
</cp:coreProperties>
</file>