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D" w:rsidRDefault="00F02CBD" w:rsidP="00F93B3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02CBD" w:rsidRDefault="00F02CBD" w:rsidP="00F93B3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93B3E" w:rsidRDefault="00F93B3E" w:rsidP="00F93B3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ПРИЁМЫ СОЗДАНИЯ СИТУАЦИИ УСПЕХА НА УРОКАХ </w:t>
      </w:r>
      <w:r>
        <w:rPr>
          <w:b/>
          <w:bCs/>
          <w:color w:val="000000"/>
          <w:sz w:val="28"/>
          <w:szCs w:val="28"/>
        </w:rPr>
        <w:t xml:space="preserve">МАТЕМАТИКИ </w:t>
      </w:r>
      <w:r>
        <w:rPr>
          <w:b/>
          <w:bCs/>
          <w:color w:val="000000"/>
          <w:sz w:val="28"/>
          <w:szCs w:val="28"/>
        </w:rPr>
        <w:t xml:space="preserve">В НАЧАЛЬНОЙ ШКОЛЕ </w:t>
      </w:r>
      <w:bookmarkStart w:id="0" w:name="_GoBack"/>
    </w:p>
    <w:p w:rsidR="00F93B3E" w:rsidRDefault="00F93B3E" w:rsidP="00F93B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учителя главным </w:t>
      </w:r>
      <w:bookmarkEnd w:id="0"/>
      <w:r>
        <w:rPr>
          <w:color w:val="000000"/>
          <w:sz w:val="28"/>
          <w:szCs w:val="28"/>
        </w:rPr>
        <w:t>смыслом педагогической деятельности является создание каждому ученику ситуации успеха. Успех является источником внутренних сил ребенка. Только успех поддерживает интерес ученика к учению.</w:t>
      </w:r>
    </w:p>
    <w:p w:rsidR="00F93B3E" w:rsidRDefault="00F93B3E" w:rsidP="00F93B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успеху ребенок испытывает уверенность в себе и внутреннее удовлетворение. Можно сказать, что успех в учебе – это завтрашний успех в жизни!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создания ситуации успеха в начальной школе.</w:t>
      </w:r>
    </w:p>
    <w:p w:rsidR="00F93B3E" w:rsidRDefault="00F93B3E" w:rsidP="00F93B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Похвала или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прием «Эмоциональные поглаживания».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«Молодец», «замечательно», «умница», «ребята, я горжусь вами», - это похвала. Добрых слов никогда не бывает много.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Внушить ребенку веру в себя— в этом залог успешного воспитания.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Анонсирование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заранее предупреждает школьника о самостоятельной или контрольной работе, о предстоящей проверке знаний. Предупреждает не просто так. Смысл анонсирования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т.п. Чем-то это напоминает репетицию предстоящего действия. Сомневающимся в себе такая подготовка создает психологическую установку на успех, дает уверенность в силах.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«Даю шанс»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самостоятельной работе хоть у доски, хоть на месте, каждый ребенок может использовать «свой шанс». Это значит - он может обратиться за помощью к однокласснику и при этом снижения отметки за работу не будет.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«Умышленная ошибка»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широко используется учителями. Его можно применять с учетом возраста только на известном учащимся материале.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приём хорош тем, что во – первых, разрушается миф о всезнайстве учителя; во – вторых, весь класс стимулируется к работе.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«Внесение мотива»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подходит к ученику и говорит: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«Без твоей помощи твоим товарищам не справиться…”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показывает ребенку ради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чего, ради кого совершается эта деятельность, кому будет хорошо после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«Холодный душ»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«пробуксовывает». Такие ученики очень эмоциональны, активно реагируют на успехи и неудачи. Оценки переживают бурно. Как правило, семьи у них хорошие, заботливые. Отношение коллектива благожелательное. Они пользуются симпатиями одноклассников, учителей. Ахиллесова пята этих школьников – быстрое привыкание к успеху, девальвация радости, превращение уверенности в самоуверенность. Для таких учеников педагогический прием «Холодный душ» может быть полезен.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Скрытое инструктирование ребенка в способах и формах совершения деятельности»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Помогает ребенку избежать поражения.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Достигается путем намека, пожелания. «Возможно, лучше всего начать с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…» «Выполняя работу, не забудьте о …»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«Эврика»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открывший перспективу познания. Заслуга учителя будет состоять в том, чтобы не только заметить это личное открытие, но и всячески поддержать ребенка, поставить перед ним новые, более серьезные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адачи, вдохновить на их решение.</w:t>
      </w:r>
    </w:p>
    <w:p w:rsidR="00F93B3E" w:rsidRDefault="00F93B3E" w:rsidP="00F93B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стоит отметить, что выполнение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заданий: по форме, по сложности, по объему, предполагает разную умственную деятельность и помогает учесть индивидуальные особенности детей, учит детей рассчитывать свои силы и возможности, достигать определенной планки, напрягая все силы. Только так знания будут расти. А там, где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успех, там будет и интерес.</w:t>
      </w:r>
    </w:p>
    <w:p w:rsidR="00F93B3E" w:rsidRDefault="00F93B3E" w:rsidP="00F93B3E">
      <w:pPr>
        <w:shd w:val="clear" w:color="auto" w:fill="FFFFFF"/>
        <w:spacing w:after="0" w:line="276" w:lineRule="auto"/>
        <w:ind w:right="2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математики в 3 классе 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Умножение вида </w:t>
      </w:r>
      <w:r>
        <w:rPr>
          <w:rStyle w:val="FontStyle127"/>
          <w:b/>
          <w:sz w:val="28"/>
          <w:szCs w:val="28"/>
        </w:rPr>
        <w:t>23·3, 3·23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93B3E" w:rsidRDefault="00F93B3E" w:rsidP="00F93B3E">
      <w:pPr>
        <w:tabs>
          <w:tab w:val="left" w:pos="2340"/>
          <w:tab w:val="left" w:pos="38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уровень. </w:t>
      </w:r>
    </w:p>
    <w:p w:rsidR="00F93B3E" w:rsidRDefault="00F93B3E" w:rsidP="00F93B3E">
      <w:pPr>
        <w:tabs>
          <w:tab w:val="left" w:pos="2340"/>
          <w:tab w:val="left" w:pos="3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3E" w:rsidRDefault="00F93B3E" w:rsidP="00F93B3E">
      <w:pPr>
        <w:tabs>
          <w:tab w:val="left" w:pos="2340"/>
          <w:tab w:val="left" w:pos="3860"/>
        </w:tabs>
        <w:spacing w:after="0" w:line="276" w:lineRule="auto"/>
        <w:ind w:firstLine="567"/>
        <w:jc w:val="both"/>
        <w:rPr>
          <w:rStyle w:val="FontStyle127"/>
          <w:sz w:val="28"/>
          <w:szCs w:val="28"/>
        </w:rPr>
      </w:pPr>
      <w:r>
        <w:rPr>
          <w:rStyle w:val="FontStyle127"/>
          <w:sz w:val="28"/>
          <w:szCs w:val="28"/>
        </w:rPr>
        <w:t xml:space="preserve">24 · 3 =                          2 · 23 = </w:t>
      </w:r>
    </w:p>
    <w:p w:rsidR="00F93B3E" w:rsidRDefault="00F93B3E" w:rsidP="00F93B3E">
      <w:pPr>
        <w:tabs>
          <w:tab w:val="left" w:pos="2340"/>
          <w:tab w:val="left" w:pos="3860"/>
        </w:tabs>
        <w:spacing w:after="0" w:line="276" w:lineRule="auto"/>
        <w:ind w:firstLine="567"/>
        <w:jc w:val="both"/>
        <w:rPr>
          <w:rStyle w:val="FontStyle127"/>
          <w:sz w:val="28"/>
          <w:szCs w:val="28"/>
        </w:rPr>
      </w:pPr>
      <w:r>
        <w:rPr>
          <w:rStyle w:val="FontStyle127"/>
          <w:sz w:val="28"/>
          <w:szCs w:val="28"/>
        </w:rPr>
        <w:t xml:space="preserve">16 · 4 =                          5 · 18 =   </w:t>
      </w:r>
    </w:p>
    <w:p w:rsidR="00F93B3E" w:rsidRDefault="00F93B3E" w:rsidP="00F93B3E">
      <w:pPr>
        <w:shd w:val="clear" w:color="auto" w:fill="FFFFFF"/>
        <w:spacing w:after="0" w:line="276" w:lineRule="auto"/>
        <w:ind w:right="272" w:firstLine="567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уровень. </w:t>
      </w:r>
    </w:p>
    <w:p w:rsidR="00F93B3E" w:rsidRDefault="00F93B3E" w:rsidP="00F93B3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значение выражений:</w:t>
      </w:r>
    </w:p>
    <w:p w:rsidR="00F93B3E" w:rsidRDefault="00F93B3E" w:rsidP="00F93B3E">
      <w:pPr>
        <w:tabs>
          <w:tab w:val="left" w:pos="200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Style w:val="FontStyle127"/>
          <w:sz w:val="28"/>
          <w:szCs w:val="28"/>
        </w:rPr>
        <w:t xml:space="preserve">· 4 · 5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Style w:val="FontStyle127"/>
          <w:sz w:val="28"/>
          <w:szCs w:val="28"/>
        </w:rPr>
        <w:t xml:space="preserve">· 16 =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B3E" w:rsidRDefault="00F93B3E" w:rsidP="00F93B3E">
      <w:pPr>
        <w:tabs>
          <w:tab w:val="left" w:pos="2000"/>
        </w:tabs>
        <w:spacing w:after="0" w:line="276" w:lineRule="auto"/>
        <w:ind w:firstLine="567"/>
        <w:jc w:val="both"/>
        <w:rPr>
          <w:rStyle w:val="FontStyle1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Style w:val="FontStyle127"/>
          <w:sz w:val="28"/>
          <w:szCs w:val="28"/>
        </w:rPr>
        <w:t xml:space="preserve">· 8 · 2 =                        </w:t>
      </w:r>
      <w:proofErr w:type="gramStart"/>
      <w:r>
        <w:rPr>
          <w:rStyle w:val="FontStyle127"/>
          <w:sz w:val="28"/>
          <w:szCs w:val="28"/>
        </w:rPr>
        <w:t>56 :</w:t>
      </w:r>
      <w:proofErr w:type="gramEnd"/>
      <w:r>
        <w:rPr>
          <w:rStyle w:val="FontStyle127"/>
          <w:sz w:val="28"/>
          <w:szCs w:val="28"/>
        </w:rPr>
        <w:t xml:space="preserve"> 8 · 13 = </w:t>
      </w:r>
    </w:p>
    <w:p w:rsidR="00F93B3E" w:rsidRDefault="00F93B3E" w:rsidP="00F93B3E">
      <w:pPr>
        <w:tabs>
          <w:tab w:val="left" w:pos="2000"/>
        </w:tabs>
        <w:spacing w:after="0" w:line="276" w:lineRule="auto"/>
        <w:ind w:firstLine="567"/>
        <w:jc w:val="both"/>
        <w:rPr>
          <w:rStyle w:val="FontStyle127"/>
          <w:sz w:val="28"/>
          <w:szCs w:val="28"/>
        </w:rPr>
      </w:pPr>
      <w:r>
        <w:rPr>
          <w:rStyle w:val="FontStyle127"/>
          <w:sz w:val="28"/>
          <w:szCs w:val="28"/>
        </w:rPr>
        <w:t>3 уровень.</w:t>
      </w:r>
    </w:p>
    <w:p w:rsidR="00F93B3E" w:rsidRDefault="00F93B3E" w:rsidP="00F93B3E">
      <w:pPr>
        <w:tabs>
          <w:tab w:val="left" w:pos="4500"/>
        </w:tabs>
        <w:spacing w:after="0" w:line="276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порядок действий и найдите значение выражений:</w:t>
      </w:r>
    </w:p>
    <w:p w:rsidR="00F93B3E" w:rsidRDefault="00F93B3E" w:rsidP="00F93B3E">
      <w:pPr>
        <w:tabs>
          <w:tab w:val="left" w:pos="2220"/>
          <w:tab w:val="left" w:pos="30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 + 3) </w:t>
      </w:r>
      <w:r>
        <w:rPr>
          <w:rStyle w:val="FontStyle127"/>
          <w:sz w:val="28"/>
          <w:szCs w:val="28"/>
        </w:rPr>
        <w:t>· 5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 </w:t>
      </w:r>
      <w:r>
        <w:rPr>
          <w:rStyle w:val="FontStyle127"/>
          <w:sz w:val="28"/>
          <w:szCs w:val="28"/>
        </w:rPr>
        <w:t>· (10 + 8) =</w:t>
      </w:r>
    </w:p>
    <w:p w:rsidR="00F93B3E" w:rsidRDefault="00F93B3E" w:rsidP="00F93B3E">
      <w:pPr>
        <w:tabs>
          <w:tab w:val="left" w:pos="1840"/>
        </w:tabs>
        <w:spacing w:after="0" w:line="276" w:lineRule="auto"/>
        <w:ind w:firstLine="567"/>
        <w:jc w:val="both"/>
        <w:rPr>
          <w:rStyle w:val="FontStyle1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 + 7) </w:t>
      </w:r>
      <w:r>
        <w:rPr>
          <w:rStyle w:val="FontStyle127"/>
          <w:sz w:val="28"/>
          <w:szCs w:val="28"/>
        </w:rPr>
        <w:t xml:space="preserve">· 2 =                     5 · (10 + 6) =      </w:t>
      </w:r>
    </w:p>
    <w:p w:rsidR="00F93B3E" w:rsidRDefault="00F93B3E" w:rsidP="00F93B3E">
      <w:pPr>
        <w:tabs>
          <w:tab w:val="left" w:pos="18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7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ситуация успеха в учебной деятельности – комплекс оптимальных приемов, который способствует включению каждого ученика в активную учебную деятельность на уровне его потенциальных возможностей и развивает эти возможности, воздействуя на эмоционально-волевую и интеллектуальную сферу личности школьника.</w:t>
      </w:r>
    </w:p>
    <w:p w:rsidR="00F93B3E" w:rsidRDefault="00F93B3E" w:rsidP="00F93B3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хочется отметить - ситуация успеха – это длительный и кропотливый процесс. Но это самое эффективное средство формирования положительного отношения к учению.</w:t>
      </w:r>
    </w:p>
    <w:p w:rsidR="005200C1" w:rsidRDefault="005200C1"/>
    <w:sectPr w:rsidR="005200C1" w:rsidSect="00F93B3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3B3E"/>
    <w:rsid w:val="005200C1"/>
    <w:rsid w:val="00F02CBD"/>
    <w:rsid w:val="00F85FBC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44BC"/>
  <w15:chartTrackingRefBased/>
  <w15:docId w15:val="{D47FA4A3-EEF0-402C-9F86-5A47CB5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3E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F93B3E"/>
    <w:rPr>
      <w:rFonts w:ascii="Times New Roman" w:hAnsi="Times New Roman" w:cs="Times New Roman" w:hint="default"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</dc:creator>
  <cp:keywords/>
  <dc:description/>
  <cp:lastModifiedBy>Анна Валерьевна</cp:lastModifiedBy>
  <cp:revision>1</cp:revision>
  <dcterms:created xsi:type="dcterms:W3CDTF">2021-12-26T16:44:00Z</dcterms:created>
  <dcterms:modified xsi:type="dcterms:W3CDTF">2021-12-26T16:59:00Z</dcterms:modified>
</cp:coreProperties>
</file>