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A7E06" w14:textId="77777777" w:rsidR="00AC7AB8" w:rsidRDefault="006F7D73" w:rsidP="00AC7AB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7D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91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170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</w:p>
    <w:p w14:paraId="3ADEFCF7" w14:textId="77777777" w:rsidR="00AC7AB8" w:rsidRDefault="00AC7AB8" w:rsidP="00AC7AB8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Муниципальное дошкольное образовательное учреждение «Детский сад № 141 общеразвивающего вида» г. Магнитогорска </w:t>
      </w:r>
    </w:p>
    <w:p w14:paraId="179B6633" w14:textId="77777777" w:rsidR="00AC7AB8" w:rsidRPr="007A6CA9" w:rsidRDefault="00AC7AB8" w:rsidP="00AC7AB8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455038, Челябинская область, г. Магнитогорск, улица Сталеваров, дом 26, корпус 3, телефон 8(3519)400673, </w:t>
      </w:r>
      <w:r>
        <w:rPr>
          <w:rFonts w:ascii="Times New Roman" w:eastAsia="SimSun" w:hAnsi="Times New Roman" w:cs="Mangal"/>
          <w:kern w:val="1"/>
          <w:sz w:val="26"/>
          <w:szCs w:val="26"/>
          <w:lang w:val="en-US" w:eastAsia="hi-IN" w:bidi="hi-IN"/>
        </w:rPr>
        <w:t>email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:</w:t>
      </w:r>
      <w:r w:rsidRPr="00034ABA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1"/>
          <w:sz w:val="26"/>
          <w:szCs w:val="26"/>
          <w:lang w:val="en-US" w:eastAsia="hi-IN" w:bidi="hi-IN"/>
        </w:rPr>
        <w:t>mdoyds</w:t>
      </w:r>
      <w:proofErr w:type="spellEnd"/>
      <w:r w:rsidRPr="00034ABA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141</w:t>
      </w:r>
      <w:r w:rsidRPr="007A6CA9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@</w:t>
      </w:r>
      <w:r>
        <w:rPr>
          <w:rFonts w:ascii="Times New Roman" w:eastAsia="SimSun" w:hAnsi="Times New Roman" w:cs="Mangal"/>
          <w:kern w:val="1"/>
          <w:sz w:val="26"/>
          <w:szCs w:val="26"/>
          <w:lang w:val="en-US" w:eastAsia="hi-IN" w:bidi="hi-IN"/>
        </w:rPr>
        <w:t>mail</w:t>
      </w:r>
      <w:r w:rsidRPr="007A6CA9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.</w:t>
      </w:r>
      <w:proofErr w:type="spellStart"/>
      <w:r>
        <w:rPr>
          <w:rFonts w:ascii="Times New Roman" w:eastAsia="SimSun" w:hAnsi="Times New Roman" w:cs="Mangal"/>
          <w:kern w:val="1"/>
          <w:sz w:val="26"/>
          <w:szCs w:val="26"/>
          <w:lang w:val="en-US" w:eastAsia="hi-IN" w:bidi="hi-IN"/>
        </w:rPr>
        <w:t>ru</w:t>
      </w:r>
      <w:proofErr w:type="spellEnd"/>
    </w:p>
    <w:p w14:paraId="5E70BAC6" w14:textId="3FAC7D88" w:rsidR="00AC7AB8" w:rsidRDefault="00AC7AB8" w:rsidP="00AC7AB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7589D6D" w14:textId="7D9C4253" w:rsidR="00AC7AB8" w:rsidRDefault="00AC7AB8" w:rsidP="00AC7AB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EA96149" w14:textId="73062687" w:rsidR="00AC7AB8" w:rsidRDefault="00AC7AB8" w:rsidP="00AC7AB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E00F05E" w14:textId="15123293" w:rsidR="00AC7AB8" w:rsidRDefault="00AC7AB8" w:rsidP="00AC7AB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62ADE82" w14:textId="65A70867" w:rsidR="00AC7AB8" w:rsidRDefault="00AC7AB8" w:rsidP="00AC7AB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3FA35E7" w14:textId="40F2BAA1" w:rsidR="00AC7AB8" w:rsidRDefault="00AC7AB8" w:rsidP="00AC7AB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AEE98EA" w14:textId="56E21F6F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разработка на тему «Адаптация без слез»</w:t>
      </w:r>
    </w:p>
    <w:p w14:paraId="3BDCBBCB" w14:textId="1E1D25C0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F3E09C5" w14:textId="3F3FC0E8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BD854FC" w14:textId="0540ECB7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6C5DF8E" w14:textId="77777777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0706A63" w14:textId="43AE0419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34EF4A8" w14:textId="77777777" w:rsidR="003823F3" w:rsidRDefault="003823F3" w:rsidP="003823F3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Подготовила: </w:t>
      </w:r>
      <w:r w:rsidR="00AC7AB8" w:rsidRPr="00AC7A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Крюк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ова Юлия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Демьяновна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</w:p>
    <w:p w14:paraId="266014E2" w14:textId="570C90A5" w:rsidR="00AC7AB8" w:rsidRDefault="003823F3" w:rsidP="003823F3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воспитатель </w:t>
      </w:r>
      <w:r w:rsidR="00AC7A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AC7AB8" w:rsidRPr="00AC7A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ысшей квалификационной категории</w:t>
      </w:r>
    </w:p>
    <w:p w14:paraId="4F90B022" w14:textId="7CC1DD51" w:rsidR="00AC7AB8" w:rsidRDefault="00AC7AB8" w:rsidP="003823F3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4546BE1" w14:textId="25BB6F88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2B27140" w14:textId="32AF6A9C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E99ABA8" w14:textId="385AFC5C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15903555" w14:textId="585AC489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D32A0A0" w14:textId="0A48E056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8D2FE4A" w14:textId="41721574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0ADE24D" w14:textId="39CF71AD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648BB2F" w14:textId="0F41E2E7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DAA6FD0" w14:textId="3E906BBC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49BB598" w14:textId="408B5FD0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Магнитогорск</w:t>
      </w:r>
    </w:p>
    <w:p w14:paraId="3DE774C5" w14:textId="53D5B21D" w:rsidR="00AC7AB8" w:rsidRP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2021</w:t>
      </w:r>
    </w:p>
    <w:p w14:paraId="6D9C3C75" w14:textId="77777777" w:rsidR="00AC7AB8" w:rsidRDefault="00AC7AB8" w:rsidP="00AC7AB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2F1A6E9" w14:textId="77777777" w:rsidR="00AC7AB8" w:rsidRDefault="00AC7AB8" w:rsidP="00AC7AB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99D8E61" w14:textId="62090D23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СОДЕРЖАНИЕ:</w:t>
      </w:r>
    </w:p>
    <w:p w14:paraId="1049E3C4" w14:textId="7DB386D4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926278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4E9797" w14:textId="26B2B3F1" w:rsidR="006E0E5D" w:rsidRDefault="006E0E5D">
          <w:pPr>
            <w:pStyle w:val="a9"/>
          </w:pPr>
        </w:p>
        <w:p w14:paraId="7A1390D8" w14:textId="6E88257B" w:rsidR="006E0E5D" w:rsidRPr="006E0E5D" w:rsidRDefault="006E0E5D">
          <w:pPr>
            <w:pStyle w:val="11"/>
            <w:tabs>
              <w:tab w:val="left" w:pos="440"/>
              <w:tab w:val="right" w:leader="dot" w:pos="10196"/>
            </w:tabs>
            <w:rPr>
              <w:rFonts w:ascii="Times New Roman" w:eastAsiaTheme="minorEastAsia" w:hAnsi="Times New Roman" w:cs="Times New Roman"/>
              <w:b/>
              <w:bCs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803748" w:history="1">
            <w:r w:rsidRPr="006E0E5D">
              <w:rPr>
                <w:rStyle w:val="aa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I.</w:t>
            </w:r>
            <w:r w:rsidRPr="006E0E5D">
              <w:rPr>
                <w:rFonts w:ascii="Times New Roman" w:eastAsiaTheme="minorEastAsia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ab/>
            </w:r>
            <w:r w:rsidRPr="006E0E5D">
              <w:rPr>
                <w:rStyle w:val="aa"/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</w:rPr>
              <w:t>Специфика использования игр с детьми 3-го года жизни в период адаптации к ДОУ.</w:t>
            </w:r>
            <w:r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_Toc63803748 \h </w:instrText>
            </w:r>
            <w:r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</w:r>
            <w:r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765259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3</w:t>
            </w:r>
            <w:r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A89E56" w14:textId="297679D1" w:rsidR="006E0E5D" w:rsidRPr="006E0E5D" w:rsidRDefault="00542A60">
          <w:pPr>
            <w:pStyle w:val="11"/>
            <w:tabs>
              <w:tab w:val="left" w:pos="440"/>
              <w:tab w:val="right" w:leader="dot" w:pos="10196"/>
            </w:tabs>
            <w:rPr>
              <w:rFonts w:ascii="Times New Roman" w:eastAsiaTheme="minorEastAsia" w:hAnsi="Times New Roman" w:cs="Times New Roman"/>
              <w:b/>
              <w:bCs/>
              <w:noProof/>
              <w:sz w:val="28"/>
              <w:szCs w:val="28"/>
              <w:lang w:eastAsia="ru-RU"/>
            </w:rPr>
          </w:pPr>
          <w:hyperlink w:anchor="_Toc63803749" w:history="1">
            <w:r w:rsidR="006E0E5D" w:rsidRPr="006E0E5D">
              <w:rPr>
                <w:rStyle w:val="aa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</w:t>
            </w:r>
            <w:r w:rsidR="006E0E5D" w:rsidRPr="006E0E5D">
              <w:rPr>
                <w:rFonts w:ascii="Times New Roman" w:eastAsiaTheme="minorEastAsia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ab/>
            </w:r>
            <w:r w:rsidR="006E0E5D" w:rsidRPr="006E0E5D">
              <w:rPr>
                <w:rStyle w:val="aa"/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</w:rPr>
              <w:t>Общая стратегия игрового взаимодействия с детьми.</w:t>
            </w:r>
            <w:r w:rsidR="006E0E5D"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6E0E5D"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6E0E5D"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_Toc63803749 \h </w:instrText>
            </w:r>
            <w:r w:rsidR="006E0E5D"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</w:r>
            <w:r w:rsidR="006E0E5D"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765259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3</w:t>
            </w:r>
            <w:r w:rsidR="006E0E5D"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CF2A6C" w14:textId="012532EA" w:rsidR="006E0E5D" w:rsidRPr="006E0E5D" w:rsidRDefault="00542A60">
          <w:pPr>
            <w:pStyle w:val="11"/>
            <w:tabs>
              <w:tab w:val="left" w:pos="440"/>
              <w:tab w:val="right" w:leader="dot" w:pos="10196"/>
            </w:tabs>
            <w:rPr>
              <w:rFonts w:ascii="Times New Roman" w:eastAsiaTheme="minorEastAsia" w:hAnsi="Times New Roman" w:cs="Times New Roman"/>
              <w:b/>
              <w:bCs/>
              <w:noProof/>
              <w:sz w:val="28"/>
              <w:szCs w:val="28"/>
              <w:lang w:eastAsia="ru-RU"/>
            </w:rPr>
          </w:pPr>
          <w:hyperlink w:anchor="_Toc63803750" w:history="1">
            <w:r w:rsidR="006E0E5D" w:rsidRPr="006E0E5D">
              <w:rPr>
                <w:rStyle w:val="aa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</w:t>
            </w:r>
            <w:r w:rsidR="006E0E5D" w:rsidRPr="006E0E5D">
              <w:rPr>
                <w:rFonts w:ascii="Times New Roman" w:eastAsiaTheme="minorEastAsia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ab/>
            </w:r>
            <w:r w:rsidR="006E0E5D" w:rsidRPr="006E0E5D">
              <w:rPr>
                <w:rStyle w:val="aa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Перспективное планирование игр-занятий с песком для детей 3 года жизни в период адаптации к ДОУ.</w:t>
            </w:r>
            <w:r w:rsidR="006E0E5D"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921A51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5</w:t>
            </w:r>
          </w:hyperlink>
        </w:p>
        <w:p w14:paraId="1C9B61A1" w14:textId="75C06F46" w:rsidR="006E0E5D" w:rsidRPr="006E0E5D" w:rsidRDefault="00542A60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b/>
              <w:bCs/>
              <w:noProof/>
              <w:sz w:val="28"/>
              <w:szCs w:val="28"/>
              <w:lang w:eastAsia="ru-RU"/>
            </w:rPr>
          </w:pPr>
          <w:hyperlink w:anchor="_Toc63803751" w:history="1">
            <w:r w:rsidR="006E0E5D" w:rsidRPr="006E0E5D">
              <w:rPr>
                <w:rStyle w:val="aa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СПИСОК ЛИТЕРАТУРЫ:</w:t>
            </w:r>
            <w:r w:rsidR="006E0E5D" w:rsidRPr="006E0E5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092124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11</w:t>
            </w:r>
          </w:hyperlink>
        </w:p>
        <w:p w14:paraId="781A3360" w14:textId="0FFD22A6" w:rsidR="006E0E5D" w:rsidRDefault="006E0E5D">
          <w:r>
            <w:rPr>
              <w:b/>
              <w:bCs/>
            </w:rPr>
            <w:fldChar w:fldCharType="end"/>
          </w:r>
        </w:p>
      </w:sdtContent>
    </w:sdt>
    <w:p w14:paraId="6B486ECB" w14:textId="54CF64A5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354F45F" w14:textId="5D2F9F9A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70AAE8A" w14:textId="3FD6A492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87456F9" w14:textId="12395172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BF644BA" w14:textId="71B763E4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380173E" w14:textId="04087148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2EE7CC5" w14:textId="22357273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7747A4B" w14:textId="4A848B41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9DF07C4" w14:textId="5C39CB29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033BF62" w14:textId="4C41E420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6D96B15" w14:textId="2DEDB4BC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33B5B4E" w14:textId="672A6BFE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17DD300" w14:textId="33149E23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9037736" w14:textId="55012BEE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8FF3715" w14:textId="61F0F080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3475077" w14:textId="11E6C9A3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DD234F9" w14:textId="64472E97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0193B25" w14:textId="77777777" w:rsidR="00AC7AB8" w:rsidRDefault="00AC7AB8" w:rsidP="006E0E5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F68A1C9" w14:textId="77777777" w:rsidR="00AC7AB8" w:rsidRDefault="00AC7AB8" w:rsidP="00AC7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5C940A0" w14:textId="07375088" w:rsidR="00421EB1" w:rsidRPr="006E0E5D" w:rsidRDefault="00EA17E8" w:rsidP="006E0E5D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1" w:name="_Toc63803748"/>
      <w:r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Специфика использования игр с детьми 3-го года </w:t>
      </w:r>
      <w:r w:rsidR="00AC7AB8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жизни в</w:t>
      </w:r>
      <w:r w:rsidR="001705F3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период адаптации к ДОУ.</w:t>
      </w:r>
      <w:bookmarkEnd w:id="1"/>
    </w:p>
    <w:p w14:paraId="3021D4ED" w14:textId="6E0A6001" w:rsidR="00AC7AB8" w:rsidRDefault="00772EB7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Ранний возраст </w:t>
      </w:r>
      <w:r w:rsidR="00EA17E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21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691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время, когда закладывается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</w:t>
      </w:r>
      <w:r w:rsidR="00421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физического,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психического, личностного развития человек. Потери,</w:t>
      </w:r>
      <w:r w:rsidR="0069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допущенные в этот период, невосполнимы в полной мере в</w:t>
      </w:r>
      <w:r w:rsidR="0069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последующей жизни. Актуальность проблемы обусловлена</w:t>
      </w:r>
      <w:r w:rsidR="0069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важностью организации адаптационного периода, выступающего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ребенка серь</w:t>
      </w:r>
      <w:r w:rsidR="0042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езным этапом при посещении ДОУ.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</w:t>
      </w:r>
      <w:r w:rsidR="0069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игровой деятельности в этот период заключается в</w:t>
      </w:r>
      <w:r w:rsidR="0069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предотвращении затяжного и болезненного периода привыкания и</w:t>
      </w:r>
      <w:r w:rsidR="0069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связанных с ним негативных проявлений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1EB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2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с первых дней жизни у ребенка в семье формируются</w:t>
      </w:r>
      <w:r w:rsidR="00EA1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привыч</w:t>
      </w:r>
      <w:r w:rsidR="0042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ки, 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привязанности, определенное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поведение, основе</w:t>
      </w:r>
      <w:r w:rsidR="00EA1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 лежит динамический</w:t>
      </w:r>
      <w:r w:rsidR="00EA1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стереотип, 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22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система</w:t>
      </w:r>
      <w:r w:rsidR="00EA1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определенных ответных реакций организма на последовательно</w:t>
      </w:r>
      <w:r w:rsidR="00EA1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действующие на него раздражители. Этот стереотип становится</w:t>
      </w:r>
      <w:r w:rsidR="00421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довольно устойчивым к 2 - 3 годам.</w:t>
      </w:r>
      <w:r w:rsidR="00691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в дошкольное</w:t>
      </w:r>
      <w:r w:rsidR="00EA1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привычные условия жизни семье</w:t>
      </w:r>
      <w:r w:rsidR="00170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(режим, характер</w:t>
      </w:r>
      <w:r w:rsidR="0069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питания, особенности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помещения) меняются. Это требует от ребенка</w:t>
      </w:r>
      <w:r w:rsidR="0069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перестройки ранее сложившегося стереотипа поведения, что</w:t>
      </w:r>
      <w:r w:rsidR="00691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очень тру</w:t>
      </w:r>
      <w:r w:rsidR="0042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дной задачей и часто приводит к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стрессу.</w:t>
      </w:r>
      <w:r w:rsidR="0022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Проявления стрессового состояния при адаптации:</w:t>
      </w:r>
    </w:p>
    <w:p w14:paraId="4E1A0534" w14:textId="77777777" w:rsidR="00AC7AB8" w:rsidRDefault="00AC7AB8" w:rsidP="00AC7A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A17E8" w:rsidRPr="00AC7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арушение аппетита, сна.</w:t>
      </w:r>
    </w:p>
    <w:p w14:paraId="719EA367" w14:textId="77777777" w:rsidR="00AC7AB8" w:rsidRPr="00AC7AB8" w:rsidRDefault="00AC7AB8" w:rsidP="00AC7A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A17E8" w:rsidRPr="00AC7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еустойчивость эмоционального состояния.</w:t>
      </w:r>
    </w:p>
    <w:p w14:paraId="14C0DF84" w14:textId="6DEF9682" w:rsidR="00421EB1" w:rsidRPr="00AC7AB8" w:rsidRDefault="00AC7AB8" w:rsidP="00AC7A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B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A17E8" w:rsidRPr="00AC7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температуры тела.</w:t>
      </w:r>
    </w:p>
    <w:p w14:paraId="2FE0FA18" w14:textId="77777777" w:rsidR="00223B3A" w:rsidRDefault="00223B3A" w:rsidP="00223B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немаловажную роль семьи в подготовке ребенка к посещению ДОУ и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адаптационный период, мы опирае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мся на общую стратегию игрового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 с деть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ми, предложенную Т.Н. </w:t>
      </w:r>
      <w:proofErr w:type="spellStart"/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Дороновой</w:t>
      </w:r>
      <w:proofErr w:type="spellEnd"/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Е.В.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овьевой,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А.Е.</w:t>
      </w:r>
      <w:r w:rsid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Жичкиной</w:t>
      </w:r>
      <w:proofErr w:type="spellEnd"/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91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bookmarkStart w:id="2" w:name="_Toc63803749"/>
    </w:p>
    <w:tbl>
      <w:tblPr>
        <w:tblStyle w:val="a3"/>
        <w:tblpPr w:leftFromText="180" w:rightFromText="180" w:vertAnchor="text" w:horzAnchor="margin" w:tblpY="1046"/>
        <w:tblW w:w="10207" w:type="dxa"/>
        <w:tblLook w:val="04A0" w:firstRow="1" w:lastRow="0" w:firstColumn="1" w:lastColumn="0" w:noHBand="0" w:noVBand="1"/>
      </w:tblPr>
      <w:tblGrid>
        <w:gridCol w:w="4888"/>
        <w:gridCol w:w="5319"/>
      </w:tblGrid>
      <w:tr w:rsidR="00223B3A" w14:paraId="31949225" w14:textId="77777777" w:rsidTr="00223B3A">
        <w:tc>
          <w:tcPr>
            <w:tcW w:w="4888" w:type="dxa"/>
          </w:tcPr>
          <w:p w14:paraId="1994B4C4" w14:textId="77777777" w:rsidR="00223B3A" w:rsidRPr="00DC4F69" w:rsidRDefault="00223B3A" w:rsidP="00223B3A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DC4F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семье.</w:t>
            </w:r>
          </w:p>
        </w:tc>
        <w:tc>
          <w:tcPr>
            <w:tcW w:w="5319" w:type="dxa"/>
          </w:tcPr>
          <w:p w14:paraId="78E777A6" w14:textId="77777777" w:rsidR="00223B3A" w:rsidRDefault="00223B3A" w:rsidP="00223B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дошкольном</w:t>
            </w:r>
          </w:p>
          <w:p w14:paraId="62E62133" w14:textId="77777777" w:rsidR="00223B3A" w:rsidRPr="00223B3A" w:rsidRDefault="00223B3A" w:rsidP="00223B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образовательном </w:t>
            </w:r>
            <w:proofErr w:type="gramStart"/>
            <w:r w:rsidRPr="00DC4F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23B3A" w14:paraId="4F8E5214" w14:textId="77777777" w:rsidTr="00223B3A">
        <w:tc>
          <w:tcPr>
            <w:tcW w:w="4888" w:type="dxa"/>
          </w:tcPr>
          <w:p w14:paraId="2BB76F82" w14:textId="77777777" w:rsidR="00223B3A" w:rsidRDefault="00223B3A" w:rsidP="00223B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1</w:t>
            </w:r>
          </w:p>
        </w:tc>
        <w:tc>
          <w:tcPr>
            <w:tcW w:w="5319" w:type="dxa"/>
          </w:tcPr>
          <w:p w14:paraId="373D8E71" w14:textId="77777777" w:rsidR="00223B3A" w:rsidRDefault="00223B3A" w:rsidP="00223B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2</w:t>
            </w:r>
          </w:p>
        </w:tc>
      </w:tr>
      <w:tr w:rsidR="00223B3A" w14:paraId="707C29C1" w14:textId="77777777" w:rsidTr="00223B3A">
        <w:trPr>
          <w:trHeight w:val="1978"/>
        </w:trPr>
        <w:tc>
          <w:tcPr>
            <w:tcW w:w="4888" w:type="dxa"/>
          </w:tcPr>
          <w:p w14:paraId="21EF989E" w14:textId="77777777" w:rsidR="00223B3A" w:rsidRPr="00DC4F69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Наблюдать за играми ребенка дома и</w:t>
            </w:r>
          </w:p>
          <w:p w14:paraId="7FBEA695" w14:textId="77777777" w:rsidR="00223B3A" w:rsidRPr="00DC4F69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желанию рассказать о них</w:t>
            </w:r>
          </w:p>
          <w:p w14:paraId="5009A361" w14:textId="77777777" w:rsidR="00223B3A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воспитателям.</w:t>
            </w:r>
          </w:p>
        </w:tc>
        <w:tc>
          <w:tcPr>
            <w:tcW w:w="5319" w:type="dxa"/>
          </w:tcPr>
          <w:p w14:paraId="1CCDA6D1" w14:textId="77777777" w:rsidR="00223B3A" w:rsidRPr="00DC4F69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Интересоваться у родителей тем, как</w:t>
            </w:r>
          </w:p>
          <w:p w14:paraId="18856CF4" w14:textId="77777777" w:rsidR="00223B3A" w:rsidRPr="00DC4F69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играют их дети дома. Понаблюдать за</w:t>
            </w:r>
          </w:p>
          <w:p w14:paraId="51B19BFD" w14:textId="77777777" w:rsidR="00223B3A" w:rsidRPr="00DC4F69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играми детей в группе и сравнить</w:t>
            </w:r>
          </w:p>
          <w:p w14:paraId="25BA2077" w14:textId="77777777" w:rsidR="00223B3A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результаты с тем, что сообщили 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дители. Поделится с ними своими 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впечатлениями.</w:t>
            </w:r>
          </w:p>
        </w:tc>
      </w:tr>
      <w:tr w:rsidR="00223B3A" w14:paraId="570AD42D" w14:textId="77777777" w:rsidTr="00223B3A">
        <w:tc>
          <w:tcPr>
            <w:tcW w:w="4888" w:type="dxa"/>
          </w:tcPr>
          <w:p w14:paraId="665AB79D" w14:textId="77777777" w:rsidR="00223B3A" w:rsidRPr="00DC4F69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Проявлять уважение к личности</w:t>
            </w:r>
          </w:p>
          <w:p w14:paraId="4142EE75" w14:textId="77777777" w:rsidR="00223B3A" w:rsidRPr="00DC4F69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ребенка, считаться с постепенностью</w:t>
            </w:r>
          </w:p>
          <w:p w14:paraId="3FC2D1F9" w14:textId="77777777" w:rsidR="00223B3A" w:rsidRPr="00DC4F69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становления игровой деятельности и</w:t>
            </w:r>
          </w:p>
          <w:p w14:paraId="2FFE24A2" w14:textId="77777777" w:rsidR="00223B3A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пытаться искусственно ее ускорить.</w:t>
            </w:r>
          </w:p>
        </w:tc>
        <w:tc>
          <w:tcPr>
            <w:tcW w:w="5319" w:type="dxa"/>
          </w:tcPr>
          <w:p w14:paraId="43D03943" w14:textId="77777777" w:rsidR="00223B3A" w:rsidRPr="00DC4F69" w:rsidRDefault="00223B3A" w:rsidP="00223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казывать постоянное внимание и</w:t>
            </w:r>
          </w:p>
          <w:p w14:paraId="26319416" w14:textId="77777777" w:rsidR="00223B3A" w:rsidRDefault="00223B3A" w:rsidP="00223B3A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проявлять уважение к детским играм.</w:t>
            </w:r>
          </w:p>
        </w:tc>
      </w:tr>
    </w:tbl>
    <w:p w14:paraId="49DBD66C" w14:textId="7ECA0382" w:rsidR="006E0E5D" w:rsidRPr="00223B3A" w:rsidRDefault="00223B3A" w:rsidP="00223B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223B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6E0E5D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Общая стратегия игрового взаимодействия с детьми.</w:t>
      </w:r>
      <w:bookmarkEnd w:id="2"/>
    </w:p>
    <w:p w14:paraId="1975497E" w14:textId="31D7F7AD" w:rsidR="00EA17E8" w:rsidRDefault="00223B3A" w:rsidP="006E0E5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(Т.Н.</w:t>
      </w:r>
      <w:r w:rsidR="00D32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Дороно</w:t>
      </w:r>
      <w:r w:rsidR="006E0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Е.В.</w:t>
      </w:r>
      <w:r w:rsidR="00D32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Соловьева, А.Е.</w:t>
      </w:r>
      <w:r w:rsidR="00D32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Жичкина</w:t>
      </w:r>
      <w:proofErr w:type="spellEnd"/>
      <w:r w:rsidR="00EA17E8" w:rsidRPr="00EA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tbl>
      <w:tblPr>
        <w:tblStyle w:val="a3"/>
        <w:tblpPr w:leftFromText="180" w:rightFromText="180" w:vertAnchor="text" w:horzAnchor="margin" w:tblpX="-209" w:tblpY="-9438"/>
        <w:tblW w:w="10881" w:type="dxa"/>
        <w:tblLook w:val="04A0" w:firstRow="1" w:lastRow="0" w:firstColumn="1" w:lastColumn="0" w:noHBand="0" w:noVBand="1"/>
      </w:tblPr>
      <w:tblGrid>
        <w:gridCol w:w="5562"/>
        <w:gridCol w:w="5319"/>
      </w:tblGrid>
      <w:tr w:rsidR="006A1263" w14:paraId="747DB2AE" w14:textId="77777777" w:rsidTr="006A1263">
        <w:trPr>
          <w:trHeight w:val="4950"/>
        </w:trPr>
        <w:tc>
          <w:tcPr>
            <w:tcW w:w="5562" w:type="dxa"/>
          </w:tcPr>
          <w:p w14:paraId="47C1FDC8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Исходя из материальных возможностей семьи приобретать или  мастерить самим для ребенка разнообразные игры и </w:t>
            </w:r>
            <w:proofErr w:type="gramStart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</w:t>
            </w:r>
            <w:proofErr w:type="gramEnd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которых можно сделать необходимый выбор в данный момент, но не накапливать их в доме без</w:t>
            </w:r>
          </w:p>
          <w:p w14:paraId="7831B9B2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разбора. Заранее согласовывать с ребенком требования к хранению и уборке игрушек. Продумать возможность </w:t>
            </w:r>
            <w:proofErr w:type="gramStart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</w:t>
            </w:r>
            <w:proofErr w:type="gramEnd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сохранение детских построек, конструкций. За неимением места для длительной демонстрации </w:t>
            </w:r>
            <w:proofErr w:type="gramStart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праздновать результат » (награждать автора аплодисментами, зарисовывать его постройку и т.п.), и только после этого - убирать игрушки и детали на место. Вспомнить свое детство и рассказывать ребенку о том, как вы играли сами.</w:t>
            </w:r>
          </w:p>
        </w:tc>
        <w:tc>
          <w:tcPr>
            <w:tcW w:w="5319" w:type="dxa"/>
          </w:tcPr>
          <w:p w14:paraId="26ADCBEA" w14:textId="77777777" w:rsidR="006A4F7D" w:rsidRPr="00DC4F69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группе создавать условия </w:t>
            </w:r>
            <w:proofErr w:type="gramStart"/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14:paraId="7474995C" w14:textId="77777777" w:rsidR="006A4F7D" w:rsidRPr="00DC4F69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свободной самостоятельной игровой</w:t>
            </w:r>
          </w:p>
          <w:p w14:paraId="382C57F5" w14:textId="77777777" w:rsidR="006A4F7D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детей.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Пропагандировать игры и игрушки,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являющиеся</w:t>
            </w:r>
          </w:p>
          <w:p w14:paraId="18371D76" w14:textId="77777777" w:rsidR="006A4F7D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 ценными.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Разъяснять родителям негативное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ействие отдельных видов игрушек   на психику и развитие детей.  Консультировать родителей по вопросам приобретения и 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овления игр игрушек для своих детей и использование их при 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действии взрослого и ребенка в 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условиях семьи.</w:t>
            </w:r>
          </w:p>
          <w:p w14:paraId="1571E7F9" w14:textId="77777777" w:rsidR="006A4F7D" w:rsidRPr="00DC4F69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Пропагандировать опыт родителей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14:paraId="4DDD0676" w14:textId="77777777" w:rsidR="006A4F7D" w:rsidRPr="00DC4F69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изготовлению собственными руками</w:t>
            </w:r>
          </w:p>
          <w:p w14:paraId="334DAFE4" w14:textId="77777777" w:rsidR="006A4F7D" w:rsidRPr="00DC4F69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игрушек, пособий и оборудования и</w:t>
            </w:r>
          </w:p>
          <w:p w14:paraId="46617B32" w14:textId="77777777" w:rsidR="006A4F7D" w:rsidRPr="00DC4F69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использованию их в процессе игр.</w:t>
            </w:r>
          </w:p>
          <w:p w14:paraId="24BFFDF0" w14:textId="77777777" w:rsidR="006A4F7D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Стимулировать и поощрять стремление детей отражать свое </w:t>
            </w:r>
            <w:r w:rsidRPr="00DC4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действительности в игре.</w:t>
            </w:r>
          </w:p>
        </w:tc>
      </w:tr>
      <w:tr w:rsidR="006A1263" w14:paraId="1B286685" w14:textId="77777777" w:rsidTr="006A1263">
        <w:trPr>
          <w:trHeight w:val="3744"/>
        </w:trPr>
        <w:tc>
          <w:tcPr>
            <w:tcW w:w="5562" w:type="dxa"/>
          </w:tcPr>
          <w:p w14:paraId="153CBCE4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Тактично и ненавязчиво предлагать</w:t>
            </w:r>
          </w:p>
          <w:p w14:paraId="56273E15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создании игровой среды.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ребенка от предложенной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помощи принимать как </w:t>
            </w:r>
            <w:proofErr w:type="gramStart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должное</w:t>
            </w:r>
            <w:proofErr w:type="gramEnd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последующие обращения ребенка</w:t>
            </w:r>
          </w:p>
          <w:p w14:paraId="3A85A1DE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выражение доверия и уважения за проявленные взрослым деликатность и такт.</w:t>
            </w:r>
            <w:proofErr w:type="gramEnd"/>
          </w:p>
        </w:tc>
        <w:tc>
          <w:tcPr>
            <w:tcW w:w="5319" w:type="dxa"/>
          </w:tcPr>
          <w:p w14:paraId="339F8D41" w14:textId="77777777" w:rsidR="006A4F7D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ажать одобрение и восхищение по поводу того,  что дети самостоятельны и инициативны в своих играх («Какой </w:t>
            </w:r>
            <w:r w:rsidRPr="005F5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 молодец (умница),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5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тебе удается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5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это самому (самой) придумать?»).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5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Своим тактичным поведением,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5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ренностью проявлений стремиться заслужить</w:t>
            </w:r>
          </w:p>
          <w:p w14:paraId="0AFAB4A8" w14:textId="77777777" w:rsidR="006A4F7D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уважение детей. </w:t>
            </w:r>
            <w:r w:rsidRPr="005F5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бствовать тому, чтобы в игровой ситуации ребенок воспринимал </w:t>
            </w:r>
            <w:r w:rsidRPr="005F5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едагогов как партнеров по игре.</w:t>
            </w:r>
          </w:p>
          <w:p w14:paraId="4EF153CB" w14:textId="77777777" w:rsidR="006A4F7D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263" w14:paraId="596F898A" w14:textId="77777777" w:rsidTr="006A1263">
        <w:trPr>
          <w:trHeight w:val="5454"/>
        </w:trPr>
        <w:tc>
          <w:tcPr>
            <w:tcW w:w="5562" w:type="dxa"/>
          </w:tcPr>
          <w:p w14:paraId="77F1B2A3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инициативу и выражать</w:t>
            </w:r>
          </w:p>
          <w:p w14:paraId="0E5F0B82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искреннее желание участвовать в игре. Получив согласие ребенка, поинтересоваться своей ролью («А кем я буду?») и безоговорочно с благодарностью принять ее. В случае</w:t>
            </w:r>
          </w:p>
          <w:p w14:paraId="6F492A1A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непонимания ситуации и желаний</w:t>
            </w:r>
          </w:p>
          <w:p w14:paraId="64E12A45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ребенка уточнить у него </w:t>
            </w:r>
            <w:proofErr w:type="gramStart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важные</w:t>
            </w:r>
            <w:proofErr w:type="gramEnd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</w:p>
          <w:p w14:paraId="2D1F789A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развертывания сюжета обстоятельства, связанные с характеристикой героя, его поведением и т.п. </w:t>
            </w:r>
            <w:proofErr w:type="gramStart"/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(«А какой я буду</w:t>
            </w:r>
            <w:proofErr w:type="gramEnd"/>
          </w:p>
          <w:p w14:paraId="2B627620" w14:textId="77777777" w:rsidR="006A4F7D" w:rsidRPr="0094472A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лисой - доброй или злой?»). Действуя в роли, проявлять инициативу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самостоятельность, стараться </w:t>
            </w:r>
            <w:r w:rsidRPr="0094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мотивировать поступки того героя, чью роль вы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сполняете. </w:t>
            </w:r>
          </w:p>
        </w:tc>
        <w:tc>
          <w:tcPr>
            <w:tcW w:w="5319" w:type="dxa"/>
          </w:tcPr>
          <w:p w14:paraId="7B5A7CB8" w14:textId="77777777" w:rsidR="006A4F7D" w:rsidRPr="005F572D" w:rsidRDefault="006A4F7D" w:rsidP="006A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умения изменять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ролевое поведение в соответствии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разными ролями партнеров, менять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игровую роль и </w:t>
            </w:r>
            <w:proofErr w:type="gramStart"/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обозначать</w:t>
            </w:r>
            <w:proofErr w:type="gramEnd"/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партнеров в процессе развертывания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игры. Подключаться к игре ребенка,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себя дополнительную игровую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затем развертывать игру через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ледовательную смену своей роли, стимулируя ребенка к гибкому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олевому поведению; взяв на себя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 роль, втягивать в игру детей, предлагая им новые сюжетные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ытия, с новыми персонажами, что требует от них последовательной </w:t>
            </w:r>
            <w:r w:rsidRPr="00107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смены игровых ролей.</w:t>
            </w:r>
          </w:p>
        </w:tc>
      </w:tr>
    </w:tbl>
    <w:p w14:paraId="71B8604D" w14:textId="77777777" w:rsidR="006A4F7D" w:rsidRDefault="006A4F7D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41B65E" w14:textId="5819D2C9" w:rsidR="001079B1" w:rsidRPr="00421EB1" w:rsidRDefault="001079B1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период адаптации полезны развивающие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гры. Условно их можно разделить </w:t>
      </w:r>
      <w:r w:rsidRPr="001079B1">
        <w:rPr>
          <w:rFonts w:ascii="Times New Roman" w:hAnsi="Times New Roman" w:cs="Times New Roman"/>
          <w:color w:val="000000"/>
          <w:sz w:val="28"/>
          <w:szCs w:val="28"/>
        </w:rPr>
        <w:t>на следующие группы:</w:t>
      </w:r>
    </w:p>
    <w:p w14:paraId="08FDE48E" w14:textId="77777777" w:rsidR="00642A26" w:rsidRDefault="00642A26" w:rsidP="00921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-сенсорные игры (с песком);</w:t>
      </w:r>
    </w:p>
    <w:p w14:paraId="0F35DC1A" w14:textId="77777777" w:rsidR="001079B1" w:rsidRPr="001079B1" w:rsidRDefault="001079B1" w:rsidP="00921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9B1">
        <w:rPr>
          <w:rFonts w:ascii="Times New Roman" w:hAnsi="Times New Roman" w:cs="Times New Roman"/>
          <w:color w:val="000000"/>
          <w:sz w:val="28"/>
          <w:szCs w:val="28"/>
        </w:rPr>
        <w:t>-игры с красками;</w:t>
      </w:r>
    </w:p>
    <w:p w14:paraId="204993FC" w14:textId="77777777" w:rsidR="001079B1" w:rsidRDefault="001079B1" w:rsidP="00921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-подвижные игры и хороводы; игровые этюды для снятия психоэмоционального </w:t>
      </w:r>
      <w:r w:rsidRPr="001079B1">
        <w:rPr>
          <w:rFonts w:ascii="Times New Roman" w:hAnsi="Times New Roman" w:cs="Times New Roman"/>
          <w:color w:val="000000"/>
          <w:sz w:val="28"/>
          <w:szCs w:val="28"/>
        </w:rPr>
        <w:t>напряжения.</w:t>
      </w:r>
    </w:p>
    <w:p w14:paraId="1CE42CF8" w14:textId="4DB3B3E8" w:rsidR="009C33A7" w:rsidRPr="009C33A7" w:rsidRDefault="006A4F7D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79B1" w:rsidRPr="001079B1">
        <w:rPr>
          <w:rFonts w:ascii="Times New Roman" w:hAnsi="Times New Roman" w:cs="Times New Roman"/>
          <w:b/>
          <w:color w:val="000000"/>
          <w:sz w:val="28"/>
          <w:szCs w:val="28"/>
        </w:rPr>
        <w:t>Сенсорные игры.</w:t>
      </w:r>
      <w:r w:rsidR="00170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79B1" w:rsidRPr="001079B1">
        <w:rPr>
          <w:rFonts w:ascii="Times New Roman" w:hAnsi="Times New Roman" w:cs="Times New Roman"/>
          <w:color w:val="000000"/>
          <w:sz w:val="28"/>
          <w:szCs w:val="28"/>
        </w:rPr>
        <w:t xml:space="preserve">Сенсорика </w:t>
      </w:r>
      <w:r w:rsidR="000872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79B1" w:rsidRPr="001079B1">
        <w:rPr>
          <w:rFonts w:ascii="Times New Roman" w:hAnsi="Times New Roman" w:cs="Times New Roman"/>
          <w:color w:val="000000"/>
          <w:sz w:val="28"/>
          <w:szCs w:val="28"/>
        </w:rPr>
        <w:t xml:space="preserve">от лат. </w:t>
      </w:r>
      <w:proofErr w:type="spellStart"/>
      <w:r w:rsidR="001079B1">
        <w:rPr>
          <w:rFonts w:ascii="Times New Roman" w:hAnsi="Times New Roman" w:cs="Times New Roman"/>
          <w:color w:val="000000"/>
          <w:sz w:val="28"/>
          <w:szCs w:val="28"/>
        </w:rPr>
        <w:t>sensus</w:t>
      </w:r>
      <w:proofErr w:type="spellEnd"/>
      <w:r w:rsidR="001079B1">
        <w:rPr>
          <w:rFonts w:ascii="Times New Roman" w:hAnsi="Times New Roman" w:cs="Times New Roman"/>
          <w:color w:val="000000"/>
          <w:sz w:val="28"/>
          <w:szCs w:val="28"/>
        </w:rPr>
        <w:t xml:space="preserve"> - чувство, ощущение. Эти </w:t>
      </w:r>
      <w:r w:rsidR="001079B1" w:rsidRPr="001079B1">
        <w:rPr>
          <w:rFonts w:ascii="Times New Roman" w:hAnsi="Times New Roman" w:cs="Times New Roman"/>
          <w:color w:val="000000"/>
          <w:sz w:val="28"/>
          <w:szCs w:val="28"/>
        </w:rPr>
        <w:t>игры дают опыт работы с самыми разнообразными материалами: песком,</w:t>
      </w:r>
      <w:r w:rsidR="00107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9B1" w:rsidRPr="001079B1">
        <w:rPr>
          <w:rFonts w:ascii="Times New Roman" w:hAnsi="Times New Roman" w:cs="Times New Roman"/>
          <w:color w:val="000000"/>
          <w:sz w:val="28"/>
          <w:szCs w:val="28"/>
        </w:rPr>
        <w:t>глиной, бумагой. Он</w:t>
      </w:r>
      <w:r w:rsidR="000872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79B1" w:rsidRPr="001079B1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развитию сенсорной системы: зрения,</w:t>
      </w:r>
      <w:r w:rsidR="00107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9B1" w:rsidRPr="001079B1">
        <w:rPr>
          <w:rFonts w:ascii="Times New Roman" w:hAnsi="Times New Roman" w:cs="Times New Roman"/>
          <w:color w:val="000000"/>
          <w:sz w:val="28"/>
          <w:szCs w:val="28"/>
        </w:rPr>
        <w:t xml:space="preserve">вкуса, слуха, обоняния, температурной чувствительности. </w:t>
      </w:r>
      <w:r w:rsidR="00170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3A7" w:rsidRPr="009C33A7">
        <w:rPr>
          <w:rFonts w:ascii="Times New Roman" w:hAnsi="Times New Roman" w:cs="Times New Roman"/>
          <w:color w:val="000000"/>
          <w:sz w:val="28"/>
          <w:szCs w:val="28"/>
        </w:rPr>
        <w:t xml:space="preserve">Игры-занятия с песком являются одной из </w:t>
      </w:r>
      <w:r w:rsidR="00642A26">
        <w:rPr>
          <w:rFonts w:ascii="Times New Roman" w:hAnsi="Times New Roman" w:cs="Times New Roman"/>
          <w:color w:val="000000"/>
          <w:sz w:val="28"/>
          <w:szCs w:val="28"/>
        </w:rPr>
        <w:t xml:space="preserve">форм естественной увлекательной </w:t>
      </w:r>
      <w:r w:rsidR="009C33A7" w:rsidRPr="009C33A7">
        <w:rPr>
          <w:rFonts w:ascii="Times New Roman" w:hAnsi="Times New Roman" w:cs="Times New Roman"/>
          <w:color w:val="000000"/>
          <w:sz w:val="28"/>
          <w:szCs w:val="28"/>
        </w:rPr>
        <w:t>деятельности ребенка и позволяют успешно р</w:t>
      </w:r>
      <w:r w:rsidR="009C33A7">
        <w:rPr>
          <w:rFonts w:ascii="Times New Roman" w:hAnsi="Times New Roman" w:cs="Times New Roman"/>
          <w:color w:val="000000"/>
          <w:sz w:val="28"/>
          <w:szCs w:val="28"/>
        </w:rPr>
        <w:t xml:space="preserve">ешать целый ряд воспитательных, </w:t>
      </w:r>
      <w:r w:rsidR="006917B7">
        <w:rPr>
          <w:rFonts w:ascii="Times New Roman" w:hAnsi="Times New Roman" w:cs="Times New Roman"/>
          <w:color w:val="000000"/>
          <w:sz w:val="28"/>
          <w:szCs w:val="28"/>
        </w:rPr>
        <w:t>обучающих и коррекционных задач.</w:t>
      </w:r>
      <w:r w:rsidR="009C33A7" w:rsidRPr="009C33A7">
        <w:rPr>
          <w:rFonts w:ascii="Times New Roman" w:hAnsi="Times New Roman" w:cs="Times New Roman"/>
          <w:color w:val="000000"/>
          <w:sz w:val="28"/>
          <w:szCs w:val="28"/>
        </w:rPr>
        <w:t xml:space="preserve"> Этим принципам по</w:t>
      </w:r>
      <w:r w:rsidR="009C33A7">
        <w:rPr>
          <w:rFonts w:ascii="Times New Roman" w:hAnsi="Times New Roman" w:cs="Times New Roman"/>
          <w:color w:val="000000"/>
          <w:sz w:val="28"/>
          <w:szCs w:val="28"/>
        </w:rPr>
        <w:t xml:space="preserve">лностью </w:t>
      </w:r>
      <w:r w:rsidR="009C33A7" w:rsidRPr="009C33A7">
        <w:rPr>
          <w:rFonts w:ascii="Times New Roman" w:hAnsi="Times New Roman" w:cs="Times New Roman"/>
          <w:color w:val="000000"/>
          <w:sz w:val="28"/>
          <w:szCs w:val="28"/>
        </w:rPr>
        <w:t>соответствуют предлагаемые этапы работы с песком.</w:t>
      </w:r>
    </w:p>
    <w:p w14:paraId="789DE089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7B7">
        <w:rPr>
          <w:rFonts w:ascii="Times New Roman" w:hAnsi="Times New Roman" w:cs="Times New Roman"/>
          <w:b/>
          <w:color w:val="000000"/>
          <w:sz w:val="28"/>
          <w:szCs w:val="28"/>
        </w:rPr>
        <w:t>Этап 1.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 xml:space="preserve"> Манипуляции с песком.</w:t>
      </w:r>
    </w:p>
    <w:p w14:paraId="5BBBDBAF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учат дифференцировать </w:t>
      </w:r>
      <w:r w:rsidR="00A13FD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знакомые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тактильно-кинестетические ощущения.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Развивают мелкую моторику рук.  Детей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знакомят со свойствами песка, учат и</w:t>
      </w:r>
      <w:r w:rsidR="00A13FDA">
        <w:rPr>
          <w:rFonts w:ascii="Times New Roman" w:hAnsi="Times New Roman" w:cs="Times New Roman"/>
          <w:color w:val="000000"/>
          <w:sz w:val="28"/>
          <w:szCs w:val="28"/>
        </w:rPr>
        <w:t xml:space="preserve">грать и выполнять разнообразные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действия с ним.</w:t>
      </w:r>
    </w:p>
    <w:p w14:paraId="614E8E2E" w14:textId="116AD80F" w:rsidR="009C33A7" w:rsidRPr="009C33A7" w:rsidRDefault="009C33A7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7B7">
        <w:rPr>
          <w:rFonts w:ascii="Times New Roman" w:hAnsi="Times New Roman" w:cs="Times New Roman"/>
          <w:b/>
          <w:color w:val="000000"/>
          <w:sz w:val="28"/>
          <w:szCs w:val="28"/>
        </w:rPr>
        <w:t>Этап 2.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пространственных представлений, закрепление</w:t>
      </w:r>
      <w:r w:rsidR="00D3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A51">
        <w:rPr>
          <w:rFonts w:ascii="Times New Roman" w:hAnsi="Times New Roman" w:cs="Times New Roman"/>
          <w:color w:val="000000"/>
          <w:sz w:val="28"/>
          <w:szCs w:val="28"/>
        </w:rPr>
        <w:t xml:space="preserve">сенсорных эталонов.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Формированию пространственных предст</w:t>
      </w:r>
      <w:r w:rsidR="00A13FDA">
        <w:rPr>
          <w:rFonts w:ascii="Times New Roman" w:hAnsi="Times New Roman" w:cs="Times New Roman"/>
          <w:color w:val="000000"/>
          <w:sz w:val="28"/>
          <w:szCs w:val="28"/>
        </w:rPr>
        <w:t xml:space="preserve">авлений и закреплению сенсорных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эталонов способствуют следующие игры:</w:t>
      </w:r>
    </w:p>
    <w:p w14:paraId="1DB1541A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3A7">
        <w:rPr>
          <w:rFonts w:ascii="Times New Roman" w:hAnsi="Times New Roman" w:cs="Times New Roman"/>
          <w:color w:val="000000"/>
          <w:sz w:val="28"/>
          <w:szCs w:val="28"/>
        </w:rPr>
        <w:t>- печатание и рисование геометрических фигур на песке;</w:t>
      </w:r>
    </w:p>
    <w:p w14:paraId="36F437AC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3A7">
        <w:rPr>
          <w:rFonts w:ascii="Times New Roman" w:hAnsi="Times New Roman" w:cs="Times New Roman"/>
          <w:color w:val="000000"/>
          <w:sz w:val="28"/>
          <w:szCs w:val="28"/>
        </w:rPr>
        <w:t>- обведение предметов по контуру на песке;</w:t>
      </w:r>
    </w:p>
    <w:p w14:paraId="52088D3C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3A7">
        <w:rPr>
          <w:rFonts w:ascii="Times New Roman" w:hAnsi="Times New Roman" w:cs="Times New Roman"/>
          <w:color w:val="000000"/>
          <w:sz w:val="28"/>
          <w:szCs w:val="28"/>
        </w:rPr>
        <w:t xml:space="preserve">- выкладывание на песке узоров из мелких геометрических фигурок </w:t>
      </w:r>
      <w:proofErr w:type="gramStart"/>
      <w:r w:rsidRPr="009C33A7">
        <w:rPr>
          <w:rFonts w:ascii="Times New Roman" w:hAnsi="Times New Roman" w:cs="Times New Roman"/>
          <w:color w:val="000000"/>
          <w:sz w:val="28"/>
          <w:szCs w:val="28"/>
        </w:rPr>
        <w:t>разного</w:t>
      </w:r>
      <w:proofErr w:type="gramEnd"/>
    </w:p>
    <w:p w14:paraId="2D1F2924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3A7">
        <w:rPr>
          <w:rFonts w:ascii="Times New Roman" w:hAnsi="Times New Roman" w:cs="Times New Roman"/>
          <w:color w:val="000000"/>
          <w:sz w:val="28"/>
          <w:szCs w:val="28"/>
        </w:rPr>
        <w:t>цвета, конструирование;</w:t>
      </w:r>
    </w:p>
    <w:p w14:paraId="1F7A0499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3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C33A7">
        <w:rPr>
          <w:rFonts w:ascii="Times New Roman" w:hAnsi="Times New Roman" w:cs="Times New Roman"/>
          <w:color w:val="000000"/>
          <w:sz w:val="28"/>
          <w:szCs w:val="28"/>
        </w:rPr>
        <w:t>анализирование</w:t>
      </w:r>
      <w:proofErr w:type="spellEnd"/>
      <w:r w:rsidRPr="009C33A7">
        <w:rPr>
          <w:rFonts w:ascii="Times New Roman" w:hAnsi="Times New Roman" w:cs="Times New Roman"/>
          <w:color w:val="000000"/>
          <w:sz w:val="28"/>
          <w:szCs w:val="28"/>
        </w:rPr>
        <w:t xml:space="preserve"> и обрабатывание пространственного расположени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объектов в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песочнице.</w:t>
      </w:r>
    </w:p>
    <w:p w14:paraId="270F361A" w14:textId="77777777" w:rsid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A9A">
        <w:rPr>
          <w:rFonts w:ascii="Times New Roman" w:hAnsi="Times New Roman" w:cs="Times New Roman"/>
          <w:b/>
          <w:color w:val="000000"/>
          <w:sz w:val="28"/>
          <w:szCs w:val="28"/>
        </w:rPr>
        <w:t>Этап 3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. Конструи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рование из различных предметов. </w:t>
      </w:r>
    </w:p>
    <w:p w14:paraId="0D9B5917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 xml:space="preserve"> песочнице «проигрывается» всевоз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можные бытовые сюжеты, песочные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картины сопровождаются рассказами, при этом:</w:t>
      </w:r>
    </w:p>
    <w:p w14:paraId="1BB59270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3A7">
        <w:rPr>
          <w:rFonts w:ascii="Times New Roman" w:hAnsi="Times New Roman" w:cs="Times New Roman"/>
          <w:color w:val="000000"/>
          <w:sz w:val="28"/>
          <w:szCs w:val="28"/>
        </w:rPr>
        <w:t>- расширяется представление об окружающем мире;</w:t>
      </w:r>
    </w:p>
    <w:p w14:paraId="1FBF8651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3A7">
        <w:rPr>
          <w:rFonts w:ascii="Times New Roman" w:hAnsi="Times New Roman" w:cs="Times New Roman"/>
          <w:color w:val="000000"/>
          <w:sz w:val="28"/>
          <w:szCs w:val="28"/>
        </w:rPr>
        <w:t>- развиваются творческие замыслы, фантазия, воображение;</w:t>
      </w:r>
    </w:p>
    <w:p w14:paraId="11908AAD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3A7">
        <w:rPr>
          <w:rFonts w:ascii="Times New Roman" w:hAnsi="Times New Roman" w:cs="Times New Roman"/>
          <w:color w:val="000000"/>
          <w:sz w:val="28"/>
          <w:szCs w:val="28"/>
        </w:rPr>
        <w:t>- совершенствуется речь ребенка;</w:t>
      </w:r>
    </w:p>
    <w:p w14:paraId="7124B9A1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3A7">
        <w:rPr>
          <w:rFonts w:ascii="Times New Roman" w:hAnsi="Times New Roman" w:cs="Times New Roman"/>
          <w:color w:val="000000"/>
          <w:sz w:val="28"/>
          <w:szCs w:val="28"/>
        </w:rPr>
        <w:t>- улучшается эмоциональное состояние;</w:t>
      </w:r>
    </w:p>
    <w:p w14:paraId="28F24AD4" w14:textId="77777777" w:rsidR="009C33A7" w:rsidRPr="009C33A7" w:rsidRDefault="009C33A7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развиваются коммуникативные способности.</w:t>
      </w:r>
    </w:p>
    <w:p w14:paraId="5FA083DA" w14:textId="77777777" w:rsidR="00921A51" w:rsidRDefault="009C33A7" w:rsidP="00921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A9A">
        <w:rPr>
          <w:rFonts w:ascii="Times New Roman" w:hAnsi="Times New Roman" w:cs="Times New Roman"/>
          <w:b/>
          <w:color w:val="000000"/>
          <w:sz w:val="28"/>
          <w:szCs w:val="28"/>
        </w:rPr>
        <w:t>Этап 4.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 xml:space="preserve"> Конст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руирование на песке из палочек.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Дети учатся копировать образцы реальных предметов, выполнять абстра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ктные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изображения. Работа палочками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озволяет обеспечить постепенное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формирование осмысленной деятельн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детей в конструировании на </w:t>
      </w:r>
      <w:r w:rsidR="00A13FDA">
        <w:rPr>
          <w:rFonts w:ascii="Times New Roman" w:hAnsi="Times New Roman" w:cs="Times New Roman"/>
          <w:color w:val="000000"/>
          <w:sz w:val="28"/>
          <w:szCs w:val="28"/>
        </w:rPr>
        <w:t>плоскости.</w:t>
      </w:r>
      <w:bookmarkStart w:id="3" w:name="_Toc63803750"/>
    </w:p>
    <w:p w14:paraId="2D4BC276" w14:textId="0B235A69" w:rsidR="006A1263" w:rsidRDefault="006A1263" w:rsidP="000921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126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3A7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Перспективное планирование игр-занятий с песком для детей 3 года жизни </w:t>
      </w:r>
      <w:r w:rsidR="00921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33A7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AC7AB8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9C33A7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ериод адаптации к ДОУ.</w:t>
      </w:r>
      <w:bookmarkEnd w:id="3"/>
    </w:p>
    <w:p w14:paraId="61119696" w14:textId="4E6FE662" w:rsidR="0035535F" w:rsidRPr="006A1263" w:rsidRDefault="0035535F" w:rsidP="00921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 1. Манипуляции с песком. </w:t>
      </w:r>
    </w:p>
    <w:p w14:paraId="53D3E2F4" w14:textId="77777777" w:rsidR="00642A26" w:rsidRDefault="00A65EAC" w:rsidP="00921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«Найди игрушку»</w:t>
      </w:r>
    </w:p>
    <w:p w14:paraId="099DCC2A" w14:textId="29BEC526" w:rsidR="001541E9" w:rsidRDefault="009C33A7" w:rsidP="00921A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: учить искать знакомую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ушку в сухом песке, закапывая в </w:t>
      </w:r>
      <w:r w:rsidR="00921A51">
        <w:rPr>
          <w:rFonts w:ascii="Times New Roman" w:hAnsi="Times New Roman" w:cs="Times New Roman"/>
          <w:color w:val="000000"/>
          <w:sz w:val="28"/>
          <w:szCs w:val="28"/>
        </w:rPr>
        <w:t xml:space="preserve">него руки. </w:t>
      </w:r>
      <w:r w:rsidRPr="009C33A7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тактильное восприятие, мелкую моторику.</w:t>
      </w:r>
      <w:r w:rsidR="00BF1A9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F1A9A"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</w:t>
      </w:r>
      <w:r w:rsidR="00BF1A9A">
        <w:rPr>
          <w:rFonts w:ascii="Times New Roman" w:hAnsi="Times New Roman" w:cs="Times New Roman"/>
          <w:color w:val="000000"/>
          <w:sz w:val="28"/>
          <w:szCs w:val="28"/>
        </w:rPr>
        <w:t>: д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етей подводят к песочн</w:t>
      </w:r>
      <w:r w:rsidR="00BF1A9A">
        <w:rPr>
          <w:rFonts w:ascii="Times New Roman" w:hAnsi="Times New Roman" w:cs="Times New Roman"/>
          <w:color w:val="000000"/>
          <w:sz w:val="28"/>
          <w:szCs w:val="28"/>
        </w:rPr>
        <w:t xml:space="preserve">ице, предлагают потрогать песок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руками и сказа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>ть песок сухой или мокрый (сухой</w:t>
      </w:r>
      <w:r w:rsidR="00BF1A9A">
        <w:rPr>
          <w:rFonts w:ascii="Times New Roman" w:hAnsi="Times New Roman" w:cs="Times New Roman"/>
          <w:color w:val="000000"/>
          <w:sz w:val="28"/>
          <w:szCs w:val="28"/>
        </w:rPr>
        <w:t xml:space="preserve">). Детям предлагают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закопать ручки в песо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>к и пошевелить пальчиками, наблюдая, как шев</w:t>
      </w:r>
      <w:r w:rsidR="00BF1A9A">
        <w:rPr>
          <w:rFonts w:ascii="Times New Roman" w:hAnsi="Times New Roman" w:cs="Times New Roman"/>
          <w:color w:val="000000"/>
          <w:sz w:val="28"/>
          <w:szCs w:val="28"/>
        </w:rPr>
        <w:t xml:space="preserve">елится поверхность песка.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говорит, что в песке спрятана маленькая игрушка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 и сей</w:t>
      </w:r>
      <w:r w:rsidR="00BF1A9A">
        <w:rPr>
          <w:rFonts w:ascii="Times New Roman" w:hAnsi="Times New Roman" w:cs="Times New Roman"/>
          <w:color w:val="000000"/>
          <w:sz w:val="28"/>
          <w:szCs w:val="28"/>
        </w:rPr>
        <w:t xml:space="preserve">час он 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>найдет ее.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 xml:space="preserve"> Закапывает руку в песок, шевелит пальцами и находит игрушку.</w:t>
      </w:r>
      <w:r w:rsidR="00BF1A9A">
        <w:rPr>
          <w:rFonts w:ascii="Times New Roman" w:hAnsi="Times New Roman" w:cs="Times New Roman"/>
          <w:color w:val="000000"/>
          <w:sz w:val="28"/>
          <w:szCs w:val="28"/>
        </w:rPr>
        <w:t xml:space="preserve"> Детям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показывают несколько маленьких игруше</w:t>
      </w:r>
      <w:r w:rsidR="00D32269">
        <w:rPr>
          <w:rFonts w:ascii="Times New Roman" w:hAnsi="Times New Roman" w:cs="Times New Roman"/>
          <w:color w:val="000000"/>
          <w:sz w:val="28"/>
          <w:szCs w:val="28"/>
        </w:rPr>
        <w:t>к, закапывают их, разравниваю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F1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поверхность песка. Детей просят найти в п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еске игрушку и, не доставая ее.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Следят за действиями детей, помогают им, стимулируют активность, речь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16DBBD" w14:textId="68E56C2C" w:rsidR="001541E9" w:rsidRDefault="00092124" w:rsidP="00154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2269">
        <w:rPr>
          <w:rFonts w:ascii="Times New Roman" w:hAnsi="Times New Roman" w:cs="Times New Roman"/>
          <w:b/>
          <w:color w:val="000000"/>
          <w:sz w:val="28"/>
          <w:szCs w:val="28"/>
        </w:rPr>
        <w:t>«П</w:t>
      </w:r>
      <w:r w:rsidR="003A210F">
        <w:rPr>
          <w:rFonts w:ascii="Times New Roman" w:hAnsi="Times New Roman" w:cs="Times New Roman"/>
          <w:b/>
          <w:color w:val="000000"/>
          <w:sz w:val="28"/>
          <w:szCs w:val="28"/>
        </w:rPr>
        <w:t>оливаем цветочек</w:t>
      </w:r>
      <w:r w:rsidR="00154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210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BF9824D" w14:textId="3FF8AE03" w:rsidR="00091876" w:rsidRPr="001541E9" w:rsidRDefault="00091876" w:rsidP="00154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</w:t>
      </w:r>
      <w:r w:rsidRPr="00091876">
        <w:rPr>
          <w:rFonts w:ascii="Times New Roman" w:hAnsi="Times New Roman" w:cs="Times New Roman"/>
          <w:color w:val="000000"/>
          <w:sz w:val="28"/>
          <w:szCs w:val="28"/>
        </w:rPr>
        <w:t xml:space="preserve">: расширять представление об окружающем: знакомить детей </w:t>
      </w:r>
      <w:proofErr w:type="gramStart"/>
      <w:r w:rsidRPr="0009187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14:paraId="7E087127" w14:textId="77777777" w:rsidR="00091876" w:rsidRPr="00091876" w:rsidRDefault="00091876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87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5535F">
        <w:rPr>
          <w:rFonts w:ascii="Times New Roman" w:hAnsi="Times New Roman" w:cs="Times New Roman"/>
          <w:color w:val="000000"/>
          <w:sz w:val="28"/>
          <w:szCs w:val="28"/>
        </w:rPr>
        <w:t xml:space="preserve">овыми свойствами </w:t>
      </w:r>
      <w:proofErr w:type="gramStart"/>
      <w:r w:rsidR="0035535F">
        <w:rPr>
          <w:rFonts w:ascii="Times New Roman" w:hAnsi="Times New Roman" w:cs="Times New Roman"/>
          <w:color w:val="000000"/>
          <w:sz w:val="28"/>
          <w:szCs w:val="28"/>
        </w:rPr>
        <w:t>сухого</w:t>
      </w:r>
      <w:proofErr w:type="gramEnd"/>
      <w:r w:rsidR="0035535F">
        <w:rPr>
          <w:rFonts w:ascii="Times New Roman" w:hAnsi="Times New Roman" w:cs="Times New Roman"/>
          <w:color w:val="000000"/>
          <w:sz w:val="28"/>
          <w:szCs w:val="28"/>
        </w:rPr>
        <w:t xml:space="preserve"> песка-</w:t>
      </w:r>
      <w:r w:rsidRPr="0009187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5535F">
        <w:rPr>
          <w:rFonts w:ascii="Times New Roman" w:hAnsi="Times New Roman" w:cs="Times New Roman"/>
          <w:color w:val="000000"/>
          <w:sz w:val="28"/>
          <w:szCs w:val="28"/>
        </w:rPr>
        <w:t xml:space="preserve"> можно поливать и он становится </w:t>
      </w:r>
      <w:r w:rsidRPr="00091876">
        <w:rPr>
          <w:rFonts w:ascii="Times New Roman" w:hAnsi="Times New Roman" w:cs="Times New Roman"/>
          <w:color w:val="000000"/>
          <w:sz w:val="28"/>
          <w:szCs w:val="28"/>
        </w:rPr>
        <w:t>мокрым. Учить правильн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518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лейкой, лопаткой</w:t>
      </w:r>
      <w:r w:rsidR="0035535F">
        <w:rPr>
          <w:rFonts w:ascii="Times New Roman" w:hAnsi="Times New Roman" w:cs="Times New Roman"/>
          <w:color w:val="000000"/>
          <w:sz w:val="28"/>
          <w:szCs w:val="28"/>
        </w:rPr>
        <w:t xml:space="preserve">. Развивать </w:t>
      </w:r>
      <w:r w:rsidRPr="00091876">
        <w:rPr>
          <w:rFonts w:ascii="Times New Roman" w:hAnsi="Times New Roman" w:cs="Times New Roman"/>
          <w:color w:val="000000"/>
          <w:sz w:val="28"/>
          <w:szCs w:val="28"/>
        </w:rPr>
        <w:t>мускулатуру рук.</w:t>
      </w:r>
    </w:p>
    <w:p w14:paraId="395C7E80" w14:textId="74BE73C7" w:rsidR="00451807" w:rsidRDefault="00BF1A9A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 в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оспитатель подводит детей к песочнице и спрашивает песок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сухой или мокрый (сухой).</w:t>
      </w:r>
      <w:r w:rsidR="00451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6DD78F" w14:textId="77777777" w:rsidR="00091876" w:rsidRDefault="00451807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етям предлагают спрятать в песок ручки. Обраща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внимание на то, что они остаются сухими и чистыми. Детям да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ют лейки с </w:t>
      </w:r>
      <w:r w:rsidR="0035535F">
        <w:rPr>
          <w:rFonts w:ascii="Times New Roman" w:hAnsi="Times New Roman" w:cs="Times New Roman"/>
          <w:color w:val="000000"/>
          <w:sz w:val="28"/>
          <w:szCs w:val="28"/>
        </w:rPr>
        <w:t xml:space="preserve">водой, и они вместе с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воспитателем полива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ют песок, он становится мокрым.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Обращается внимание на то, что песок был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 светлым (сухим), а стал темным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(мокрым). Воспитатель совочком выкапыв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ает ямку и показывает детям, что в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 xml:space="preserve">ямке песок остался сухим. Объясняет, 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чтобы стал весь мокрым его надо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перекопать. Показывает, как над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о копать, действия сопровождает речью. Детям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раздают совочки, о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ни помогают перекапывать песок. </w:t>
      </w:r>
      <w:r w:rsidR="00355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следит за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 xml:space="preserve">действиями детей, 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омогает им сти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мулирует активность речь. Детям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предлагают потрогать мокрый песок руками, </w:t>
      </w:r>
      <w:r w:rsidR="00D83176">
        <w:rPr>
          <w:rFonts w:ascii="Times New Roman" w:hAnsi="Times New Roman" w:cs="Times New Roman"/>
          <w:color w:val="000000"/>
          <w:sz w:val="28"/>
          <w:szCs w:val="28"/>
        </w:rPr>
        <w:t xml:space="preserve">обращая внимание на то, что они </w:t>
      </w:r>
      <w:r w:rsidR="00091876" w:rsidRPr="00091876">
        <w:rPr>
          <w:rFonts w:ascii="Times New Roman" w:hAnsi="Times New Roman" w:cs="Times New Roman"/>
          <w:color w:val="000000"/>
          <w:sz w:val="28"/>
          <w:szCs w:val="28"/>
        </w:rPr>
        <w:t>стали мокрыми и грязными.</w:t>
      </w:r>
    </w:p>
    <w:p w14:paraId="52A49BA1" w14:textId="2A549A89" w:rsidR="009427C3" w:rsidRPr="009427C3" w:rsidRDefault="006A4F7D" w:rsidP="006A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9427C3" w:rsidRPr="009427C3">
        <w:rPr>
          <w:rFonts w:ascii="Times New Roman" w:hAnsi="Times New Roman" w:cs="Times New Roman"/>
          <w:b/>
          <w:color w:val="000000"/>
          <w:sz w:val="28"/>
          <w:szCs w:val="28"/>
        </w:rPr>
        <w:t>Этап 2. Формирование пространственных представлений,</w:t>
      </w:r>
      <w:r w:rsidR="00E73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427C3" w:rsidRPr="009427C3">
        <w:rPr>
          <w:rFonts w:ascii="Times New Roman" w:hAnsi="Times New Roman" w:cs="Times New Roman"/>
          <w:b/>
          <w:color w:val="000000"/>
          <w:sz w:val="28"/>
          <w:szCs w:val="28"/>
        </w:rPr>
        <w:t>закрепление сенсорных эталонов.</w:t>
      </w:r>
    </w:p>
    <w:p w14:paraId="0FF3594A" w14:textId="77777777" w:rsidR="009427C3" w:rsidRPr="009427C3" w:rsidRDefault="003A210F" w:rsidP="00154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«Печатание на мокром песке»</w:t>
      </w:r>
    </w:p>
    <w:p w14:paraId="05B531A5" w14:textId="77777777" w:rsidR="009427C3" w:rsidRPr="009427C3" w:rsidRDefault="00BF1A9A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7C3"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</w:t>
      </w:r>
      <w:r w:rsidR="009427C3" w:rsidRPr="009427C3">
        <w:rPr>
          <w:rFonts w:ascii="Times New Roman" w:hAnsi="Times New Roman" w:cs="Times New Roman"/>
          <w:color w:val="000000"/>
          <w:sz w:val="28"/>
          <w:szCs w:val="28"/>
        </w:rPr>
        <w:t>: учить печатать трафаретами фигуры и узоры на мокром песке.</w:t>
      </w:r>
    </w:p>
    <w:p w14:paraId="133E3E8B" w14:textId="77777777" w:rsidR="009427C3" w:rsidRPr="009427C3" w:rsidRDefault="009427C3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3">
        <w:rPr>
          <w:rFonts w:ascii="Times New Roman" w:hAnsi="Times New Roman" w:cs="Times New Roman"/>
          <w:color w:val="000000"/>
          <w:sz w:val="28"/>
          <w:szCs w:val="28"/>
        </w:rPr>
        <w:t>Закреплять сенсорный эталон - форму. Развивать ориентировку на плоскости,</w:t>
      </w:r>
    </w:p>
    <w:p w14:paraId="55F2056E" w14:textId="77777777" w:rsidR="009427C3" w:rsidRPr="009427C3" w:rsidRDefault="009427C3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3">
        <w:rPr>
          <w:rFonts w:ascii="Times New Roman" w:hAnsi="Times New Roman" w:cs="Times New Roman"/>
          <w:color w:val="000000"/>
          <w:sz w:val="28"/>
          <w:szCs w:val="28"/>
        </w:rPr>
        <w:t>оставляя узоры. Продолжать развивать мускулатуру рук, мелкую моторику.</w:t>
      </w:r>
    </w:p>
    <w:p w14:paraId="40C729DF" w14:textId="169E1634" w:rsidR="009427C3" w:rsidRPr="009427C3" w:rsidRDefault="009427C3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3">
        <w:rPr>
          <w:rFonts w:ascii="Times New Roman" w:hAnsi="Times New Roman" w:cs="Times New Roman"/>
          <w:color w:val="000000"/>
          <w:sz w:val="28"/>
          <w:szCs w:val="28"/>
        </w:rPr>
        <w:t>Развивать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ммуникативные способности, учит 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>играть вместе, дружно.</w:t>
      </w:r>
    </w:p>
    <w:p w14:paraId="339E32D8" w14:textId="5F169051" w:rsidR="009427C3" w:rsidRPr="009427C3" w:rsidRDefault="00BF1A9A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27C3" w:rsidRPr="009427C3">
        <w:rPr>
          <w:rFonts w:ascii="Times New Roman" w:hAnsi="Times New Roman" w:cs="Times New Roman"/>
          <w:color w:val="000000"/>
          <w:sz w:val="28"/>
          <w:szCs w:val="28"/>
        </w:rPr>
        <w:t xml:space="preserve"> детей подводят к песочнице и говорят, что это ковер и его надо</w:t>
      </w:r>
    </w:p>
    <w:p w14:paraId="57115259" w14:textId="77777777" w:rsidR="009427C3" w:rsidRPr="009427C3" w:rsidRDefault="009427C3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3">
        <w:rPr>
          <w:rFonts w:ascii="Times New Roman" w:hAnsi="Times New Roman" w:cs="Times New Roman"/>
          <w:color w:val="000000"/>
          <w:sz w:val="28"/>
          <w:szCs w:val="28"/>
        </w:rPr>
        <w:t>украсить. Разравнивают и утрамбовывают поверхность песка, дети помогают.</w:t>
      </w:r>
    </w:p>
    <w:p w14:paraId="4E90FDEB" w14:textId="77777777" w:rsidR="009427C3" w:rsidRDefault="009427C3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3">
        <w:rPr>
          <w:rFonts w:ascii="Times New Roman" w:hAnsi="Times New Roman" w:cs="Times New Roman"/>
          <w:color w:val="000000"/>
          <w:sz w:val="28"/>
          <w:szCs w:val="28"/>
        </w:rPr>
        <w:t>Показывают трафареты с геометрическими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ормами, закрепляют их названия. 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>Показывают и объясняют, как с помощью 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фаретов можно украсить ковер: 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>дорожки из кругов и квадратов, елочки и цвет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из треугольников и т.д. можно 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образцами. Обращают 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то, что печатать трафаретами 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>можно только на мокром песке. Предлага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 детям самим сделать дорожки, 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 xml:space="preserve">елочки, цветы и т.д., подбирая необходимые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трафареты. Следят за действиями 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>детей, помогают, стимулируют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>активности,</w:t>
      </w:r>
    </w:p>
    <w:p w14:paraId="4A9B2CFA" w14:textId="77777777" w:rsidR="001541E9" w:rsidRDefault="009427C3" w:rsidP="00154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27C3">
        <w:rPr>
          <w:rFonts w:ascii="Times New Roman" w:hAnsi="Times New Roman" w:cs="Times New Roman"/>
          <w:b/>
          <w:color w:val="000000"/>
          <w:sz w:val="28"/>
          <w:szCs w:val="28"/>
        </w:rPr>
        <w:t>«Рисование н</w:t>
      </w:r>
      <w:r w:rsidR="003A210F">
        <w:rPr>
          <w:rFonts w:ascii="Times New Roman" w:hAnsi="Times New Roman" w:cs="Times New Roman"/>
          <w:b/>
          <w:color w:val="000000"/>
          <w:sz w:val="28"/>
          <w:szCs w:val="28"/>
        </w:rPr>
        <w:t>а песке»</w:t>
      </w:r>
    </w:p>
    <w:p w14:paraId="6B2CF10F" w14:textId="33FB6FB2" w:rsidR="009427C3" w:rsidRPr="001541E9" w:rsidRDefault="009427C3" w:rsidP="00154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>: Учить рисованию пальцем и палочками на мокром песке.</w:t>
      </w:r>
      <w:r w:rsidR="0092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>Закреплять навык удерживания пальцами палоч</w:t>
      </w:r>
      <w:r>
        <w:rPr>
          <w:rFonts w:ascii="Times New Roman" w:hAnsi="Times New Roman" w:cs="Times New Roman"/>
          <w:color w:val="000000"/>
          <w:sz w:val="28"/>
          <w:szCs w:val="28"/>
        </w:rPr>
        <w:t>ки. Раз</w:t>
      </w:r>
      <w:r w:rsidR="00921A51">
        <w:rPr>
          <w:rFonts w:ascii="Times New Roman" w:hAnsi="Times New Roman" w:cs="Times New Roman"/>
          <w:color w:val="000000"/>
          <w:sz w:val="28"/>
          <w:szCs w:val="28"/>
        </w:rPr>
        <w:t xml:space="preserve">вивать мелкую моторику. </w:t>
      </w:r>
      <w:r w:rsidRPr="009427C3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 ориентировку на плоскости. </w:t>
      </w:r>
    </w:p>
    <w:p w14:paraId="3628BE44" w14:textId="1CE25402" w:rsidR="004B33D7" w:rsidRDefault="00BF1A9A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 д</w:t>
      </w:r>
      <w:r w:rsidR="009427C3" w:rsidRPr="009427C3">
        <w:rPr>
          <w:rFonts w:ascii="Times New Roman" w:hAnsi="Times New Roman" w:cs="Times New Roman"/>
          <w:color w:val="000000"/>
          <w:sz w:val="28"/>
          <w:szCs w:val="28"/>
        </w:rPr>
        <w:t>етей подводят к песочнице, обращают внимание на то,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песок мокрый, предлагают разровнять, утрамб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овать его и нарисовать картину.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 xml:space="preserve">Раздают детям палочки и рисуют совместную 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картину: «На небе светило яркое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солнышко (наверху воспитатель рисует кру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г, дети - лучи). Девочка пошла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погулять в лес (в цент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ре дети рисуют елочки). Там она увидела ежей, которые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 xml:space="preserve">грелись на солнышке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(внизу воспитате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ль рисует туловище ежей, дети -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 xml:space="preserve">колючки). Девочка пришла домой и 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нарисовала картину». Поиграть в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подвижную игру «Солнышко и дождик».</w:t>
      </w:r>
    </w:p>
    <w:p w14:paraId="39C0FBDC" w14:textId="272A3D5F" w:rsidR="0035535F" w:rsidRDefault="006A4F7D" w:rsidP="006A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B33D7" w:rsidRPr="004B33D7">
        <w:rPr>
          <w:rFonts w:ascii="Times New Roman" w:hAnsi="Times New Roman" w:cs="Times New Roman"/>
          <w:b/>
          <w:color w:val="000000"/>
          <w:sz w:val="28"/>
          <w:szCs w:val="28"/>
        </w:rPr>
        <w:t>Этап 3. конструирование из различных предметов.</w:t>
      </w:r>
    </w:p>
    <w:p w14:paraId="3B8AF5D2" w14:textId="50293DAE" w:rsidR="004B33D7" w:rsidRPr="0028558E" w:rsidRDefault="003A210F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«Норки для Мишек»</w:t>
      </w:r>
    </w:p>
    <w:p w14:paraId="5D055D64" w14:textId="77777777" w:rsidR="004B33D7" w:rsidRPr="004B33D7" w:rsidRDefault="00BF1A9A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D7"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задачи: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B33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чить с помощью совочка копать</w:t>
      </w:r>
      <w:proofErr w:type="gramEnd"/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 xml:space="preserve"> ямки-норки для Мишки.</w:t>
      </w:r>
    </w:p>
    <w:p w14:paraId="19965DFF" w14:textId="77777777" w:rsidR="001541E9" w:rsidRDefault="004B33D7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3D7">
        <w:rPr>
          <w:rFonts w:ascii="Times New Roman" w:hAnsi="Times New Roman" w:cs="Times New Roman"/>
          <w:color w:val="000000"/>
          <w:sz w:val="28"/>
          <w:szCs w:val="28"/>
        </w:rPr>
        <w:t>Закреплять умение правильно держать и действовать совочком. Продолжать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3D7">
        <w:rPr>
          <w:rFonts w:ascii="Times New Roman" w:hAnsi="Times New Roman" w:cs="Times New Roman"/>
          <w:color w:val="000000"/>
          <w:sz w:val="28"/>
          <w:szCs w:val="28"/>
        </w:rPr>
        <w:t>учить обыгрывать постройки: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прятать Мишку от Кошки в норке. Продолжать </w:t>
      </w:r>
      <w:r w:rsidRPr="004B33D7">
        <w:rPr>
          <w:rFonts w:ascii="Times New Roman" w:hAnsi="Times New Roman" w:cs="Times New Roman"/>
          <w:color w:val="000000"/>
          <w:sz w:val="28"/>
          <w:szCs w:val="28"/>
        </w:rPr>
        <w:t>развивать воображение и речь. Продол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жать развивать мускулатуру рук. </w:t>
      </w:r>
      <w:r w:rsidRPr="004B33D7">
        <w:rPr>
          <w:rFonts w:ascii="Times New Roman" w:hAnsi="Times New Roman" w:cs="Times New Roman"/>
          <w:color w:val="000000"/>
          <w:sz w:val="28"/>
          <w:szCs w:val="28"/>
        </w:rPr>
        <w:t>Закреплять умение взаимодействовать друг с другом.</w:t>
      </w:r>
    </w:p>
    <w:p w14:paraId="004533D5" w14:textId="007550C7" w:rsidR="004B33D7" w:rsidRDefault="00BF1A9A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етям показывают маленьких Мышат и говорят, что их ищет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Кошка, она хочет поймать Мышат. Надо помочь Мышатам спрятаться от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Кошки, выкопать для них в песке норки. Пок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азывают и объясняют, как надо с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помощью совка копать ямку-норку в песке. Детям дают совки и предлагают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самим выкопать ямку-норку для Мышонка. Следят за действиями детей,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помогают им, стимулируют активность, речь. Дети обыгрывают постройки: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появляется Кошка, и Мышата прячутся в норки. В конце занятия проводится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подвижная игра «Кошки-мышки».</w:t>
      </w:r>
    </w:p>
    <w:p w14:paraId="79E2185D" w14:textId="77777777" w:rsidR="004B33D7" w:rsidRDefault="003A210F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«Горка»</w:t>
      </w:r>
    </w:p>
    <w:p w14:paraId="71CDAB82" w14:textId="77777777" w:rsidR="004B33D7" w:rsidRPr="004B33D7" w:rsidRDefault="004B33D7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</w:t>
      </w:r>
      <w:r w:rsidRPr="004B33D7">
        <w:rPr>
          <w:rFonts w:ascii="Times New Roman" w:hAnsi="Times New Roman" w:cs="Times New Roman"/>
          <w:color w:val="000000"/>
          <w:sz w:val="28"/>
          <w:szCs w:val="28"/>
        </w:rPr>
        <w:t>: Учить строить горку: сгребать песок в кучу с помощью совка,</w:t>
      </w:r>
    </w:p>
    <w:p w14:paraId="0D2B93A1" w14:textId="6E789B6A" w:rsidR="004B33D7" w:rsidRPr="004B33D7" w:rsidRDefault="004B33D7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3D7">
        <w:rPr>
          <w:rFonts w:ascii="Times New Roman" w:hAnsi="Times New Roman" w:cs="Times New Roman"/>
          <w:color w:val="000000"/>
          <w:sz w:val="28"/>
          <w:szCs w:val="28"/>
        </w:rPr>
        <w:t>утрамбовывать ее, прокладывать спуски с помощью дощечки. Продолжать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3D7">
        <w:rPr>
          <w:rFonts w:ascii="Times New Roman" w:hAnsi="Times New Roman" w:cs="Times New Roman"/>
          <w:color w:val="000000"/>
          <w:sz w:val="28"/>
          <w:szCs w:val="28"/>
        </w:rPr>
        <w:t>развивать мускулатуру рук. Продолжать учить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обыгрывать постройки: покатать </w:t>
      </w:r>
      <w:r w:rsidRPr="004B33D7">
        <w:rPr>
          <w:rFonts w:ascii="Times New Roman" w:hAnsi="Times New Roman" w:cs="Times New Roman"/>
          <w:color w:val="000000"/>
          <w:sz w:val="28"/>
          <w:szCs w:val="28"/>
        </w:rPr>
        <w:t>кукол с горки на самодельных санках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-дощечках. Продолжать развивать </w:t>
      </w:r>
      <w:r w:rsidRPr="004B33D7">
        <w:rPr>
          <w:rFonts w:ascii="Times New Roman" w:hAnsi="Times New Roman" w:cs="Times New Roman"/>
          <w:color w:val="000000"/>
          <w:sz w:val="28"/>
          <w:szCs w:val="28"/>
        </w:rPr>
        <w:t>воображение и речь. Учить играть дружно, не ссорится, помогать друг другу.</w:t>
      </w:r>
    </w:p>
    <w:p w14:paraId="600ECFC5" w14:textId="015CB7E2" w:rsidR="004B33D7" w:rsidRDefault="00BF1A9A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 xml:space="preserve">гости к детям пришла куколка, 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она хочет покататься с горки на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санках. Можно построить горку из мокрого песка, а вместо санок взять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дощечки. Показывают и объясняют, как надо строить горку из мокрого песка,</w:t>
      </w:r>
      <w:r w:rsidR="0092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сгребая песок в кучу с помощью совка, утрам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бовывая его, прокладывая спуски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с помощью дощечки. Детям раздают ку</w:t>
      </w:r>
      <w:r w:rsidR="004B33D7">
        <w:rPr>
          <w:rFonts w:ascii="Times New Roman" w:hAnsi="Times New Roman" w:cs="Times New Roman"/>
          <w:color w:val="000000"/>
          <w:sz w:val="28"/>
          <w:szCs w:val="28"/>
        </w:rPr>
        <w:t xml:space="preserve">колки и предлагают построить из </w:t>
      </w:r>
      <w:r w:rsidR="004B33D7" w:rsidRPr="004B33D7">
        <w:rPr>
          <w:rFonts w:ascii="Times New Roman" w:hAnsi="Times New Roman" w:cs="Times New Roman"/>
          <w:color w:val="000000"/>
          <w:sz w:val="28"/>
          <w:szCs w:val="28"/>
        </w:rPr>
        <w:t>мокрого песка горку для них и покатат</w:t>
      </w:r>
      <w:r w:rsidR="00921A51">
        <w:rPr>
          <w:rFonts w:ascii="Times New Roman" w:hAnsi="Times New Roman" w:cs="Times New Roman"/>
          <w:color w:val="000000"/>
          <w:sz w:val="28"/>
          <w:szCs w:val="28"/>
        </w:rPr>
        <w:t xml:space="preserve">ь на санках-дощечках. </w:t>
      </w:r>
    </w:p>
    <w:p w14:paraId="18EC5DCE" w14:textId="276153C8" w:rsidR="00E5691E" w:rsidRDefault="003A210F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«Забор»</w:t>
      </w:r>
    </w:p>
    <w:p w14:paraId="3ED77769" w14:textId="77777777" w:rsidR="00E5691E" w:rsidRPr="00E5691E" w:rsidRDefault="00E5691E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</w:t>
      </w:r>
      <w:r w:rsidRPr="00E5691E">
        <w:rPr>
          <w:rFonts w:ascii="Times New Roman" w:hAnsi="Times New Roman" w:cs="Times New Roman"/>
          <w:color w:val="000000"/>
          <w:sz w:val="28"/>
          <w:szCs w:val="28"/>
        </w:rPr>
        <w:t>: учить строить забор из мокрого песка. Продолжать развивать</w:t>
      </w:r>
    </w:p>
    <w:p w14:paraId="27720034" w14:textId="0733E5C1" w:rsidR="00E5691E" w:rsidRPr="00E5691E" w:rsidRDefault="00E5691E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691E">
        <w:rPr>
          <w:rFonts w:ascii="Times New Roman" w:hAnsi="Times New Roman" w:cs="Times New Roman"/>
          <w:color w:val="000000"/>
          <w:sz w:val="28"/>
          <w:szCs w:val="28"/>
        </w:rPr>
        <w:t>тактильное</w:t>
      </w:r>
      <w:proofErr w:type="gramEnd"/>
      <w:r w:rsidRPr="00E5691E">
        <w:rPr>
          <w:rFonts w:ascii="Times New Roman" w:hAnsi="Times New Roman" w:cs="Times New Roman"/>
          <w:color w:val="000000"/>
          <w:sz w:val="28"/>
          <w:szCs w:val="28"/>
        </w:rPr>
        <w:t xml:space="preserve"> ощущения, мускулатуру рук. Учить обыгрывать постройки,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91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21A51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воображение, речь. </w:t>
      </w:r>
    </w:p>
    <w:p w14:paraId="45016CFB" w14:textId="6978D08D" w:rsidR="00E5691E" w:rsidRPr="00E5691E" w:rsidRDefault="00BF1A9A" w:rsidP="00154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етей подводят к песочнице и говорят: «У бабушки во дворе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гуляет Курочка с цыплятами. Цыплята мале</w:t>
      </w:r>
      <w:r w:rsidR="00E5691E">
        <w:rPr>
          <w:rFonts w:ascii="Times New Roman" w:hAnsi="Times New Roman" w:cs="Times New Roman"/>
          <w:color w:val="000000"/>
          <w:sz w:val="28"/>
          <w:szCs w:val="28"/>
        </w:rPr>
        <w:t xml:space="preserve">нькие, непослушные, они убегают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от Курочки и могут потеряться. Чтобы цыплята не убегали, надо построить</w:t>
      </w:r>
      <w:r w:rsidR="001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забор». Забор можно построить из мокрого пес</w:t>
      </w:r>
      <w:r w:rsidR="00E5691E">
        <w:rPr>
          <w:rFonts w:ascii="Times New Roman" w:hAnsi="Times New Roman" w:cs="Times New Roman"/>
          <w:color w:val="000000"/>
          <w:sz w:val="28"/>
          <w:szCs w:val="28"/>
        </w:rPr>
        <w:t xml:space="preserve">ка. Показывают и объясняют, как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надо из мокрого песка строить забор: сгреба</w:t>
      </w:r>
      <w:r w:rsidR="00E5691E">
        <w:rPr>
          <w:rFonts w:ascii="Times New Roman" w:hAnsi="Times New Roman" w:cs="Times New Roman"/>
          <w:color w:val="000000"/>
          <w:sz w:val="28"/>
          <w:szCs w:val="28"/>
        </w:rPr>
        <w:t xml:space="preserve">ть песок с двух сторон руками и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уплотнять его, постепенно подстраивая соор</w:t>
      </w:r>
      <w:r w:rsidR="00E5691E">
        <w:rPr>
          <w:rFonts w:ascii="Times New Roman" w:hAnsi="Times New Roman" w:cs="Times New Roman"/>
          <w:color w:val="000000"/>
          <w:sz w:val="28"/>
          <w:szCs w:val="28"/>
        </w:rPr>
        <w:t xml:space="preserve">ужение в длину по направлению к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себе. Предлагают детям вместе построить один б</w:t>
      </w:r>
      <w:r w:rsidR="00E5691E">
        <w:rPr>
          <w:rFonts w:ascii="Times New Roman" w:hAnsi="Times New Roman" w:cs="Times New Roman"/>
          <w:color w:val="000000"/>
          <w:sz w:val="28"/>
          <w:szCs w:val="28"/>
        </w:rPr>
        <w:t>ольшо</w:t>
      </w:r>
      <w:r w:rsidR="00921A51">
        <w:rPr>
          <w:rFonts w:ascii="Times New Roman" w:hAnsi="Times New Roman" w:cs="Times New Roman"/>
          <w:color w:val="000000"/>
          <w:sz w:val="28"/>
          <w:szCs w:val="28"/>
        </w:rPr>
        <w:t xml:space="preserve">й забор. </w:t>
      </w:r>
      <w:r w:rsidR="00E5691E">
        <w:rPr>
          <w:rFonts w:ascii="Times New Roman" w:hAnsi="Times New Roman" w:cs="Times New Roman"/>
          <w:color w:val="000000"/>
          <w:sz w:val="28"/>
          <w:szCs w:val="28"/>
        </w:rPr>
        <w:t xml:space="preserve">В конце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поиграть в подвижную игру «Курочка </w:t>
      </w:r>
      <w:proofErr w:type="spellStart"/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Хохладка</w:t>
      </w:r>
      <w:proofErr w:type="spellEnd"/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7DEAC05" w14:textId="4BAB26B3" w:rsidR="001541E9" w:rsidRDefault="006A4F7D" w:rsidP="006A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E5691E" w:rsidRPr="00E5691E">
        <w:rPr>
          <w:rFonts w:ascii="Times New Roman" w:hAnsi="Times New Roman" w:cs="Times New Roman"/>
          <w:b/>
          <w:color w:val="000000"/>
          <w:sz w:val="28"/>
          <w:szCs w:val="28"/>
        </w:rPr>
        <w:t>Этап 4. Конструирование на песке из палочек.</w:t>
      </w:r>
    </w:p>
    <w:p w14:paraId="7AE5F104" w14:textId="0479FE95" w:rsidR="00E7313F" w:rsidRPr="00642A26" w:rsidRDefault="00E5691E" w:rsidP="00154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6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10F">
        <w:rPr>
          <w:rFonts w:ascii="Times New Roman" w:hAnsi="Times New Roman" w:cs="Times New Roman"/>
          <w:b/>
          <w:color w:val="000000"/>
          <w:sz w:val="28"/>
          <w:szCs w:val="28"/>
        </w:rPr>
        <w:t>«Дорожка из палочек»</w:t>
      </w:r>
    </w:p>
    <w:p w14:paraId="7A32E06A" w14:textId="77777777" w:rsidR="00772EB7" w:rsidRDefault="00BF1A9A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91E"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задачи: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 xml:space="preserve"> учить соотносить постройки, выполненные взрослым </w:t>
      </w:r>
      <w:proofErr w:type="gramStart"/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14:paraId="24092EB9" w14:textId="77777777" w:rsidR="00772EB7" w:rsidRDefault="00E5691E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1E">
        <w:rPr>
          <w:rFonts w:ascii="Times New Roman" w:hAnsi="Times New Roman" w:cs="Times New Roman"/>
          <w:color w:val="000000"/>
          <w:sz w:val="28"/>
          <w:szCs w:val="28"/>
        </w:rPr>
        <w:t>соответствующим предметом, картинкой. Учить выполнять абстрактные</w:t>
      </w:r>
    </w:p>
    <w:p w14:paraId="32B999E9" w14:textId="0F5229BB" w:rsidR="00E5691E" w:rsidRPr="00E5691E" w:rsidRDefault="00E5691E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1E">
        <w:rPr>
          <w:rFonts w:ascii="Times New Roman" w:hAnsi="Times New Roman" w:cs="Times New Roman"/>
          <w:color w:val="000000"/>
          <w:sz w:val="28"/>
          <w:szCs w:val="28"/>
        </w:rPr>
        <w:t>изображения реальных предметов (дороги) на плоскости с помощью палочек.</w:t>
      </w:r>
    </w:p>
    <w:p w14:paraId="15524F72" w14:textId="77777777" w:rsidR="00E5691E" w:rsidRPr="00E5691E" w:rsidRDefault="00E5691E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1E">
        <w:rPr>
          <w:rFonts w:ascii="Times New Roman" w:hAnsi="Times New Roman" w:cs="Times New Roman"/>
          <w:color w:val="000000"/>
          <w:sz w:val="28"/>
          <w:szCs w:val="28"/>
        </w:rPr>
        <w:t>Развивать воображение, абстрактное мышление. Развивать мелкую моторику.</w:t>
      </w:r>
    </w:p>
    <w:p w14:paraId="11BE988E" w14:textId="77777777" w:rsidR="00E7313F" w:rsidRDefault="00E7313F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обыгрывать постройку.</w:t>
      </w:r>
    </w:p>
    <w:p w14:paraId="57EF2A08" w14:textId="4E231414" w:rsidR="008A2E2F" w:rsidRDefault="00BF1A9A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Содержание:</w:t>
      </w:r>
      <w:r w:rsidR="00E731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показывают и раздают детя</w:t>
      </w:r>
      <w:r w:rsidR="00E7313F">
        <w:rPr>
          <w:rFonts w:ascii="Times New Roman" w:hAnsi="Times New Roman" w:cs="Times New Roman"/>
          <w:color w:val="000000"/>
          <w:sz w:val="28"/>
          <w:szCs w:val="28"/>
        </w:rPr>
        <w:t xml:space="preserve">м машинки, предлагают поиграть,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машинки по дорожке.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 Дорожку можно сделать палочек.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Показывают и объяс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няют,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как надо из п</w:t>
      </w:r>
      <w:r w:rsidR="00E7313F">
        <w:rPr>
          <w:rFonts w:ascii="Times New Roman" w:hAnsi="Times New Roman" w:cs="Times New Roman"/>
          <w:color w:val="000000"/>
          <w:sz w:val="28"/>
          <w:szCs w:val="28"/>
        </w:rPr>
        <w:t>алочек строить дорожку: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 палочки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выкладывают параллельно в два ряда.</w:t>
      </w:r>
      <w:r w:rsidR="00E73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лагают детям сделать дорожку из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палочек для своих машинок и покатать их.</w:t>
      </w:r>
      <w:r w:rsidR="00772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Вдоль дорожек можно «посадить»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дерев</w:t>
      </w:r>
      <w:r w:rsidR="00E7313F">
        <w:rPr>
          <w:rFonts w:ascii="Times New Roman" w:hAnsi="Times New Roman" w:cs="Times New Roman"/>
          <w:color w:val="000000"/>
          <w:sz w:val="28"/>
          <w:szCs w:val="28"/>
        </w:rPr>
        <w:t xml:space="preserve">ья, «построить» дома. Следят за </w:t>
      </w:r>
      <w:r w:rsidR="00E5691E" w:rsidRPr="00E5691E">
        <w:rPr>
          <w:rFonts w:ascii="Times New Roman" w:hAnsi="Times New Roman" w:cs="Times New Roman"/>
          <w:color w:val="000000"/>
          <w:sz w:val="28"/>
          <w:szCs w:val="28"/>
        </w:rPr>
        <w:t>действиями детей, помогают им,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>стимулируют ак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тивность, речь. В конце занятия поиграть в подвижную игру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>«Воробушки и автомобиль».</w:t>
      </w:r>
    </w:p>
    <w:p w14:paraId="0D2C5E12" w14:textId="119029DC" w:rsidR="008A2E2F" w:rsidRPr="00A65EAC" w:rsidRDefault="003A210F" w:rsidP="00772E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«Забор из палочек»</w:t>
      </w:r>
    </w:p>
    <w:p w14:paraId="7A219C92" w14:textId="77777777" w:rsidR="008A2E2F" w:rsidRPr="008A2E2F" w:rsidRDefault="008A2E2F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задачи:</w:t>
      </w:r>
      <w:r w:rsidR="00E7313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</w:t>
      </w:r>
      <w:proofErr w:type="gramStart"/>
      <w:r w:rsidR="00E7313F">
        <w:rPr>
          <w:rFonts w:ascii="Times New Roman" w:hAnsi="Times New Roman" w:cs="Times New Roman"/>
          <w:color w:val="000000"/>
          <w:sz w:val="28"/>
          <w:szCs w:val="28"/>
        </w:rPr>
        <w:t xml:space="preserve">учить по 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>показу выполнять</w:t>
      </w:r>
      <w:proofErr w:type="gramEnd"/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 абстрактные </w:t>
      </w:r>
      <w:r w:rsidRPr="008A2E2F">
        <w:rPr>
          <w:rFonts w:ascii="Times New Roman" w:hAnsi="Times New Roman" w:cs="Times New Roman"/>
          <w:color w:val="000000"/>
          <w:sz w:val="28"/>
          <w:szCs w:val="28"/>
        </w:rPr>
        <w:t>изображения реальных предметов (забор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а) с помощью палочек. Развивать </w:t>
      </w:r>
      <w:r w:rsidRPr="008A2E2F">
        <w:rPr>
          <w:rFonts w:ascii="Times New Roman" w:hAnsi="Times New Roman" w:cs="Times New Roman"/>
          <w:color w:val="000000"/>
          <w:sz w:val="28"/>
          <w:szCs w:val="28"/>
        </w:rPr>
        <w:t>ловкость, координацию движений, с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илу, мускулатуру рук. Развивать воображение, </w:t>
      </w:r>
      <w:r w:rsidRPr="008A2E2F">
        <w:rPr>
          <w:rFonts w:ascii="Times New Roman" w:hAnsi="Times New Roman" w:cs="Times New Roman"/>
          <w:color w:val="000000"/>
          <w:sz w:val="28"/>
          <w:szCs w:val="28"/>
        </w:rPr>
        <w:t>абстрактное мышление, ориентировку в пространстве.</w:t>
      </w:r>
    </w:p>
    <w:p w14:paraId="5E68346F" w14:textId="46C3812F" w:rsidR="0028558E" w:rsidRPr="006E0E5D" w:rsidRDefault="00FE6958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Содержание: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 xml:space="preserve"> «Жили-были в избушке Коти</w:t>
      </w:r>
      <w:r w:rsidR="008A2E2F">
        <w:rPr>
          <w:rFonts w:ascii="Times New Roman" w:hAnsi="Times New Roman" w:cs="Times New Roman"/>
          <w:color w:val="000000"/>
          <w:sz w:val="28"/>
          <w:szCs w:val="28"/>
        </w:rPr>
        <w:t xml:space="preserve">к и Петушок. Однажды Котик ушел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>в лес за дровами, а Петушок остался од</w:t>
      </w:r>
      <w:r w:rsidR="008A2E2F">
        <w:rPr>
          <w:rFonts w:ascii="Times New Roman" w:hAnsi="Times New Roman" w:cs="Times New Roman"/>
          <w:color w:val="000000"/>
          <w:sz w:val="28"/>
          <w:szCs w:val="28"/>
        </w:rPr>
        <w:t xml:space="preserve">ин дома. Пришла Лиса, она хочет </w:t>
      </w:r>
      <w:r w:rsidR="00E7313F">
        <w:rPr>
          <w:rFonts w:ascii="Times New Roman" w:hAnsi="Times New Roman" w:cs="Times New Roman"/>
          <w:color w:val="000000"/>
          <w:sz w:val="28"/>
          <w:szCs w:val="28"/>
        </w:rPr>
        <w:t xml:space="preserve">утащить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>Петушка». Надо помочь Петушку,</w:t>
      </w:r>
      <w:r w:rsidR="008A2E2F">
        <w:rPr>
          <w:rFonts w:ascii="Times New Roman" w:hAnsi="Times New Roman" w:cs="Times New Roman"/>
          <w:color w:val="000000"/>
          <w:sz w:val="28"/>
          <w:szCs w:val="28"/>
        </w:rPr>
        <w:t xml:space="preserve"> построить забор, чтобы Лиса не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>унесла его. Забор можно построить из палоч</w:t>
      </w:r>
      <w:r w:rsidR="008A2E2F">
        <w:rPr>
          <w:rFonts w:ascii="Times New Roman" w:hAnsi="Times New Roman" w:cs="Times New Roman"/>
          <w:color w:val="000000"/>
          <w:sz w:val="28"/>
          <w:szCs w:val="28"/>
        </w:rPr>
        <w:t xml:space="preserve">ек. Показывают и объясняют, как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>надо построить забор: палочки вбиваютс</w:t>
      </w:r>
      <w:r w:rsidR="008A2E2F">
        <w:rPr>
          <w:rFonts w:ascii="Times New Roman" w:hAnsi="Times New Roman" w:cs="Times New Roman"/>
          <w:color w:val="000000"/>
          <w:sz w:val="28"/>
          <w:szCs w:val="28"/>
        </w:rPr>
        <w:t xml:space="preserve">я в песок деревянным молоточком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>вертикально в ряд. Детям раздают палочки и мо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лоточки и они все вместе строят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 xml:space="preserve">забор для Петушка. Следят за действиями 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детей, помогают им, стимулируют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 xml:space="preserve">активность, речь. В конце занятия возвращается </w:t>
      </w:r>
      <w:r w:rsidR="008A2E2F">
        <w:rPr>
          <w:rFonts w:ascii="Times New Roman" w:hAnsi="Times New Roman" w:cs="Times New Roman"/>
          <w:color w:val="000000"/>
          <w:sz w:val="28"/>
          <w:szCs w:val="28"/>
        </w:rPr>
        <w:t xml:space="preserve">из леса Котик. Он рад, что Лиса </w:t>
      </w:r>
      <w:r w:rsidR="00A65EAC">
        <w:rPr>
          <w:rFonts w:ascii="Times New Roman" w:hAnsi="Times New Roman" w:cs="Times New Roman"/>
          <w:color w:val="000000"/>
          <w:sz w:val="28"/>
          <w:szCs w:val="28"/>
        </w:rPr>
        <w:t xml:space="preserve">не унесла Петушка,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 xml:space="preserve">благодарит детей за </w:t>
      </w:r>
      <w:r w:rsidR="008A2E2F">
        <w:rPr>
          <w:rFonts w:ascii="Times New Roman" w:hAnsi="Times New Roman" w:cs="Times New Roman"/>
          <w:color w:val="000000"/>
          <w:sz w:val="28"/>
          <w:szCs w:val="28"/>
        </w:rPr>
        <w:t xml:space="preserve">помощь. Все вместе поют песенку </w:t>
      </w:r>
      <w:r w:rsidR="008A2E2F" w:rsidRPr="008A2E2F">
        <w:rPr>
          <w:rFonts w:ascii="Times New Roman" w:hAnsi="Times New Roman" w:cs="Times New Roman"/>
          <w:color w:val="000000"/>
          <w:sz w:val="28"/>
          <w:szCs w:val="28"/>
        </w:rPr>
        <w:t>«Петушок».</w:t>
      </w:r>
    </w:p>
    <w:p w14:paraId="31D00120" w14:textId="77777777" w:rsidR="00E7313F" w:rsidRDefault="003A210F" w:rsidP="00772E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«Солнышко лучистое»</w:t>
      </w:r>
    </w:p>
    <w:p w14:paraId="13C7FE59" w14:textId="77777777" w:rsidR="008A2E2F" w:rsidRPr="00E7313F" w:rsidRDefault="008A2E2F" w:rsidP="00772E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 и задачи:</w:t>
      </w:r>
      <w:r w:rsidRPr="008A2E2F">
        <w:rPr>
          <w:rFonts w:ascii="Times New Roman" w:hAnsi="Times New Roman" w:cs="Times New Roman"/>
          <w:color w:val="000000"/>
          <w:sz w:val="28"/>
          <w:szCs w:val="28"/>
        </w:rPr>
        <w:t xml:space="preserve"> учить из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ображать на песке образцу-схеме </w:t>
      </w:r>
      <w:r w:rsidRPr="008A2E2F">
        <w:rPr>
          <w:rFonts w:ascii="Times New Roman" w:hAnsi="Times New Roman" w:cs="Times New Roman"/>
          <w:color w:val="000000"/>
          <w:sz w:val="28"/>
          <w:szCs w:val="28"/>
        </w:rPr>
        <w:t xml:space="preserve">солнышко. </w:t>
      </w:r>
      <w:r w:rsidR="00E7313F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8A2E2F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воображение, 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абстрактное мышление. Развивать </w:t>
      </w:r>
      <w:r w:rsidRPr="008A2E2F">
        <w:rPr>
          <w:rFonts w:ascii="Times New Roman" w:hAnsi="Times New Roman" w:cs="Times New Roman"/>
          <w:color w:val="000000"/>
          <w:sz w:val="28"/>
          <w:szCs w:val="28"/>
        </w:rPr>
        <w:t>мелкую моторику, координацию движений, ориентировку</w:t>
      </w:r>
      <w:r w:rsidR="00D322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E2F">
        <w:rPr>
          <w:rFonts w:ascii="Times New Roman" w:hAnsi="Times New Roman" w:cs="Times New Roman"/>
          <w:color w:val="000000"/>
          <w:sz w:val="28"/>
          <w:szCs w:val="28"/>
        </w:rPr>
        <w:t>пространстве.</w:t>
      </w:r>
    </w:p>
    <w:p w14:paraId="7A754803" w14:textId="77777777" w:rsidR="00E7313F" w:rsidRDefault="00FE6958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705F3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</w:t>
      </w:r>
      <w:r w:rsidR="00E7313F">
        <w:rPr>
          <w:rFonts w:ascii="Times New Roman" w:hAnsi="Times New Roman" w:cs="Times New Roman"/>
          <w:color w:val="000000"/>
          <w:sz w:val="28"/>
          <w:szCs w:val="28"/>
          <w:u w:val="single"/>
        </w:rPr>
        <w:t>ание:</w:t>
      </w:r>
    </w:p>
    <w:p w14:paraId="00589753" w14:textId="5D9390D1" w:rsidR="008A2E2F" w:rsidRPr="00A65EAC" w:rsidRDefault="008A2E2F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32269">
        <w:rPr>
          <w:rFonts w:ascii="Times New Roman" w:hAnsi="Times New Roman" w:cs="Times New Roman"/>
          <w:color w:val="000000"/>
          <w:sz w:val="28"/>
          <w:szCs w:val="28"/>
        </w:rPr>
        <w:t>«Солнце по небу гуляло</w:t>
      </w:r>
      <w:proofErr w:type="gramStart"/>
      <w:r w:rsidR="00772E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П</w:t>
      </w:r>
      <w:proofErr w:type="gramEnd"/>
      <w:r w:rsidR="00772EB7">
        <w:rPr>
          <w:rFonts w:ascii="Times New Roman" w:hAnsi="Times New Roman" w:cs="Times New Roman"/>
          <w:color w:val="000000"/>
          <w:sz w:val="28"/>
          <w:szCs w:val="28"/>
        </w:rPr>
        <w:t>лачет серый воробей:</w:t>
      </w:r>
    </w:p>
    <w:p w14:paraId="61B204EC" w14:textId="12D711A4" w:rsidR="008A2E2F" w:rsidRPr="00D32269" w:rsidRDefault="008A2E2F" w:rsidP="00772EB7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269">
        <w:rPr>
          <w:rFonts w:ascii="Times New Roman" w:hAnsi="Times New Roman" w:cs="Times New Roman"/>
          <w:color w:val="000000"/>
          <w:sz w:val="28"/>
          <w:szCs w:val="28"/>
        </w:rPr>
        <w:t>И за тучу забежало.</w:t>
      </w:r>
      <w:r w:rsidR="00772EB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«Выйди, солнышко, скорей! </w:t>
      </w:r>
    </w:p>
    <w:p w14:paraId="0573AD4D" w14:textId="579EA972" w:rsidR="008A2E2F" w:rsidRPr="00D32269" w:rsidRDefault="008A2E2F" w:rsidP="00772EB7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269">
        <w:rPr>
          <w:rFonts w:ascii="Times New Roman" w:hAnsi="Times New Roman" w:cs="Times New Roman"/>
          <w:color w:val="000000"/>
          <w:sz w:val="28"/>
          <w:szCs w:val="28"/>
        </w:rPr>
        <w:t>Глянул заинька в окно,</w:t>
      </w:r>
      <w:r w:rsidR="00772EB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Нам </w:t>
      </w:r>
      <w:proofErr w:type="gramStart"/>
      <w:r w:rsidR="00772EB7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  <w:r w:rsidR="00772EB7">
        <w:rPr>
          <w:rFonts w:ascii="Times New Roman" w:hAnsi="Times New Roman" w:cs="Times New Roman"/>
          <w:color w:val="000000"/>
          <w:sz w:val="28"/>
          <w:szCs w:val="28"/>
        </w:rPr>
        <w:t xml:space="preserve"> солнышко обидно-</w:t>
      </w:r>
    </w:p>
    <w:p w14:paraId="41CC237C" w14:textId="47171377" w:rsidR="008A2E2F" w:rsidRPr="00D32269" w:rsidRDefault="008A2E2F" w:rsidP="00772EB7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269">
        <w:rPr>
          <w:rFonts w:ascii="Times New Roman" w:hAnsi="Times New Roman" w:cs="Times New Roman"/>
          <w:color w:val="000000"/>
          <w:sz w:val="28"/>
          <w:szCs w:val="28"/>
        </w:rPr>
        <w:t>Стало заиньке темно.</w:t>
      </w:r>
      <w:r w:rsidR="00772EB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В поле зернышко не видно!»</w:t>
      </w:r>
    </w:p>
    <w:p w14:paraId="4F7A34F2" w14:textId="2F5B5671" w:rsidR="008A2E2F" w:rsidRPr="00D32269" w:rsidRDefault="00FE6958" w:rsidP="00772EB7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A2E2F" w:rsidRPr="00D32269">
        <w:rPr>
          <w:rFonts w:ascii="Times New Roman" w:hAnsi="Times New Roman" w:cs="Times New Roman"/>
          <w:color w:val="000000"/>
          <w:sz w:val="28"/>
          <w:szCs w:val="28"/>
        </w:rPr>
        <w:t>Наступила темнота,</w:t>
      </w:r>
      <w:r w:rsidR="00772EB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Плачут зайки на лужайке:</w:t>
      </w:r>
    </w:p>
    <w:p w14:paraId="1E4E0D25" w14:textId="47C42F6A" w:rsidR="008A2E2F" w:rsidRPr="00D32269" w:rsidRDefault="008A2E2F" w:rsidP="00772EB7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269">
        <w:rPr>
          <w:rFonts w:ascii="Times New Roman" w:hAnsi="Times New Roman" w:cs="Times New Roman"/>
          <w:color w:val="000000"/>
          <w:sz w:val="28"/>
          <w:szCs w:val="28"/>
        </w:rPr>
        <w:t>Не ходи за ворота:</w:t>
      </w:r>
      <w:r w:rsidR="00772EB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Сбились, бедные с пути,</w:t>
      </w:r>
    </w:p>
    <w:p w14:paraId="335B0721" w14:textId="11FDBBEB" w:rsidR="008A2E2F" w:rsidRPr="00D32269" w:rsidRDefault="008A2E2F" w:rsidP="00772EB7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269">
        <w:rPr>
          <w:rFonts w:ascii="Times New Roman" w:hAnsi="Times New Roman" w:cs="Times New Roman"/>
          <w:color w:val="000000"/>
          <w:sz w:val="28"/>
          <w:szCs w:val="28"/>
        </w:rPr>
        <w:t>Кто на улицу попал -</w:t>
      </w:r>
      <w:r w:rsidR="00772EB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им до дома не дойти</w:t>
      </w:r>
      <w:proofErr w:type="gramStart"/>
      <w:r w:rsidR="00772EB7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14:paraId="462D49CA" w14:textId="77777777" w:rsidR="008A2E2F" w:rsidRPr="00D32269" w:rsidRDefault="008A2E2F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269">
        <w:rPr>
          <w:rFonts w:ascii="Times New Roman" w:hAnsi="Times New Roman" w:cs="Times New Roman"/>
          <w:color w:val="000000"/>
          <w:sz w:val="28"/>
          <w:szCs w:val="28"/>
        </w:rPr>
        <w:t>Заблудился и пропал.</w:t>
      </w:r>
    </w:p>
    <w:p w14:paraId="0C869F8C" w14:textId="7E72B9A7" w:rsidR="00567082" w:rsidRPr="00567082" w:rsidRDefault="00421EB1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Надо помочь бедным зверям найти солнышко. Солнышко можно сделать из</w:t>
      </w:r>
    </w:p>
    <w:p w14:paraId="23A38498" w14:textId="77777777" w:rsidR="00567082" w:rsidRPr="00567082" w:rsidRDefault="00567082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082">
        <w:rPr>
          <w:rFonts w:ascii="Times New Roman" w:hAnsi="Times New Roman" w:cs="Times New Roman"/>
          <w:color w:val="000000"/>
          <w:sz w:val="28"/>
          <w:szCs w:val="28"/>
        </w:rPr>
        <w:t>палочек-лучиков и желтого круга. Рассматривают и анализируют образец.</w:t>
      </w:r>
    </w:p>
    <w:p w14:paraId="532280AD" w14:textId="77777777" w:rsidR="00567082" w:rsidRPr="00567082" w:rsidRDefault="00567082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082">
        <w:rPr>
          <w:rFonts w:ascii="Times New Roman" w:hAnsi="Times New Roman" w:cs="Times New Roman"/>
          <w:color w:val="000000"/>
          <w:sz w:val="28"/>
          <w:szCs w:val="28"/>
        </w:rPr>
        <w:t>Показывают и объясняют, как надо делать солнышко: вокруг желтого круга</w:t>
      </w:r>
    </w:p>
    <w:p w14:paraId="70071485" w14:textId="554AD7CE" w:rsidR="00567082" w:rsidRDefault="00567082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082">
        <w:rPr>
          <w:rFonts w:ascii="Times New Roman" w:hAnsi="Times New Roman" w:cs="Times New Roman"/>
          <w:color w:val="000000"/>
          <w:sz w:val="28"/>
          <w:szCs w:val="28"/>
        </w:rPr>
        <w:t>выкладывают палочки-лучики.</w:t>
      </w:r>
      <w:r w:rsidR="00421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 xml:space="preserve"> Детям раздают палочки, и они все вместе</w:t>
      </w:r>
      <w:r w:rsidR="00772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делают солнышку лучики. Следят за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детей, помогают, стимулируют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активность, речь. В конце занятия пров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одят подвижную игру «Солнышко и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дождик».</w:t>
      </w:r>
      <w:r w:rsidR="003A2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Таким образом, использование игр с песком для детей 3 года жизни в период</w:t>
      </w:r>
      <w:r w:rsidR="00772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адаптации является прекрасным средством для их развития и саморазвития.</w:t>
      </w:r>
    </w:p>
    <w:p w14:paraId="73A156CA" w14:textId="29B8DB89" w:rsidR="00567082" w:rsidRPr="00642A26" w:rsidRDefault="00772EB7" w:rsidP="00772E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3405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67082" w:rsidRPr="00FE69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Игры с красками</w:t>
      </w:r>
    </w:p>
    <w:p w14:paraId="0F8B7521" w14:textId="1BBF2257" w:rsidR="00567082" w:rsidRDefault="00772EB7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На развитие познавательной активности напр</w:t>
      </w:r>
      <w:r w:rsidR="00567082">
        <w:rPr>
          <w:rFonts w:ascii="Times New Roman" w:hAnsi="Times New Roman" w:cs="Times New Roman"/>
          <w:color w:val="000000"/>
          <w:sz w:val="28"/>
          <w:szCs w:val="28"/>
        </w:rPr>
        <w:t xml:space="preserve">авлены эксперименты с красками.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Смешивая их в различных сочетаниях, полу</w:t>
      </w:r>
      <w:r w:rsidR="00567082">
        <w:rPr>
          <w:rFonts w:ascii="Times New Roman" w:hAnsi="Times New Roman" w:cs="Times New Roman"/>
          <w:color w:val="000000"/>
          <w:sz w:val="28"/>
          <w:szCs w:val="28"/>
        </w:rPr>
        <w:t xml:space="preserve">чая новые цвета и оттенки, дети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открывают новые свойств</w:t>
      </w:r>
      <w:r w:rsidR="00567082">
        <w:rPr>
          <w:rFonts w:ascii="Times New Roman" w:hAnsi="Times New Roman" w:cs="Times New Roman"/>
          <w:color w:val="000000"/>
          <w:sz w:val="28"/>
          <w:szCs w:val="28"/>
        </w:rPr>
        <w:t xml:space="preserve">а цвета, его новые возможности. Однако для этих игр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потребуется специальный материал: помимо красок и</w:t>
      </w:r>
      <w:r w:rsidR="00567082">
        <w:rPr>
          <w:rFonts w:ascii="Times New Roman" w:hAnsi="Times New Roman" w:cs="Times New Roman"/>
          <w:color w:val="000000"/>
          <w:sz w:val="28"/>
          <w:szCs w:val="28"/>
        </w:rPr>
        <w:t xml:space="preserve"> кисточек, необходимы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клеенчатые фартуки, стаканчики, наполненные</w:t>
      </w:r>
      <w:r w:rsidR="00567082">
        <w:rPr>
          <w:rFonts w:ascii="Times New Roman" w:hAnsi="Times New Roman" w:cs="Times New Roman"/>
          <w:color w:val="000000"/>
          <w:sz w:val="28"/>
          <w:szCs w:val="28"/>
        </w:rPr>
        <w:t xml:space="preserve"> водой, клеенки на стол (или на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 xml:space="preserve">пол). 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191C45" w14:textId="77777777" w:rsidR="00567082" w:rsidRPr="00567082" w:rsidRDefault="00567082" w:rsidP="00772E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7082">
        <w:rPr>
          <w:rFonts w:ascii="Times New Roman" w:hAnsi="Times New Roman" w:cs="Times New Roman"/>
          <w:b/>
          <w:color w:val="000000"/>
          <w:sz w:val="28"/>
          <w:szCs w:val="28"/>
        </w:rPr>
        <w:t>«Таинственные отпечатки»</w:t>
      </w:r>
    </w:p>
    <w:p w14:paraId="025E867F" w14:textId="77777777" w:rsidR="00567082" w:rsidRPr="00567082" w:rsidRDefault="003A210F" w:rsidP="00772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ложенные пополам листы белой бумаги, густая краска, кисточки</w:t>
      </w:r>
    </w:p>
    <w:p w14:paraId="7F5A5A53" w14:textId="77777777" w:rsidR="00567082" w:rsidRDefault="003A210F" w:rsidP="006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5AB">
        <w:rPr>
          <w:rFonts w:ascii="Times New Roman" w:hAnsi="Times New Roman" w:cs="Times New Roman"/>
          <w:color w:val="000000"/>
          <w:sz w:val="28"/>
          <w:szCs w:val="28"/>
        </w:rPr>
        <w:t xml:space="preserve">для каждого ребенка.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По предложению педагога дети разрисовы</w:t>
      </w:r>
      <w:r w:rsidR="003405AB">
        <w:rPr>
          <w:rFonts w:ascii="Times New Roman" w:hAnsi="Times New Roman" w:cs="Times New Roman"/>
          <w:color w:val="000000"/>
          <w:sz w:val="28"/>
          <w:szCs w:val="28"/>
        </w:rPr>
        <w:t xml:space="preserve">вают одну половину листа густой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краской, потом</w:t>
      </w:r>
      <w:r w:rsidR="003405AB">
        <w:rPr>
          <w:rFonts w:ascii="Times New Roman" w:hAnsi="Times New Roman" w:cs="Times New Roman"/>
          <w:color w:val="000000"/>
          <w:sz w:val="28"/>
          <w:szCs w:val="28"/>
        </w:rPr>
        <w:t xml:space="preserve">, сложив лист по сгибу пополам, проглаживают его рукой.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Педагог предлагает детям развернуть листы, посм</w:t>
      </w:r>
      <w:r w:rsidR="003405AB">
        <w:rPr>
          <w:rFonts w:ascii="Times New Roman" w:hAnsi="Times New Roman" w:cs="Times New Roman"/>
          <w:color w:val="000000"/>
          <w:sz w:val="28"/>
          <w:szCs w:val="28"/>
        </w:rPr>
        <w:t xml:space="preserve">отреть и подумать: что 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напоминает получившееся изображение?</w:t>
      </w:r>
    </w:p>
    <w:p w14:paraId="48481817" w14:textId="77777777" w:rsidR="00567082" w:rsidRPr="00567082" w:rsidRDefault="00567082" w:rsidP="006A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7082">
        <w:rPr>
          <w:rFonts w:ascii="Times New Roman" w:hAnsi="Times New Roman" w:cs="Times New Roman"/>
          <w:b/>
          <w:color w:val="000000"/>
          <w:sz w:val="28"/>
          <w:szCs w:val="28"/>
        </w:rPr>
        <w:t>«Превращение воды»</w:t>
      </w:r>
    </w:p>
    <w:p w14:paraId="10D11787" w14:textId="77777777" w:rsidR="00567082" w:rsidRPr="00567082" w:rsidRDefault="003A210F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10F">
        <w:rPr>
          <w:rFonts w:ascii="Times New Roman" w:hAnsi="Times New Roman" w:cs="Times New Roman"/>
          <w:color w:val="000000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E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 xml:space="preserve">есколько стаканов, наполненных чистой водой, три баночки </w:t>
      </w:r>
      <w:proofErr w:type="gramStart"/>
      <w:r w:rsidR="00567082" w:rsidRPr="0056708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14:paraId="15A834E5" w14:textId="1583CD82" w:rsidR="003405AB" w:rsidRDefault="00567082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082">
        <w:rPr>
          <w:rFonts w:ascii="Times New Roman" w:hAnsi="Times New Roman" w:cs="Times New Roman"/>
          <w:color w:val="000000"/>
          <w:sz w:val="28"/>
          <w:szCs w:val="28"/>
        </w:rPr>
        <w:t xml:space="preserve">концентрированным раствором красок разного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цвета - красной, желтой, синей. </w:t>
      </w:r>
      <w:r w:rsidR="00421E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Ложкой или маленькой баночкой педагог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бавляет в каждый стакан немного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разной краски.</w:t>
      </w:r>
      <w:r w:rsidR="00340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 внимание детей на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какой цвет приобрела вода: в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одном стакане стала розовой, в другом -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лтой и пр. Добавляет еще той же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краски, так чтобы дети убеди</w:t>
      </w:r>
      <w:r>
        <w:rPr>
          <w:rFonts w:ascii="Times New Roman" w:hAnsi="Times New Roman" w:cs="Times New Roman"/>
          <w:color w:val="000000"/>
          <w:sz w:val="28"/>
          <w:szCs w:val="28"/>
        </w:rPr>
        <w:t>лись: вода стала ярче и темнее.</w:t>
      </w:r>
      <w:r w:rsidR="0092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Следующий этап: смешивание красок разного цвета совместно с детьм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Малыши должны убедиться: при смешивании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получаются новые цвета. Если к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синей добавить желтой, получится зеле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ная вода; если в красный стакан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добавить синей краски фиолетовая. Эксп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ериментирование увлекает детей. </w:t>
      </w:r>
      <w:r w:rsidRPr="00567082">
        <w:rPr>
          <w:rFonts w:ascii="Times New Roman" w:hAnsi="Times New Roman" w:cs="Times New Roman"/>
          <w:color w:val="000000"/>
          <w:sz w:val="28"/>
          <w:szCs w:val="28"/>
        </w:rPr>
        <w:t>Дока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>зательство тому - наша практика.</w:t>
      </w:r>
      <w:r w:rsidR="00340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01E6B7" w14:textId="13253350" w:rsidR="004545CD" w:rsidRPr="0028558E" w:rsidRDefault="003405AB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A12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6A1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45CD" w:rsidRPr="00421E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Подвижные игры и хороводы.</w:t>
      </w:r>
    </w:p>
    <w:p w14:paraId="70FCFD27" w14:textId="77777777" w:rsidR="004545CD" w:rsidRPr="004545CD" w:rsidRDefault="003A210F" w:rsidP="006A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«Раздувайся пузырь»</w:t>
      </w:r>
    </w:p>
    <w:p w14:paraId="450F6B31" w14:textId="77777777" w:rsidR="006A4F7D" w:rsidRDefault="004545CD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CD">
        <w:rPr>
          <w:rFonts w:ascii="Times New Roman" w:hAnsi="Times New Roman" w:cs="Times New Roman"/>
          <w:color w:val="000000"/>
          <w:sz w:val="28"/>
          <w:szCs w:val="28"/>
        </w:rPr>
        <w:t xml:space="preserve">Это одна из любимых малышами хороводных игр. В нее могут играть </w:t>
      </w:r>
      <w:proofErr w:type="gramStart"/>
      <w:r w:rsidRPr="004545C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14:paraId="6E0D0F94" w14:textId="646963C2" w:rsidR="004545CD" w:rsidRPr="004545CD" w:rsidRDefault="004545CD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CD">
        <w:rPr>
          <w:rFonts w:ascii="Times New Roman" w:hAnsi="Times New Roman" w:cs="Times New Roman"/>
          <w:color w:val="000000"/>
          <w:sz w:val="28"/>
          <w:szCs w:val="28"/>
        </w:rPr>
        <w:t>четырех до десяти детей и взрослых, причем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все они действуют одновременно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и одинаково.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Игра эта требует согласованност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и движений; ее участники должны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 xml:space="preserve">приспособиться друг к другу, чтобы 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выдержать ритм и темп движений. Поэтому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они должны быть очень внимательны к партнеру.</w:t>
      </w:r>
    </w:p>
    <w:p w14:paraId="061B8DCA" w14:textId="77777777" w:rsidR="004545CD" w:rsidRDefault="004545CD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F15">
        <w:rPr>
          <w:rFonts w:ascii="Times New Roman" w:hAnsi="Times New Roman" w:cs="Times New Roman"/>
          <w:b/>
          <w:color w:val="000000"/>
          <w:sz w:val="28"/>
          <w:szCs w:val="28"/>
        </w:rPr>
        <w:t>Ход игры.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 xml:space="preserve"> Все участники игры берутся за руки и образуют один большо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й круг.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«Посмотрите, какой большой круг у нас получилс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я, - говорит воспитатель. – Как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пузырь! А теперь образуем маленький кр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ужок, начнем раздувать пузырь».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Сгрудившись в тесны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й кружок, наклонив головы, дети дуют в кулачки, как в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дудочку. Время от времени о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ни выпрямляются, набирают в нос воздух, а потом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вновь наклоняются, выдувают воздух в свою т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рубочку руку («ф - ф - ф»), как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будто надувают воздушный шар. Так п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овторяется 2-3 раза. При каждом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раздувании все делают шаг назад, как б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удто пузырь немного увеличился.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Постепенно круг расширяется. Дети берутся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за руки и, отходя, скандируют: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«Раздувайся, пузырь, раздувайся большой! Ост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авайся такой, да не лопайся!!!»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в большой не растянутый круг входит воспи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татель, дотрагивается до каждой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пары соединенных рук, проверяя их на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прочность. Неожиданно взрослый восклицает: «Лопнул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пузырь!» Со словом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«Хлоп!» дети хлопают в ладоши,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сбегаются в тесный кружок, к центру. Игра начинается сначала.</w:t>
      </w:r>
    </w:p>
    <w:p w14:paraId="6A1B3CF2" w14:textId="3A24F72C" w:rsidR="004545CD" w:rsidRPr="00937F15" w:rsidRDefault="004545CD" w:rsidP="006A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37F1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«Подарки»</w:t>
      </w:r>
    </w:p>
    <w:p w14:paraId="31FE0374" w14:textId="372B29D4" w:rsidR="004545CD" w:rsidRPr="004545CD" w:rsidRDefault="004545CD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CD">
        <w:rPr>
          <w:rFonts w:ascii="Times New Roman" w:hAnsi="Times New Roman" w:cs="Times New Roman"/>
          <w:color w:val="000000"/>
          <w:sz w:val="28"/>
          <w:szCs w:val="28"/>
        </w:rPr>
        <w:t xml:space="preserve">В этой игре каждый ребенок выбирает себе в 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подарок какой-нибудь предмет, а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остальные дети с помощью движений и жестов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изображают его. Таким образом,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 xml:space="preserve">они как бы исполняют желания 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>друг друга. Проводится игра так:</w:t>
      </w:r>
    </w:p>
    <w:p w14:paraId="78D7566C" w14:textId="77777777" w:rsidR="004545CD" w:rsidRPr="004545CD" w:rsidRDefault="004545CD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F15">
        <w:rPr>
          <w:rFonts w:ascii="Times New Roman" w:hAnsi="Times New Roman" w:cs="Times New Roman"/>
          <w:b/>
          <w:color w:val="000000"/>
          <w:sz w:val="28"/>
          <w:szCs w:val="28"/>
        </w:rPr>
        <w:t>Ход игры.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спрашивает детей, любят ли они по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лучать подарки, и,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получив положительный ответ, предлагает сыграть в игру, суть которой -</w:t>
      </w:r>
    </w:p>
    <w:p w14:paraId="781B72E7" w14:textId="77777777" w:rsidR="004545CD" w:rsidRPr="004545CD" w:rsidRDefault="004545CD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преподносить подарки друг другу. Взрослый по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зывает к себе, в центр комнаты, </w:t>
      </w:r>
      <w:r w:rsidRPr="004545CD">
        <w:rPr>
          <w:rFonts w:ascii="Times New Roman" w:hAnsi="Times New Roman" w:cs="Times New Roman"/>
          <w:color w:val="000000"/>
          <w:sz w:val="28"/>
          <w:szCs w:val="28"/>
        </w:rPr>
        <w:t>одного из детей, и играющие все вместе произносят такие слова:</w:t>
      </w:r>
    </w:p>
    <w:p w14:paraId="501409EB" w14:textId="5FAEF429" w:rsidR="004545CD" w:rsidRPr="004545CD" w:rsidRDefault="004545CD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5CD">
        <w:rPr>
          <w:rFonts w:ascii="Times New Roman" w:hAnsi="Times New Roman" w:cs="Times New Roman"/>
          <w:color w:val="000000"/>
          <w:sz w:val="28"/>
          <w:szCs w:val="28"/>
        </w:rPr>
        <w:t>«Принесли мы всем подарки,</w:t>
      </w:r>
    </w:p>
    <w:p w14:paraId="2BCD5BE8" w14:textId="65276569" w:rsidR="004545CD" w:rsidRPr="004545CD" w:rsidRDefault="003405AB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Кто захочет, тот возьмет.</w:t>
      </w:r>
    </w:p>
    <w:p w14:paraId="004B9D77" w14:textId="1064F013" w:rsidR="004545CD" w:rsidRPr="004545CD" w:rsidRDefault="003405AB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Вот вам кукла с лентой яркой.</w:t>
      </w:r>
    </w:p>
    <w:p w14:paraId="6FE48AF6" w14:textId="7AC2BF57" w:rsidR="004545CD" w:rsidRPr="004545CD" w:rsidRDefault="003405AB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Конь, волчок и самолет</w:t>
      </w:r>
      <w:proofErr w:type="gramStart"/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14:paraId="59F2CA44" w14:textId="200368BD" w:rsidR="004545CD" w:rsidRDefault="00FE6958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Перечислять игрушки нужно медленно, выразительно, чтобы дети успели</w:t>
      </w:r>
      <w:r w:rsidR="006A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мысленно представить себе каждый предм</w:t>
      </w:r>
      <w:r w:rsidR="003405AB">
        <w:rPr>
          <w:rFonts w:ascii="Times New Roman" w:hAnsi="Times New Roman" w:cs="Times New Roman"/>
          <w:color w:val="000000"/>
          <w:sz w:val="28"/>
          <w:szCs w:val="28"/>
        </w:rPr>
        <w:t xml:space="preserve">ет. Затем, обращаясь к ребенку,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стоящему в центре круга, воспитатель спр</w:t>
      </w:r>
      <w:r w:rsidR="003405AB">
        <w:rPr>
          <w:rFonts w:ascii="Times New Roman" w:hAnsi="Times New Roman" w:cs="Times New Roman"/>
          <w:color w:val="000000"/>
          <w:sz w:val="28"/>
          <w:szCs w:val="28"/>
        </w:rPr>
        <w:t xml:space="preserve">ашивает, какой из перечисленных предметов он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хотел бы получить. Если малыш выбирает коня, остальные дети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5AB">
        <w:rPr>
          <w:rFonts w:ascii="Times New Roman" w:hAnsi="Times New Roman" w:cs="Times New Roman"/>
          <w:color w:val="000000"/>
          <w:sz w:val="28"/>
          <w:szCs w:val="28"/>
        </w:rPr>
        <w:t xml:space="preserve">скачут, как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лошадки. Если выбирается кукла, все танцуют, как куколки,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и поют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песенки; если волчок - кружатся, сопровождая движения звуком «ж - ж - ж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», а </w:t>
      </w:r>
      <w:r w:rsidR="004545CD" w:rsidRPr="004545CD">
        <w:rPr>
          <w:rFonts w:ascii="Times New Roman" w:hAnsi="Times New Roman" w:cs="Times New Roman"/>
          <w:color w:val="000000"/>
          <w:sz w:val="28"/>
          <w:szCs w:val="28"/>
        </w:rPr>
        <w:t>если самолет - изображают его полет и приземление, раздвигая руки, как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крылья, и воспроизводя голосом рев мотора («</w:t>
      </w:r>
      <w:proofErr w:type="gramStart"/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 xml:space="preserve"> -p - p»).</w:t>
      </w:r>
    </w:p>
    <w:p w14:paraId="524666EC" w14:textId="77777777" w:rsidR="00937F15" w:rsidRDefault="003A210F" w:rsidP="006A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«Дудочка»</w:t>
      </w:r>
    </w:p>
    <w:p w14:paraId="798F7341" w14:textId="5353ECB5" w:rsidR="00937F15" w:rsidRDefault="00FE6958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малышам потанцевать. Да, но где же взять</w:t>
      </w:r>
      <w:r w:rsidR="006A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сопровождение? Да, но где же в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зять музыкальное сопровождение?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А что если попробовать изобразить какой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-нибудь музыкальный инструмент,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 xml:space="preserve">например дудочку? Взрослый показывает, как 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кулачки (или какая-нибудь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трубка) могут превратиться в дудочку, и пое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т в свою «дудочку» какую-нибудь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простенькую мелодию. Дети подхватывают эту м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елодию и, как могут, напевают -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ее в свои дудочки: «</w:t>
      </w:r>
      <w:proofErr w:type="spellStart"/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ду-ду-ду</w:t>
      </w:r>
      <w:proofErr w:type="spellEnd"/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92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Научившись изображать «музыку», участники игры н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а две группы – музыкантов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и плясунов. Музыканты отходят в сторон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у и готовят свои «инструменты».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Плясуны вместе с воспитателем выходят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на середину комнаты и, напевая </w:t>
      </w:r>
      <w:r w:rsidR="00937F15" w:rsidRPr="00937F15">
        <w:rPr>
          <w:rFonts w:ascii="Times New Roman" w:hAnsi="Times New Roman" w:cs="Times New Roman"/>
          <w:color w:val="000000"/>
          <w:sz w:val="28"/>
          <w:szCs w:val="28"/>
        </w:rPr>
        <w:t>песенку про дудочк</w:t>
      </w:r>
      <w:r>
        <w:rPr>
          <w:rFonts w:ascii="Times New Roman" w:hAnsi="Times New Roman" w:cs="Times New Roman"/>
          <w:color w:val="000000"/>
          <w:sz w:val="28"/>
          <w:szCs w:val="28"/>
        </w:rPr>
        <w:t>у, выполняют следующие движения:</w:t>
      </w:r>
    </w:p>
    <w:p w14:paraId="0F458040" w14:textId="77777777" w:rsidR="00937F15" w:rsidRPr="00FE6958" w:rsidRDefault="00FE6958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E6958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Слова:</w:t>
      </w:r>
      <w:r w:rsidR="00937F15" w:rsidRPr="00FE69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937F1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Движения:</w:t>
      </w:r>
    </w:p>
    <w:p w14:paraId="7855BFA2" w14:textId="77777777" w:rsidR="00C57C96" w:rsidRDefault="00937F15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без дудки,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14:paraId="0CA5A663" w14:textId="77777777" w:rsidR="00937F15" w:rsidRDefault="00937F15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беда, ходят ноги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 Плясуны отходят назад</w:t>
      </w:r>
    </w:p>
    <w:p w14:paraId="49ECD33F" w14:textId="77777777" w:rsidR="00937F15" w:rsidRDefault="00937F15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туда…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>Музыканты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  молчат.</w:t>
      </w:r>
    </w:p>
    <w:p w14:paraId="1D70E2F8" w14:textId="77777777" w:rsidR="00937F15" w:rsidRDefault="00EC4055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как  дудочку  кочуют,                                                   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Включаются музыканты  </w:t>
      </w:r>
    </w:p>
    <w:p w14:paraId="0EBFF7B9" w14:textId="77777777" w:rsidR="00937F15" w:rsidRDefault="00EC4055" w:rsidP="00AC7AB8">
      <w:pPr>
        <w:tabs>
          <w:tab w:val="left" w:pos="64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Сами ноженьки танцуют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ab/>
        <w:t>играют весёлую мелодию,</w:t>
      </w:r>
    </w:p>
    <w:p w14:paraId="758F2D73" w14:textId="77777777" w:rsidR="00C57C96" w:rsidRDefault="00EC4055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(2 раза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FE6958">
        <w:rPr>
          <w:rFonts w:ascii="Times New Roman" w:hAnsi="Times New Roman" w:cs="Times New Roman"/>
          <w:color w:val="000000"/>
          <w:sz w:val="28"/>
          <w:szCs w:val="28"/>
        </w:rPr>
        <w:t>а плясуны танцуют</w:t>
      </w:r>
    </w:p>
    <w:p w14:paraId="10CF8C4B" w14:textId="753836AC" w:rsidR="00C57C96" w:rsidRDefault="00EC4055" w:rsidP="00921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C96" w:rsidRPr="00C57C96">
        <w:rPr>
          <w:rFonts w:ascii="Times New Roman" w:hAnsi="Times New Roman" w:cs="Times New Roman"/>
          <w:color w:val="000000"/>
          <w:sz w:val="28"/>
          <w:szCs w:val="28"/>
        </w:rPr>
        <w:t>Потом дети меняются ролями - плясуны стан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овятся музыкантами, а музыканты </w:t>
      </w:r>
      <w:r w:rsidR="00C57C96" w:rsidRPr="00C57C96">
        <w:rPr>
          <w:rFonts w:ascii="Times New Roman" w:hAnsi="Times New Roman" w:cs="Times New Roman"/>
          <w:color w:val="000000"/>
          <w:sz w:val="28"/>
          <w:szCs w:val="28"/>
        </w:rPr>
        <w:t>- плясунами. В этой игре важно, чтобы и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сполнители понимали смысл своих </w:t>
      </w:r>
      <w:r w:rsidR="00C57C96" w:rsidRPr="00C57C96">
        <w:rPr>
          <w:rFonts w:ascii="Times New Roman" w:hAnsi="Times New Roman" w:cs="Times New Roman"/>
          <w:color w:val="000000"/>
          <w:sz w:val="28"/>
          <w:szCs w:val="28"/>
        </w:rPr>
        <w:t>ролей (музыканты играют для плясуно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в), чтобы сохранялась атмосфера </w:t>
      </w:r>
      <w:r w:rsidR="00C57C96" w:rsidRPr="00C57C96">
        <w:rPr>
          <w:rFonts w:ascii="Times New Roman" w:hAnsi="Times New Roman" w:cs="Times New Roman"/>
          <w:color w:val="000000"/>
          <w:sz w:val="28"/>
          <w:szCs w:val="28"/>
        </w:rPr>
        <w:t>раскованности и веселья. Эту игру можно про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водить в день рождения ребенка, </w:t>
      </w:r>
      <w:r w:rsidR="00C57C96" w:rsidRPr="00C57C9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7C96">
        <w:rPr>
          <w:rFonts w:ascii="Times New Roman" w:hAnsi="Times New Roman" w:cs="Times New Roman"/>
          <w:color w:val="000000"/>
          <w:sz w:val="28"/>
          <w:szCs w:val="28"/>
        </w:rPr>
        <w:t xml:space="preserve">ряду с традиционным «Караваем». </w:t>
      </w:r>
      <w:r w:rsidR="00C57C96" w:rsidRPr="00C57C96">
        <w:rPr>
          <w:rFonts w:ascii="Times New Roman" w:hAnsi="Times New Roman" w:cs="Times New Roman"/>
          <w:color w:val="000000"/>
          <w:sz w:val="28"/>
          <w:szCs w:val="28"/>
        </w:rPr>
        <w:t>Не туда...</w:t>
      </w:r>
    </w:p>
    <w:p w14:paraId="4BADFD9A" w14:textId="545DD79E" w:rsidR="003A210F" w:rsidRDefault="006A1263" w:rsidP="006A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210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3A210F">
        <w:rPr>
          <w:rFonts w:ascii="Times New Roman" w:hAnsi="Times New Roman" w:cs="Times New Roman"/>
          <w:b/>
          <w:color w:val="000000"/>
          <w:sz w:val="28"/>
          <w:szCs w:val="28"/>
        </w:rPr>
        <w:t>Огуречик</w:t>
      </w:r>
      <w:proofErr w:type="spellEnd"/>
      <w:r w:rsidR="003A210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6CE6E4F2" w14:textId="77777777" w:rsidR="00BC4D25" w:rsidRPr="003A210F" w:rsidRDefault="00BC4D25" w:rsidP="006A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D25">
        <w:rPr>
          <w:rFonts w:ascii="Times New Roman" w:hAnsi="Times New Roman" w:cs="Times New Roman"/>
          <w:color w:val="000000"/>
          <w:sz w:val="28"/>
          <w:szCs w:val="28"/>
        </w:rPr>
        <w:t>Взрослый предлагает детям встать в круг, взяться за руки и идти по кругу на</w:t>
      </w:r>
      <w:r w:rsidR="003A2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4D25">
        <w:rPr>
          <w:rFonts w:ascii="Times New Roman" w:hAnsi="Times New Roman" w:cs="Times New Roman"/>
          <w:color w:val="000000"/>
          <w:sz w:val="28"/>
          <w:szCs w:val="28"/>
        </w:rPr>
        <w:t>слова:</w:t>
      </w:r>
    </w:p>
    <w:p w14:paraId="70E9F63F" w14:textId="77777777" w:rsidR="00BC4D25" w:rsidRPr="00BC4D25" w:rsidRDefault="00C756BB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Огуреч</w:t>
      </w:r>
      <w:r w:rsidR="00BC4D25">
        <w:rPr>
          <w:rFonts w:ascii="Times New Roman" w:hAnsi="Times New Roman" w:cs="Times New Roman"/>
          <w:color w:val="000000"/>
          <w:sz w:val="28"/>
          <w:szCs w:val="28"/>
        </w:rPr>
        <w:t>ик</w:t>
      </w:r>
      <w:proofErr w:type="spellEnd"/>
      <w:r w:rsidR="00BC4D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C4D25">
        <w:rPr>
          <w:rFonts w:ascii="Times New Roman" w:hAnsi="Times New Roman" w:cs="Times New Roman"/>
          <w:color w:val="000000"/>
          <w:sz w:val="28"/>
          <w:szCs w:val="28"/>
        </w:rPr>
        <w:t>огуречик</w:t>
      </w:r>
      <w:proofErr w:type="spellEnd"/>
      <w:proofErr w:type="gramStart"/>
      <w:r w:rsidR="00BC4D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EC40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4D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C4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25" w:rsidRPr="00BC4D2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BC4D25" w:rsidRPr="00BC4D25">
        <w:rPr>
          <w:rFonts w:ascii="Times New Roman" w:hAnsi="Times New Roman" w:cs="Times New Roman"/>
          <w:color w:val="000000"/>
          <w:sz w:val="28"/>
          <w:szCs w:val="28"/>
        </w:rPr>
        <w:t>се спокойно идут по кругу приставным</w:t>
      </w:r>
    </w:p>
    <w:p w14:paraId="5A98C319" w14:textId="77777777" w:rsidR="00EC4055" w:rsidRDefault="00BC4D25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ходи на тот кончик,                       </w:t>
      </w:r>
      <w:r w:rsidR="003A21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C4D25">
        <w:rPr>
          <w:rFonts w:ascii="Times New Roman" w:hAnsi="Times New Roman" w:cs="Times New Roman"/>
          <w:color w:val="000000"/>
          <w:sz w:val="28"/>
          <w:szCs w:val="28"/>
        </w:rPr>
        <w:t>шагом, лицом к центру.</w:t>
      </w:r>
    </w:p>
    <w:p w14:paraId="31818BCC" w14:textId="6F759CC2" w:rsidR="00BC4D25" w:rsidRPr="00BC4D25" w:rsidRDefault="00EC4055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 мышка живё</w:t>
      </w:r>
      <w:r w:rsidR="006A4F7D">
        <w:rPr>
          <w:rFonts w:ascii="Times New Roman" w:hAnsi="Times New Roman" w:cs="Times New Roman"/>
          <w:color w:val="000000"/>
          <w:sz w:val="28"/>
          <w:szCs w:val="28"/>
        </w:rPr>
        <w:t xml:space="preserve">т,                       </w:t>
      </w:r>
      <w:r w:rsidR="00BC4D25" w:rsidRPr="00BC4D25">
        <w:rPr>
          <w:rFonts w:ascii="Times New Roman" w:hAnsi="Times New Roman" w:cs="Times New Roman"/>
          <w:color w:val="000000"/>
          <w:sz w:val="28"/>
          <w:szCs w:val="28"/>
        </w:rPr>
        <w:t>Ритм спокойный,</w:t>
      </w:r>
    </w:p>
    <w:p w14:paraId="1F7C8880" w14:textId="20FCC96A" w:rsidR="00EC4055" w:rsidRDefault="00684357" w:rsidP="006A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Тебе хвостик отгрызёт.</w:t>
      </w:r>
      <w:r w:rsidR="00BC4D2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6A4F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C4055">
        <w:rPr>
          <w:rFonts w:ascii="Times New Roman" w:hAnsi="Times New Roman" w:cs="Times New Roman"/>
          <w:color w:val="000000"/>
          <w:sz w:val="28"/>
          <w:szCs w:val="28"/>
        </w:rPr>
        <w:t xml:space="preserve">Затем убыстряется и все идут </w:t>
      </w:r>
      <w:r w:rsidR="00BC4D25" w:rsidRPr="00BC4D25">
        <w:rPr>
          <w:rFonts w:ascii="Times New Roman" w:hAnsi="Times New Roman" w:cs="Times New Roman"/>
          <w:color w:val="000000"/>
          <w:sz w:val="28"/>
          <w:szCs w:val="28"/>
        </w:rPr>
        <w:t>топающим</w:t>
      </w:r>
      <w:r w:rsidR="00BC4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055">
        <w:rPr>
          <w:rFonts w:ascii="Times New Roman" w:hAnsi="Times New Roman" w:cs="Times New Roman"/>
          <w:color w:val="000000"/>
          <w:sz w:val="28"/>
          <w:szCs w:val="28"/>
        </w:rPr>
        <w:t>шагом.</w:t>
      </w:r>
    </w:p>
    <w:p w14:paraId="078D56A4" w14:textId="28FD2097" w:rsidR="00BC4D25" w:rsidRPr="00BC4D25" w:rsidRDefault="00684357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6A4F7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25" w:rsidRPr="00BC4D25"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мышонок, которого </w:t>
      </w:r>
      <w:proofErr w:type="gramStart"/>
      <w:r w:rsidR="00BC4D25" w:rsidRPr="00BC4D2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3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14:paraId="544197A3" w14:textId="5B36346F" w:rsidR="00684357" w:rsidRDefault="00684357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F23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37B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3A21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игрушки изображает один из</w:t>
      </w:r>
      <w:r w:rsidR="006F2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37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взрослых.</w:t>
      </w:r>
    </w:p>
    <w:p w14:paraId="73631BAF" w14:textId="77777777" w:rsidR="00BC4D25" w:rsidRPr="00BC4D25" w:rsidRDefault="00684357" w:rsidP="00AC7AB8">
      <w:pPr>
        <w:tabs>
          <w:tab w:val="left" w:pos="44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4357">
        <w:rPr>
          <w:rFonts w:ascii="Times New Roman" w:hAnsi="Times New Roman" w:cs="Times New Roman"/>
          <w:color w:val="000000"/>
          <w:sz w:val="28"/>
          <w:szCs w:val="28"/>
        </w:rPr>
        <w:t>Дети приседают, как будто от него прячутся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5D3A55" w14:textId="77777777" w:rsidR="00AC7AB8" w:rsidRDefault="00AC7AB8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7FE3BA" w14:textId="77777777" w:rsidR="00AC7AB8" w:rsidRDefault="00AC7AB8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D254BA" w14:textId="77777777" w:rsidR="00AC7AB8" w:rsidRDefault="00AC7AB8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C8AD64" w14:textId="77777777" w:rsidR="00AC7AB8" w:rsidRDefault="00AC7AB8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DD7025" w14:textId="5000DE01" w:rsidR="00524590" w:rsidRPr="00092124" w:rsidRDefault="006A4F7D" w:rsidP="006A4F7D">
      <w:pPr>
        <w:pStyle w:val="1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bookmarkStart w:id="4" w:name="_Toc63803751"/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</w:t>
      </w:r>
      <w:r w:rsidR="00092124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 w:rsidR="00AC7AB8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СПИСОК </w:t>
      </w:r>
      <w:r w:rsidR="006E0E5D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="00AC7AB8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ИТЕРАТУРЫ</w:t>
      </w:r>
      <w:r w:rsidR="00524590" w:rsidRPr="006E0E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bookmarkEnd w:id="4"/>
    </w:p>
    <w:p w14:paraId="02534740" w14:textId="77777777" w:rsidR="00AC7AB8" w:rsidRPr="0081120B" w:rsidRDefault="00AC7AB8" w:rsidP="00AC7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6288BF" w14:textId="77777777" w:rsidR="00AC7AB8" w:rsidRDefault="00524590" w:rsidP="00AC7AB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7AB8">
        <w:rPr>
          <w:rFonts w:ascii="Times New Roman" w:hAnsi="Times New Roman" w:cs="Times New Roman"/>
          <w:color w:val="000000"/>
          <w:sz w:val="28"/>
          <w:szCs w:val="28"/>
        </w:rPr>
        <w:t>Аралова</w:t>
      </w:r>
      <w:proofErr w:type="spellEnd"/>
      <w:r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М.А. Игры с детьми раннего возраста: Методические</w:t>
      </w:r>
      <w:r w:rsidR="00AC7AB8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реком</w:t>
      </w:r>
      <w:r w:rsidR="0081120B" w:rsidRPr="00AC7AB8">
        <w:rPr>
          <w:rFonts w:ascii="Times New Roman" w:hAnsi="Times New Roman" w:cs="Times New Roman"/>
          <w:color w:val="000000"/>
          <w:sz w:val="28"/>
          <w:szCs w:val="28"/>
        </w:rPr>
        <w:t>ендации. - М.: ТЦ Сфера, 2008.,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128с.</w:t>
      </w:r>
      <w:r w:rsidR="00AC7AB8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92FF14" w14:textId="77777777" w:rsidR="00AC7AB8" w:rsidRDefault="00AC7AB8" w:rsidP="00AC7AB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AB8">
        <w:rPr>
          <w:rFonts w:ascii="Times New Roman" w:hAnsi="Times New Roman" w:cs="Times New Roman"/>
          <w:color w:val="000000"/>
          <w:sz w:val="28"/>
          <w:szCs w:val="28"/>
        </w:rPr>
        <w:t>Е.О. Севостьянова. Дружная семейка: программа адаптации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к ДОУ, - М., 2006. </w:t>
      </w:r>
    </w:p>
    <w:p w14:paraId="6B8D1AE7" w14:textId="77777777" w:rsidR="00AC7AB8" w:rsidRDefault="00AC7AB8" w:rsidP="00AC7AB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AB8">
        <w:rPr>
          <w:rFonts w:ascii="Times New Roman" w:hAnsi="Times New Roman" w:cs="Times New Roman"/>
          <w:color w:val="000000"/>
          <w:sz w:val="28"/>
          <w:szCs w:val="28"/>
        </w:rPr>
        <w:t>К.Л. Печора, Г.В. Пантюхина, Л.Г. Голубева. Дети раннего возраста в дошкольных учреждениях. - М., Просвещение, 1986. - 144с.</w:t>
      </w:r>
    </w:p>
    <w:p w14:paraId="7B02912D" w14:textId="77777777" w:rsidR="00AC7AB8" w:rsidRDefault="00524590" w:rsidP="00AC7AB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AB8">
        <w:rPr>
          <w:rFonts w:ascii="Times New Roman" w:hAnsi="Times New Roman" w:cs="Times New Roman"/>
          <w:color w:val="000000"/>
          <w:sz w:val="28"/>
          <w:szCs w:val="28"/>
        </w:rPr>
        <w:t>Малахова.</w:t>
      </w:r>
      <w:r w:rsidR="002A7DA0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2A7DA0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Е. Игры раннего возр</w:t>
      </w:r>
      <w:r w:rsidR="0081120B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аста. Педагогика ДОУ,  2006, </w:t>
      </w:r>
      <w:r w:rsidR="002A7DA0" w:rsidRPr="00AC7A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14:paraId="10DC6478" w14:textId="77777777" w:rsidR="006E0E5D" w:rsidRDefault="00524590" w:rsidP="006E0E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AB8">
        <w:rPr>
          <w:rFonts w:ascii="Times New Roman" w:hAnsi="Times New Roman" w:cs="Times New Roman"/>
          <w:color w:val="000000"/>
          <w:sz w:val="28"/>
          <w:szCs w:val="28"/>
        </w:rPr>
        <w:t>Педагогика раннего возраста. Под редакцией Г.</w:t>
      </w:r>
      <w:r w:rsidR="002A7DA0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A7DA0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Григорьевой,</w:t>
      </w:r>
      <w:r w:rsid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2A7DA0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7AB8">
        <w:rPr>
          <w:rFonts w:ascii="Times New Roman" w:hAnsi="Times New Roman" w:cs="Times New Roman"/>
          <w:color w:val="000000"/>
          <w:sz w:val="28"/>
          <w:szCs w:val="28"/>
        </w:rPr>
        <w:t>Кочетовой</w:t>
      </w:r>
      <w:proofErr w:type="spellEnd"/>
      <w:r w:rsidRPr="00AC7AB8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2A7DA0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2A7DA0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7AB8">
        <w:rPr>
          <w:rFonts w:ascii="Times New Roman" w:hAnsi="Times New Roman" w:cs="Times New Roman"/>
          <w:color w:val="000000"/>
          <w:sz w:val="28"/>
          <w:szCs w:val="28"/>
        </w:rPr>
        <w:t>Сереевой</w:t>
      </w:r>
      <w:proofErr w:type="spellEnd"/>
      <w:r w:rsidRPr="00AC7A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0E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2A7DA0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AB8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2A7DA0" w:rsidRPr="00AC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7AB8">
        <w:rPr>
          <w:rFonts w:ascii="Times New Roman" w:hAnsi="Times New Roman" w:cs="Times New Roman"/>
          <w:color w:val="000000"/>
          <w:sz w:val="28"/>
          <w:szCs w:val="28"/>
        </w:rPr>
        <w:t>Сереевой</w:t>
      </w:r>
      <w:proofErr w:type="spellEnd"/>
      <w:r w:rsidRPr="00AC7AB8">
        <w:rPr>
          <w:rFonts w:ascii="Times New Roman" w:hAnsi="Times New Roman" w:cs="Times New Roman"/>
          <w:color w:val="000000"/>
          <w:sz w:val="28"/>
          <w:szCs w:val="28"/>
        </w:rPr>
        <w:t>. - М.: Издательский центр</w:t>
      </w:r>
      <w:r w:rsidR="006E0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E5D">
        <w:rPr>
          <w:rFonts w:ascii="Times New Roman" w:hAnsi="Times New Roman" w:cs="Times New Roman"/>
          <w:color w:val="000000"/>
          <w:sz w:val="28"/>
          <w:szCs w:val="28"/>
        </w:rPr>
        <w:t xml:space="preserve">«Академия», 1998. </w:t>
      </w:r>
      <w:r w:rsidR="0081120B" w:rsidRPr="006E0E5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E0E5D">
        <w:rPr>
          <w:rFonts w:ascii="Times New Roman" w:hAnsi="Times New Roman" w:cs="Times New Roman"/>
          <w:color w:val="000000"/>
          <w:sz w:val="28"/>
          <w:szCs w:val="28"/>
        </w:rPr>
        <w:t xml:space="preserve"> 336</w:t>
      </w:r>
      <w:r w:rsidR="0081120B" w:rsidRPr="006E0E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E0E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5196DF" w14:textId="0CF5B525" w:rsidR="00772F37" w:rsidRPr="006E0E5D" w:rsidRDefault="00524590" w:rsidP="006E0E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E5D">
        <w:rPr>
          <w:rFonts w:ascii="Times New Roman" w:hAnsi="Times New Roman" w:cs="Times New Roman"/>
          <w:color w:val="000000"/>
          <w:sz w:val="28"/>
          <w:szCs w:val="28"/>
        </w:rPr>
        <w:t>Теория и практика дошкольного образования: пути обновления:</w:t>
      </w:r>
      <w:r w:rsidR="006E0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E5D">
        <w:rPr>
          <w:rFonts w:ascii="Times New Roman" w:hAnsi="Times New Roman" w:cs="Times New Roman"/>
          <w:color w:val="000000"/>
          <w:sz w:val="28"/>
          <w:szCs w:val="28"/>
        </w:rPr>
        <w:t xml:space="preserve">сборник научных статей. Под редакцией </w:t>
      </w:r>
      <w:r w:rsidR="0081120B" w:rsidRPr="006E0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E5D">
        <w:rPr>
          <w:rFonts w:ascii="Times New Roman" w:hAnsi="Times New Roman" w:cs="Times New Roman"/>
          <w:color w:val="000000"/>
          <w:sz w:val="28"/>
          <w:szCs w:val="28"/>
        </w:rPr>
        <w:t>С.Н.</w:t>
      </w:r>
      <w:r w:rsidR="002A7DA0" w:rsidRPr="006E0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0E5D">
        <w:rPr>
          <w:rFonts w:ascii="Times New Roman" w:hAnsi="Times New Roman" w:cs="Times New Roman"/>
          <w:color w:val="000000"/>
          <w:sz w:val="28"/>
          <w:szCs w:val="28"/>
        </w:rPr>
        <w:t>Томчиковой</w:t>
      </w:r>
      <w:proofErr w:type="spellEnd"/>
      <w:r w:rsidR="006E0E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0E5D">
        <w:rPr>
          <w:rFonts w:ascii="Times New Roman" w:hAnsi="Times New Roman" w:cs="Times New Roman"/>
          <w:color w:val="000000"/>
          <w:sz w:val="28"/>
          <w:szCs w:val="28"/>
        </w:rPr>
        <w:t>Магнитогорск: Маг</w:t>
      </w:r>
      <w:r w:rsidR="002A7DA0" w:rsidRPr="006E0E5D">
        <w:rPr>
          <w:rFonts w:ascii="Times New Roman" w:hAnsi="Times New Roman" w:cs="Times New Roman"/>
          <w:color w:val="000000"/>
          <w:sz w:val="28"/>
          <w:szCs w:val="28"/>
        </w:rPr>
        <w:t>у,2008.184</w:t>
      </w:r>
      <w:r w:rsidR="0081120B" w:rsidRPr="006E0E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7DA0" w:rsidRPr="006E0E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15B6CA" w14:textId="77777777" w:rsidR="00772F37" w:rsidRDefault="00772F37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122BB0" w14:textId="77777777" w:rsidR="00772F37" w:rsidRPr="00B57BD8" w:rsidRDefault="00772F37" w:rsidP="00AC7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2F37" w:rsidRPr="00B57BD8" w:rsidSect="006A1263">
      <w:footerReference w:type="default" r:id="rId9"/>
      <w:pgSz w:w="11906" w:h="16838"/>
      <w:pgMar w:top="-709" w:right="707" w:bottom="142" w:left="993" w:header="624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ABF4C" w14:textId="77777777" w:rsidR="00542A60" w:rsidRDefault="00542A60" w:rsidP="006E0E5D">
      <w:pPr>
        <w:spacing w:after="0" w:line="240" w:lineRule="auto"/>
      </w:pPr>
      <w:r>
        <w:separator/>
      </w:r>
    </w:p>
  </w:endnote>
  <w:endnote w:type="continuationSeparator" w:id="0">
    <w:p w14:paraId="2B159100" w14:textId="77777777" w:rsidR="00542A60" w:rsidRDefault="00542A60" w:rsidP="006E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85851"/>
      <w:docPartObj>
        <w:docPartGallery w:val="Page Numbers (Bottom of Page)"/>
        <w:docPartUnique/>
      </w:docPartObj>
    </w:sdtPr>
    <w:sdtEndPr/>
    <w:sdtContent>
      <w:p w14:paraId="73C2870A" w14:textId="51951B59" w:rsidR="006E0E5D" w:rsidRDefault="006E0E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F3">
          <w:rPr>
            <w:noProof/>
          </w:rPr>
          <w:t>2</w:t>
        </w:r>
        <w:r>
          <w:fldChar w:fldCharType="end"/>
        </w:r>
      </w:p>
    </w:sdtContent>
  </w:sdt>
  <w:p w14:paraId="5EFA256B" w14:textId="77777777" w:rsidR="006E0E5D" w:rsidRDefault="006E0E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6979C" w14:textId="77777777" w:rsidR="00542A60" w:rsidRDefault="00542A60" w:rsidP="006E0E5D">
      <w:pPr>
        <w:spacing w:after="0" w:line="240" w:lineRule="auto"/>
      </w:pPr>
      <w:r>
        <w:separator/>
      </w:r>
    </w:p>
  </w:footnote>
  <w:footnote w:type="continuationSeparator" w:id="0">
    <w:p w14:paraId="54159D3E" w14:textId="77777777" w:rsidR="00542A60" w:rsidRDefault="00542A60" w:rsidP="006E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DE0"/>
    <w:multiLevelType w:val="hybridMultilevel"/>
    <w:tmpl w:val="7660BCD0"/>
    <w:lvl w:ilvl="0" w:tplc="0419000F">
      <w:start w:val="1"/>
      <w:numFmt w:val="decimal"/>
      <w:lvlText w:val="%1."/>
      <w:lvlJc w:val="left"/>
      <w:pPr>
        <w:ind w:left="7245" w:hanging="360"/>
      </w:pPr>
    </w:lvl>
    <w:lvl w:ilvl="1" w:tplc="04190019" w:tentative="1">
      <w:start w:val="1"/>
      <w:numFmt w:val="lowerLetter"/>
      <w:lvlText w:val="%2."/>
      <w:lvlJc w:val="left"/>
      <w:pPr>
        <w:ind w:left="7965" w:hanging="360"/>
      </w:pPr>
    </w:lvl>
    <w:lvl w:ilvl="2" w:tplc="0419001B" w:tentative="1">
      <w:start w:val="1"/>
      <w:numFmt w:val="lowerRoman"/>
      <w:lvlText w:val="%3."/>
      <w:lvlJc w:val="right"/>
      <w:pPr>
        <w:ind w:left="8685" w:hanging="180"/>
      </w:pPr>
    </w:lvl>
    <w:lvl w:ilvl="3" w:tplc="0419000F" w:tentative="1">
      <w:start w:val="1"/>
      <w:numFmt w:val="decimal"/>
      <w:lvlText w:val="%4."/>
      <w:lvlJc w:val="left"/>
      <w:pPr>
        <w:ind w:left="9405" w:hanging="360"/>
      </w:pPr>
    </w:lvl>
    <w:lvl w:ilvl="4" w:tplc="04190019" w:tentative="1">
      <w:start w:val="1"/>
      <w:numFmt w:val="lowerLetter"/>
      <w:lvlText w:val="%5."/>
      <w:lvlJc w:val="left"/>
      <w:pPr>
        <w:ind w:left="10125" w:hanging="360"/>
      </w:pPr>
    </w:lvl>
    <w:lvl w:ilvl="5" w:tplc="0419001B" w:tentative="1">
      <w:start w:val="1"/>
      <w:numFmt w:val="lowerRoman"/>
      <w:lvlText w:val="%6."/>
      <w:lvlJc w:val="right"/>
      <w:pPr>
        <w:ind w:left="10845" w:hanging="180"/>
      </w:pPr>
    </w:lvl>
    <w:lvl w:ilvl="6" w:tplc="0419000F" w:tentative="1">
      <w:start w:val="1"/>
      <w:numFmt w:val="decimal"/>
      <w:lvlText w:val="%7."/>
      <w:lvlJc w:val="left"/>
      <w:pPr>
        <w:ind w:left="11565" w:hanging="360"/>
      </w:pPr>
    </w:lvl>
    <w:lvl w:ilvl="7" w:tplc="04190019" w:tentative="1">
      <w:start w:val="1"/>
      <w:numFmt w:val="lowerLetter"/>
      <w:lvlText w:val="%8."/>
      <w:lvlJc w:val="left"/>
      <w:pPr>
        <w:ind w:left="12285" w:hanging="360"/>
      </w:pPr>
    </w:lvl>
    <w:lvl w:ilvl="8" w:tplc="0419001B" w:tentative="1">
      <w:start w:val="1"/>
      <w:numFmt w:val="lowerRoman"/>
      <w:lvlText w:val="%9."/>
      <w:lvlJc w:val="right"/>
      <w:pPr>
        <w:ind w:left="13005" w:hanging="180"/>
      </w:pPr>
    </w:lvl>
  </w:abstractNum>
  <w:abstractNum w:abstractNumId="1">
    <w:nsid w:val="0CC7687A"/>
    <w:multiLevelType w:val="hybridMultilevel"/>
    <w:tmpl w:val="1EC61D6A"/>
    <w:lvl w:ilvl="0" w:tplc="3050D8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80708"/>
    <w:multiLevelType w:val="hybridMultilevel"/>
    <w:tmpl w:val="7CBCD64E"/>
    <w:lvl w:ilvl="0" w:tplc="79287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E4881"/>
    <w:multiLevelType w:val="hybridMultilevel"/>
    <w:tmpl w:val="EEA4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74AE"/>
    <w:multiLevelType w:val="hybridMultilevel"/>
    <w:tmpl w:val="1610A170"/>
    <w:lvl w:ilvl="0" w:tplc="59A2F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C32A84"/>
    <w:multiLevelType w:val="hybridMultilevel"/>
    <w:tmpl w:val="72B4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241D5"/>
    <w:multiLevelType w:val="hybridMultilevel"/>
    <w:tmpl w:val="2D78AF4E"/>
    <w:lvl w:ilvl="0" w:tplc="FD4858DA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8107D"/>
    <w:multiLevelType w:val="hybridMultilevel"/>
    <w:tmpl w:val="E61426C0"/>
    <w:lvl w:ilvl="0" w:tplc="D4DE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0B"/>
    <w:rsid w:val="000872AE"/>
    <w:rsid w:val="00091876"/>
    <w:rsid w:val="00092124"/>
    <w:rsid w:val="001079B1"/>
    <w:rsid w:val="001140A8"/>
    <w:rsid w:val="0013751A"/>
    <w:rsid w:val="001541E9"/>
    <w:rsid w:val="001705F3"/>
    <w:rsid w:val="001D69F7"/>
    <w:rsid w:val="00223B3A"/>
    <w:rsid w:val="002758A5"/>
    <w:rsid w:val="0028558E"/>
    <w:rsid w:val="002A7DA0"/>
    <w:rsid w:val="003405AB"/>
    <w:rsid w:val="0035535F"/>
    <w:rsid w:val="003823F3"/>
    <w:rsid w:val="003A210F"/>
    <w:rsid w:val="003D5218"/>
    <w:rsid w:val="003E3EFD"/>
    <w:rsid w:val="00421EB1"/>
    <w:rsid w:val="00451807"/>
    <w:rsid w:val="004545CD"/>
    <w:rsid w:val="00457E5B"/>
    <w:rsid w:val="004928E7"/>
    <w:rsid w:val="004B33D7"/>
    <w:rsid w:val="00524590"/>
    <w:rsid w:val="00542A60"/>
    <w:rsid w:val="005456C7"/>
    <w:rsid w:val="00567082"/>
    <w:rsid w:val="005F572D"/>
    <w:rsid w:val="00642A26"/>
    <w:rsid w:val="00663599"/>
    <w:rsid w:val="00684357"/>
    <w:rsid w:val="006917B7"/>
    <w:rsid w:val="006A1263"/>
    <w:rsid w:val="006A4F7D"/>
    <w:rsid w:val="006E0E5D"/>
    <w:rsid w:val="006F237B"/>
    <w:rsid w:val="006F7D73"/>
    <w:rsid w:val="00765259"/>
    <w:rsid w:val="00772EB7"/>
    <w:rsid w:val="00772F37"/>
    <w:rsid w:val="00794053"/>
    <w:rsid w:val="0081120B"/>
    <w:rsid w:val="0086669C"/>
    <w:rsid w:val="008A2E2F"/>
    <w:rsid w:val="00921A51"/>
    <w:rsid w:val="00937F15"/>
    <w:rsid w:val="009427C3"/>
    <w:rsid w:val="0094472A"/>
    <w:rsid w:val="009C33A7"/>
    <w:rsid w:val="00A13FDA"/>
    <w:rsid w:val="00A65EAC"/>
    <w:rsid w:val="00AC7AB8"/>
    <w:rsid w:val="00AD47EC"/>
    <w:rsid w:val="00B57BD8"/>
    <w:rsid w:val="00BC4D25"/>
    <w:rsid w:val="00BF1A9A"/>
    <w:rsid w:val="00C06ED2"/>
    <w:rsid w:val="00C57C96"/>
    <w:rsid w:val="00C756BB"/>
    <w:rsid w:val="00C9229B"/>
    <w:rsid w:val="00CE0278"/>
    <w:rsid w:val="00D32269"/>
    <w:rsid w:val="00D34B02"/>
    <w:rsid w:val="00D4191C"/>
    <w:rsid w:val="00D83176"/>
    <w:rsid w:val="00DC4F69"/>
    <w:rsid w:val="00DF7C1F"/>
    <w:rsid w:val="00E036A1"/>
    <w:rsid w:val="00E5691E"/>
    <w:rsid w:val="00E7313F"/>
    <w:rsid w:val="00E90A0B"/>
    <w:rsid w:val="00EA17E8"/>
    <w:rsid w:val="00EC4055"/>
    <w:rsid w:val="00F139F3"/>
    <w:rsid w:val="00F60847"/>
    <w:rsid w:val="00F73165"/>
    <w:rsid w:val="00FC345E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3E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0E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E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E5D"/>
  </w:style>
  <w:style w:type="paragraph" w:styleId="a7">
    <w:name w:val="footer"/>
    <w:basedOn w:val="a"/>
    <w:link w:val="a8"/>
    <w:uiPriority w:val="99"/>
    <w:unhideWhenUsed/>
    <w:rsid w:val="006E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E5D"/>
  </w:style>
  <w:style w:type="paragraph" w:styleId="a9">
    <w:name w:val="TOC Heading"/>
    <w:basedOn w:val="1"/>
    <w:next w:val="a"/>
    <w:uiPriority w:val="39"/>
    <w:unhideWhenUsed/>
    <w:qFormat/>
    <w:rsid w:val="006E0E5D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0E5D"/>
    <w:pPr>
      <w:spacing w:after="100"/>
    </w:pPr>
  </w:style>
  <w:style w:type="character" w:styleId="aa">
    <w:name w:val="Hyperlink"/>
    <w:basedOn w:val="a0"/>
    <w:uiPriority w:val="99"/>
    <w:unhideWhenUsed/>
    <w:rsid w:val="006E0E5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F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2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0E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E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E5D"/>
  </w:style>
  <w:style w:type="paragraph" w:styleId="a7">
    <w:name w:val="footer"/>
    <w:basedOn w:val="a"/>
    <w:link w:val="a8"/>
    <w:uiPriority w:val="99"/>
    <w:unhideWhenUsed/>
    <w:rsid w:val="006E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E5D"/>
  </w:style>
  <w:style w:type="paragraph" w:styleId="a9">
    <w:name w:val="TOC Heading"/>
    <w:basedOn w:val="1"/>
    <w:next w:val="a"/>
    <w:uiPriority w:val="39"/>
    <w:unhideWhenUsed/>
    <w:qFormat/>
    <w:rsid w:val="006E0E5D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0E5D"/>
    <w:pPr>
      <w:spacing w:after="100"/>
    </w:pPr>
  </w:style>
  <w:style w:type="character" w:styleId="aa">
    <w:name w:val="Hyperlink"/>
    <w:basedOn w:val="a0"/>
    <w:uiPriority w:val="99"/>
    <w:unhideWhenUsed/>
    <w:rsid w:val="006E0E5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F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2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B57-D0DD-4B58-9089-E59C8CA8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11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Крюков</dc:creator>
  <cp:keywords/>
  <dc:description/>
  <cp:lastModifiedBy>Андрей Крюков</cp:lastModifiedBy>
  <cp:revision>33</cp:revision>
  <cp:lastPrinted>2021-02-09T18:50:00Z</cp:lastPrinted>
  <dcterms:created xsi:type="dcterms:W3CDTF">2021-02-06T07:05:00Z</dcterms:created>
  <dcterms:modified xsi:type="dcterms:W3CDTF">2023-09-23T07:50:00Z</dcterms:modified>
</cp:coreProperties>
</file>