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5" w:rsidRPr="003B5A78" w:rsidRDefault="00334445" w:rsidP="0033444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71717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Доклад:</w:t>
      </w:r>
    </w:p>
    <w:p w:rsidR="00334445" w:rsidRPr="003B5A78" w:rsidRDefault="00334445" w:rsidP="00334445">
      <w:pPr>
        <w:spacing w:after="0" w:line="240" w:lineRule="auto"/>
        <w:ind w:left="714" w:hanging="35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«Современные   образовательные технологии в учебно-воспитательном процессе. Технология продуктивного чтения»</w:t>
      </w:r>
    </w:p>
    <w:p w:rsidR="00334445" w:rsidRPr="003B5A78" w:rsidRDefault="00334445" w:rsidP="00334445">
      <w:pPr>
        <w:spacing w:after="0" w:line="240" w:lineRule="auto"/>
        <w:ind w:left="714" w:hanging="35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4445" w:rsidRPr="003B5A78" w:rsidRDefault="00334445" w:rsidP="00334445">
      <w:pPr>
        <w:spacing w:after="0" w:line="240" w:lineRule="auto"/>
        <w:ind w:left="714" w:hanging="356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34445" w:rsidRPr="003B5A78" w:rsidRDefault="00334445" w:rsidP="00334445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Новые образовательные технологии.</w:t>
      </w:r>
    </w:p>
    <w:p w:rsidR="00334445" w:rsidRPr="003B5A78" w:rsidRDefault="00334445" w:rsidP="00334445">
      <w:pPr>
        <w:spacing w:after="0" w:line="240" w:lineRule="auto"/>
        <w:ind w:left="714" w:hanging="35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«Плохой учитель преподносит истину, хороший – учит ее находить».</w:t>
      </w:r>
    </w:p>
    <w:p w:rsidR="00334445" w:rsidRPr="003B5A78" w:rsidRDefault="00334445" w:rsidP="00334445">
      <w:pPr>
        <w:spacing w:after="0" w:line="240" w:lineRule="auto"/>
        <w:ind w:left="714" w:hanging="35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Дистервег</w:t>
      </w:r>
    </w:p>
    <w:p w:rsidR="00334445" w:rsidRPr="003B5A78" w:rsidRDefault="00334445" w:rsidP="00334445">
      <w:pPr>
        <w:spacing w:after="0" w:line="240" w:lineRule="auto"/>
        <w:ind w:left="714" w:hanging="35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В XX веке традиционные педагогические технологии были построены на объяснительно-иллюстративном способе обучения. При использовании данной технологии учитель основное внимание уделял трансляции готового учебного содержания. При подготовке к урокам учитель озабочен поиском наиболее эффективных вариантов изложения нового материала и сопровождающий рассказ наглядности. При этом преподнесении учащимся информации, определенной рамками программы, практически всегда происходит в форме монолога учителя. В связи с этим в учебном процессе возникает много проблем, главными из них являются низкий уровень навыков общения, невозможность получить развернутый ответ ученика с его собственной оценкой рассматриваемого вопроса, недостаточное включение слушающих ответ школьников в общее обсуждение. Корень этих проблем лежит не в настрое детей, не в их «пассивности», а в процедуре, которую задает применяемая технология. Педагог идет в класс с готовым заданием, он пытается включить ученика в свою деятельность, но учащиеся чаще всего в эту деятельность включаются неохотно. Учитель пытается внушить детям, что эта информация им нужна. Объяснительно-иллюстративные технологии предписывают учителю особую роль и место в учебном процессе. Учитель на таких уроках выступает как доминанта, а ученик, играя пассивную роль, которая сводится к соблюдению тишины и строгому выполнению предписаний учителя (ученик ни за что не отвечает). Учащиеся на уроке практически ничего не делают, самостоятельно не думают, а просто выполняют элементарные задания, предписанные учителем. В настоящее время нельзя говорить об учебном процессе как просто о передаче информации, и роль учителя совсем не в том, чтобы яснее и понятнее, красочнее, чем в учебнике сообщить эту информацию, а в том, чтобы стать организатором познавательной деятельности ученика.    Необходимо, чтобы учитель четко представлял, какие образовательные технологии следует использовать в учебном процессе. В концепции При этом следует также иметь в виду, что выбор технологии обучения зависит от многих факторов: от возраста учащихся, ресурсных возможностей, подготовленности и готовности учителя и т.д. Без сомнения, приоритет следует отдавать продуктивным, творческим, исследовательским, проектным, информационным технологиям, не отрицая использования и других. Например, технологии критического </w:t>
      </w: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мышления, технологии встречных усилий, технологии дифференцированного обучения. К наиболее </w:t>
      </w:r>
      <w:r w:rsidRPr="003B5A7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актуальным  следует  отнести </w:t>
      </w:r>
      <w:r w:rsidRPr="003B5A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технологию проблемного диалога,</w:t>
      </w: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B5A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технологию продуктивного чтения и технологию оценивания учебных успехов</w:t>
      </w: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Почему? Потому что, если соотнести этапы современного урока и перечень названных педагогических технологий, то можно увидеть, что на каждом этапе предполагается целостное или частичное использование одной из них. Я хочу рассказать о технологии продуктивного чтения. </w:t>
      </w:r>
    </w:p>
    <w:p w:rsidR="00334445" w:rsidRPr="003B5A78" w:rsidRDefault="00334445" w:rsidP="00334445">
      <w:pPr>
        <w:spacing w:after="0" w:line="240" w:lineRule="auto"/>
        <w:ind w:left="300" w:right="300" w:hanging="3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продуктивного чтения</w:t>
      </w:r>
    </w:p>
    <w:p w:rsidR="00334445" w:rsidRPr="003B5A78" w:rsidRDefault="00334445" w:rsidP="00334445">
      <w:pPr>
        <w:pStyle w:val="a3"/>
        <w:shd w:val="clear" w:color="auto" w:fill="FFFFFF"/>
        <w:spacing w:before="0" w:beforeAutospacing="0" w:after="135" w:afterAutospacing="0"/>
        <w:rPr>
          <w:color w:val="170E02"/>
          <w:sz w:val="28"/>
          <w:szCs w:val="28"/>
        </w:rPr>
      </w:pPr>
      <w:r w:rsidRPr="003B5A78">
        <w:rPr>
          <w:b/>
          <w:bCs/>
          <w:color w:val="170E02"/>
          <w:sz w:val="28"/>
          <w:szCs w:val="28"/>
        </w:rPr>
        <w:t>Технология продуктивного чтения</w:t>
      </w:r>
      <w:r w:rsidRPr="003B5A78">
        <w:rPr>
          <w:color w:val="170E02"/>
          <w:sz w:val="28"/>
          <w:szCs w:val="28"/>
        </w:rPr>
        <w:t> (формирования типа правильной читательской деятельности).</w:t>
      </w:r>
    </w:p>
    <w:p w:rsidR="00334445" w:rsidRPr="003B5A78" w:rsidRDefault="00334445" w:rsidP="0033444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B5A78">
        <w:rPr>
          <w:rStyle w:val="a4"/>
          <w:color w:val="333333"/>
          <w:sz w:val="28"/>
          <w:szCs w:val="28"/>
        </w:rPr>
        <w:t xml:space="preserve"> </w:t>
      </w:r>
      <w:r w:rsidRPr="003B5A78">
        <w:rPr>
          <w:b/>
          <w:bCs/>
          <w:color w:val="333333"/>
          <w:sz w:val="28"/>
          <w:szCs w:val="28"/>
        </w:rPr>
        <w:t>Продуктивным чтением</w:t>
      </w:r>
      <w:r w:rsidRPr="003B5A78">
        <w:rPr>
          <w:color w:val="333333"/>
          <w:sz w:val="28"/>
          <w:szCs w:val="28"/>
        </w:rPr>
        <w:t> является такое чтение, при котором вместо скорости прочтения и воспроизведения фактурной информации, ведется перечитывание всех видов текстовой информации, глубокое понимание текста.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Целью технологии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является формирование типа правильной читательской деятельности, умение самостоятельно понимать текст.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Данная технология направлена на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формирование коммуникативных универсальных учебных действий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познавательных универсальных учебных действий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а именно, - умения извлекать информацию из текста.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Технология продуктивного чтения резко отличается от традиционной технологии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Структура технологи продуктивного чтения представляет собой трёхступенчатый процесс: работа с текстом до чтения; работа с текстом во время чтения; работа с текстом после чтения.</w:t>
      </w:r>
    </w:p>
    <w:p w:rsidR="00334445" w:rsidRPr="003B5A78" w:rsidRDefault="00334445" w:rsidP="00334445">
      <w:pPr>
        <w:spacing w:after="0" w:line="240" w:lineRule="auto"/>
        <w:ind w:left="300" w:right="300" w:hanging="3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 технология включает в себя 3 этапа работы с текстом. </w:t>
      </w:r>
    </w:p>
    <w:p w:rsidR="00334445" w:rsidRPr="003B5A78" w:rsidRDefault="00334445" w:rsidP="00334445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/>
          <w:color w:val="19904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1 этап. Работа с текстом до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развитие антиципации -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предвосхищение, предугадывание будущего чтения, иначе - смысловые догадки.</w:t>
      </w:r>
    </w:p>
    <w:p w:rsidR="00334445" w:rsidRPr="003B5A78" w:rsidRDefault="00334445" w:rsidP="00334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чтение заглавия произведения.</w:t>
      </w:r>
    </w:p>
    <w:p w:rsidR="00334445" w:rsidRPr="003B5A78" w:rsidRDefault="00334445" w:rsidP="00334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чтение ключевых слов.</w:t>
      </w:r>
    </w:p>
    <w:p w:rsidR="00334445" w:rsidRPr="003B5A78" w:rsidRDefault="00334445" w:rsidP="00334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рассматривание иллюстраций.</w:t>
      </w:r>
    </w:p>
    <w:p w:rsidR="00334445" w:rsidRPr="003B5A78" w:rsidRDefault="00334445" w:rsidP="00334445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/>
          <w:color w:val="19904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lastRenderedPageBreak/>
        <w:t>2 этап. Работа с текстом во время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достижение понимания текста на уровне содержания.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чтение текста по частям с комментариями.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интересные аргументируемые суждения детей вплетать в общий разговор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постановка уточняющего вопроса к каждой смысловой части.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обращение к отдельным фрагментам текста.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обобщение прочитанного.</w:t>
      </w:r>
    </w:p>
    <w:p w:rsidR="00334445" w:rsidRPr="003B5A78" w:rsidRDefault="00334445" w:rsidP="00334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выявление совпадений первоначальных предложений учащихся с окончательными выводами по тексту.</w:t>
      </w:r>
    </w:p>
    <w:p w:rsidR="00334445" w:rsidRPr="003B5A78" w:rsidRDefault="00334445" w:rsidP="00334445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/>
          <w:color w:val="19904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3 этап. Работа с текстом после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корректировка читательской интерпретации в соответствии с авторским смыслом.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Главная задача - обеспечить углублённое восприятие и понимание текста. Ставит вопрос к тексту в целом. Далее следуют ответы детей на этот вопрос и беседа.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Диалог, дискуссия.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Повторное обращение к заглавию текста и иллюстрациям.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Высказывание и аргументация отношения к прочитанному.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Выполнение творческих заданий.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Графическое иллюстрирование.</w:t>
      </w:r>
    </w:p>
    <w:p w:rsidR="00334445" w:rsidRPr="003B5A78" w:rsidRDefault="00334445" w:rsidP="00334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Словесное иллюстрирование (рисование)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Ассоциативный куст</w:t>
      </w:r>
    </w:p>
    <w:p w:rsidR="00334445" w:rsidRPr="003B5A78" w:rsidRDefault="00334445" w:rsidP="0033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один из основных приёмов работы с информацией до чтения.</w:t>
      </w:r>
    </w:p>
    <w:p w:rsidR="00334445" w:rsidRPr="003B5A78" w:rsidRDefault="00334445" w:rsidP="0033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Учитель даёт ключевое слово или заголовок текста, ученики записывают вокруг него все возможные ассоциации, обозначая стрелочками смысловые связи между понятиями.</w:t>
      </w:r>
    </w:p>
    <w:p w:rsidR="00334445" w:rsidRPr="003B5A78" w:rsidRDefault="00334445" w:rsidP="00334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позволяет актуализировать уже имеющиеся знания, активизировать познавательную активность учащихся и мотивировать их на дальнейшую работу с текстом.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Антиципация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предвосхищение, предугадывание содержания).</w:t>
      </w:r>
    </w:p>
    <w:p w:rsidR="00334445" w:rsidRPr="003B5A78" w:rsidRDefault="00334445" w:rsidP="00334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Является эффективным средством отработки техники чтения: при систематических тренировках ребёнок учится по начальным буквам угадывать слово, по начальным словам - фразу, по начальным фразам - содержание текста. Это существенно ускоряет темп чтения.</w:t>
      </w:r>
    </w:p>
    <w:p w:rsidR="00334445" w:rsidRPr="003B5A78" w:rsidRDefault="00334445" w:rsidP="003344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Один из важнейших приёмов работы с текстом до чтения.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Прием «Толстые и тонкие вопросы»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lastRenderedPageBreak/>
        <w:t>Толстые вопросы</w:t>
      </w:r>
    </w:p>
    <w:p w:rsidR="00334445" w:rsidRPr="003B5A78" w:rsidRDefault="00334445" w:rsidP="00334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Дайте несколько объяснений, почему...?</w:t>
      </w:r>
    </w:p>
    <w:p w:rsidR="00334445" w:rsidRPr="003B5A78" w:rsidRDefault="00334445" w:rsidP="00334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Почему Вы считаете…?</w:t>
      </w:r>
    </w:p>
    <w:p w:rsidR="00334445" w:rsidRPr="003B5A78" w:rsidRDefault="00334445" w:rsidP="00334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чем различие…?</w:t>
      </w:r>
    </w:p>
    <w:p w:rsidR="00334445" w:rsidRPr="003B5A78" w:rsidRDefault="00334445" w:rsidP="00334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Предположите, что будет, если…?</w:t>
      </w:r>
    </w:p>
    <w:p w:rsidR="00334445" w:rsidRPr="003B5A78" w:rsidRDefault="00334445" w:rsidP="003344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Что, если…?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Толстые вопросы требуют неоднозначных ответов.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Тонкие вопросы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Кто…?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Что…?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Когда…?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Может…?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Будет…?</w:t>
      </w:r>
    </w:p>
    <w:p w:rsidR="00334445" w:rsidRPr="003B5A78" w:rsidRDefault="00334445" w:rsidP="003344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Согласны ли Вы…?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Прием «Рефрен»</w:t>
      </w:r>
    </w:p>
    <w:p w:rsidR="00334445" w:rsidRPr="003B5A78" w:rsidRDefault="00334445" w:rsidP="003344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учитель повторяет слово или словосочетание за учеником, стараясь акцентировать на нем внимание.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Прием «сам вопрос в сжатой форме».</w:t>
      </w:r>
    </w:p>
    <w:p w:rsidR="00334445" w:rsidRPr="003B5A78" w:rsidRDefault="00334445" w:rsidP="003344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 вопрос, который формулируется сжато («Догадались почему? Почему именно…»)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Приём «Ключевые слова»</w:t>
      </w:r>
    </w:p>
    <w:p w:rsidR="00334445" w:rsidRPr="003B5A78" w:rsidRDefault="00334445" w:rsidP="003344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слова, по которым можно составить рассказ или определения некоторого понятия.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Приём «Верные и неверные утверждения»</w:t>
      </w:r>
    </w:p>
    <w:p w:rsidR="00334445" w:rsidRPr="003B5A78" w:rsidRDefault="00334445" w:rsidP="003344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Приём «Верите ли вы…»</w:t>
      </w:r>
    </w:p>
    <w:p w:rsidR="00334445" w:rsidRPr="003B5A78" w:rsidRDefault="00334445" w:rsidP="003344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Проводится с целью вызвать интерес к изучению темы и создать положительную мотивацию самостоятельного изучения текста по этой теме.</w:t>
      </w:r>
    </w:p>
    <w:p w:rsidR="00334445" w:rsidRPr="003B5A78" w:rsidRDefault="00334445" w:rsidP="00334445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/>
          <w:color w:val="19904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lastRenderedPageBreak/>
        <w:t>Тема: «Как зимой помочь птицам?»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этап. Работа с текстом до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Прием «Задай вопрос»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доске картинка «Кормушка»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Ребята, вы знаете что это?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Для кого люди делают их?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А зачем?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этап. Работа с текстом во время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Дети самостоятельно читают текст про себя.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В ходе чтения провожу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прием рефрен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(учитель, повторяя слово или словосочетание за учеником)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но их желательно…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разрезать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а черного…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не годятся.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для синиц хороши…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кусочки несоленого сала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- а соленое…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давать нельзя.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В ходе чтения провожу </w:t>
      </w: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словарную работу</w:t>
      </w: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 Природные столовые»-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4) Прием «сам вопрос в сжатой форме».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Догадались, почему «деревья рябины»?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3 этап. Работа с текстом после чтения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Беседа.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Чем мы можем накормить птиц зимой?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Какие природные столовые подходят к иллюстрации?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Опираясь на содержание прочитанного текста, закончите предложения.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Лучший корм для птиц - это семена…(подсолнечника)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Семена тыквы желательно….(разрезать на половинки)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Для подкормки птиц годятся крошки…(белого хлеба)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а крошки черного хлеба…..(не годятся)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соленое сало синицам давать….(нельзя)</w:t>
      </w:r>
    </w:p>
    <w:p w:rsidR="00334445" w:rsidRPr="003B5A78" w:rsidRDefault="00334445" w:rsidP="00334445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/>
          <w:color w:val="19904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Заключение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технология способствует повышению эффективности образовательного процесса и достижению тех результатов, о которых говорится в новых стандартах. Технология универсальна. Она эффективна как на уроках литературного чтения, так и на уроках русского языка, окружающего мира, математики.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Подобная работа с текстом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умение сопоставлять факты и делать умозаключения. Технология продуктивного чтения позволяет выработать правильный тип читательской деятельности, что поможет думающему ребенку стать думающим читателем.</w:t>
      </w:r>
    </w:p>
    <w:p w:rsidR="00334445" w:rsidRPr="003B5A78" w:rsidRDefault="00334445" w:rsidP="00334445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5A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заставляет думать, познавая окружающий мир.</w:t>
      </w:r>
    </w:p>
    <w:p w:rsidR="00334445" w:rsidRPr="003B5A78" w:rsidRDefault="00334445" w:rsidP="00334445">
      <w:pPr>
        <w:spacing w:after="0" w:line="240" w:lineRule="auto"/>
        <w:ind w:left="300" w:right="300" w:hanging="3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445" w:rsidRPr="003B5A78" w:rsidRDefault="00334445" w:rsidP="003344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5A9C" w:rsidRDefault="00A85A9C">
      <w:bookmarkStart w:id="0" w:name="_GoBack"/>
      <w:bookmarkEnd w:id="0"/>
    </w:p>
    <w:sectPr w:rsidR="00A8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CB9"/>
    <w:multiLevelType w:val="multilevel"/>
    <w:tmpl w:val="27E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310BF"/>
    <w:multiLevelType w:val="multilevel"/>
    <w:tmpl w:val="4CA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DA0D75"/>
    <w:multiLevelType w:val="multilevel"/>
    <w:tmpl w:val="07A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68E5"/>
    <w:multiLevelType w:val="multilevel"/>
    <w:tmpl w:val="D35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657B1"/>
    <w:multiLevelType w:val="multilevel"/>
    <w:tmpl w:val="BDB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66692"/>
    <w:multiLevelType w:val="multilevel"/>
    <w:tmpl w:val="6FB2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35ED3"/>
    <w:multiLevelType w:val="multilevel"/>
    <w:tmpl w:val="194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1317E"/>
    <w:multiLevelType w:val="multilevel"/>
    <w:tmpl w:val="F4E6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1312D"/>
    <w:multiLevelType w:val="multilevel"/>
    <w:tmpl w:val="9E1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B3F3A"/>
    <w:multiLevelType w:val="multilevel"/>
    <w:tmpl w:val="8E1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71A4B"/>
    <w:multiLevelType w:val="multilevel"/>
    <w:tmpl w:val="C05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72026"/>
    <w:multiLevelType w:val="multilevel"/>
    <w:tmpl w:val="338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BB"/>
    <w:rsid w:val="00334445"/>
    <w:rsid w:val="00687ABB"/>
    <w:rsid w:val="00A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5C80-C60B-4445-A80D-5C6845C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2023-09-05T08:09:00Z</dcterms:created>
  <dcterms:modified xsi:type="dcterms:W3CDTF">2023-09-05T08:09:00Z</dcterms:modified>
</cp:coreProperties>
</file>