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34" w:rsidRPr="00793934" w:rsidRDefault="00793934" w:rsidP="00793934">
      <w:pPr>
        <w:widowControl w:val="0"/>
        <w:autoSpaceDE w:val="0"/>
        <w:autoSpaceDN w:val="0"/>
        <w:adjustRightInd w:val="0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3934">
        <w:rPr>
          <w:rFonts w:ascii="Times New Roman" w:hAnsi="Times New Roman" w:cs="Times New Roman"/>
          <w:b/>
          <w:sz w:val="28"/>
          <w:szCs w:val="28"/>
        </w:rPr>
        <w:t xml:space="preserve">МАУДО «Центр дополнительного образования города Владикавказа», структурное подразделение </w:t>
      </w:r>
    </w:p>
    <w:p w:rsidR="00793934" w:rsidRPr="00793934" w:rsidRDefault="00793934" w:rsidP="00793934">
      <w:pPr>
        <w:widowControl w:val="0"/>
        <w:autoSpaceDE w:val="0"/>
        <w:autoSpaceDN w:val="0"/>
        <w:adjustRightInd w:val="0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3934">
        <w:rPr>
          <w:rFonts w:ascii="Times New Roman" w:hAnsi="Times New Roman" w:cs="Times New Roman"/>
          <w:b/>
          <w:sz w:val="28"/>
          <w:szCs w:val="28"/>
        </w:rPr>
        <w:t xml:space="preserve">«Центр психолого-педагогической, медицинской и социальной помощи. </w:t>
      </w:r>
    </w:p>
    <w:p w:rsidR="00793934" w:rsidRPr="00793934" w:rsidRDefault="00793934" w:rsidP="00793934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3934">
        <w:rPr>
          <w:rFonts w:ascii="Times New Roman" w:hAnsi="Times New Roman" w:cs="Times New Roman"/>
          <w:b/>
          <w:sz w:val="28"/>
          <w:szCs w:val="28"/>
        </w:rPr>
        <w:t>Центр диагностики и консультирования «Доверие»</w:t>
      </w:r>
    </w:p>
    <w:p w:rsidR="00793934" w:rsidRPr="00793934" w:rsidRDefault="00793934" w:rsidP="00793934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3934">
        <w:rPr>
          <w:rFonts w:ascii="Times New Roman" w:hAnsi="Times New Roman" w:cs="Times New Roman"/>
          <w:b/>
          <w:sz w:val="28"/>
          <w:szCs w:val="28"/>
        </w:rPr>
        <w:t xml:space="preserve">Учитель-логопед первой квалификационной категории </w:t>
      </w:r>
    </w:p>
    <w:p w:rsidR="00886E1A" w:rsidRDefault="00793934" w:rsidP="00793934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3934">
        <w:rPr>
          <w:rFonts w:ascii="Times New Roman" w:hAnsi="Times New Roman" w:cs="Times New Roman"/>
          <w:b/>
          <w:sz w:val="28"/>
          <w:szCs w:val="28"/>
        </w:rPr>
        <w:t>Чкареули</w:t>
      </w:r>
      <w:proofErr w:type="spellEnd"/>
      <w:r w:rsidRPr="007939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3934">
        <w:rPr>
          <w:rFonts w:ascii="Times New Roman" w:hAnsi="Times New Roman" w:cs="Times New Roman"/>
          <w:b/>
          <w:sz w:val="28"/>
          <w:szCs w:val="28"/>
        </w:rPr>
        <w:t>Шорена</w:t>
      </w:r>
      <w:proofErr w:type="spellEnd"/>
      <w:r w:rsidRPr="007939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3934">
        <w:rPr>
          <w:rFonts w:ascii="Times New Roman" w:hAnsi="Times New Roman" w:cs="Times New Roman"/>
          <w:b/>
          <w:sz w:val="28"/>
          <w:szCs w:val="28"/>
        </w:rPr>
        <w:t>Гелаевна</w:t>
      </w:r>
      <w:proofErr w:type="spellEnd"/>
    </w:p>
    <w:p w:rsidR="00793934" w:rsidRPr="00A20B10" w:rsidRDefault="00793934" w:rsidP="0079393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Тема: «</w:t>
      </w:r>
      <w:r w:rsidRPr="00A20B1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Развитие речевого дыхания с использованием игровых упражнений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».</w:t>
      </w:r>
    </w:p>
    <w:bookmarkEnd w:id="0"/>
    <w:p w:rsidR="00793934" w:rsidRPr="00A20B10" w:rsidRDefault="00793934" w:rsidP="00793934">
      <w:pPr>
        <w:pStyle w:val="a5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A20B10">
        <w:rPr>
          <w:color w:val="212529"/>
          <w:sz w:val="28"/>
          <w:szCs w:val="28"/>
        </w:rPr>
        <w:t>Речевое дыхание — основа звучащей речи, источник образования звуков, голоса. Оно отличается от неречевого (физиологического дыхания) тем, что в процессе речи после вдоха, одновременно через нос и рот следует пауза. Речевое дыхание осуществляется произвольно, неречевое автоматически. Речевой выдох происходит в основном через рот, он несколько замедлен. При физиологическом дыхании вдох и выдох совершаются только через нос. По продолжительности они примерно одинаковы.</w:t>
      </w:r>
    </w:p>
    <w:p w:rsidR="00793934" w:rsidRPr="00A20B10" w:rsidRDefault="00793934" w:rsidP="00793934">
      <w:pPr>
        <w:pStyle w:val="a5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A20B10">
        <w:rPr>
          <w:color w:val="212529"/>
          <w:sz w:val="28"/>
          <w:szCs w:val="28"/>
        </w:rPr>
        <w:t>Источник образования звуков речи — воздушная струя, выходящая из легких через гортань, глотку, полость рта или носа наружу. Правильное речевое дыхание:</w:t>
      </w:r>
    </w:p>
    <w:p w:rsidR="00793934" w:rsidRPr="00A20B10" w:rsidRDefault="00793934" w:rsidP="00793934">
      <w:pPr>
        <w:pStyle w:val="a5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A20B10">
        <w:rPr>
          <w:color w:val="212529"/>
          <w:sz w:val="28"/>
          <w:szCs w:val="28"/>
        </w:rPr>
        <w:t>— обеспечивает нормальное звукообразование;</w:t>
      </w:r>
    </w:p>
    <w:p w:rsidR="00793934" w:rsidRPr="00A20B10" w:rsidRDefault="00793934" w:rsidP="00793934">
      <w:pPr>
        <w:pStyle w:val="a5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A20B10">
        <w:rPr>
          <w:color w:val="212529"/>
          <w:sz w:val="28"/>
          <w:szCs w:val="28"/>
        </w:rPr>
        <w:t>— создает условия для поддержания нормальной громкости речи, четкого соблюдения пауз, сохранения плавности речи и интонационной выразительности;</w:t>
      </w:r>
    </w:p>
    <w:p w:rsidR="00793934" w:rsidRPr="00A20B10" w:rsidRDefault="00793934" w:rsidP="00793934">
      <w:pPr>
        <w:pStyle w:val="a5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A20B10">
        <w:rPr>
          <w:color w:val="212529"/>
          <w:sz w:val="28"/>
          <w:szCs w:val="28"/>
        </w:rPr>
        <w:t>— предохраняет голосовой аппарат от переутомления;</w:t>
      </w:r>
    </w:p>
    <w:p w:rsidR="00793934" w:rsidRPr="00A20B10" w:rsidRDefault="00793934" w:rsidP="00793934">
      <w:pPr>
        <w:pStyle w:val="a5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A20B10">
        <w:rPr>
          <w:color w:val="212529"/>
          <w:sz w:val="28"/>
          <w:szCs w:val="28"/>
        </w:rPr>
        <w:t>— способствует сохранению плавности речи, правильному соблюдению пауз.</w:t>
      </w:r>
    </w:p>
    <w:p w:rsidR="00793934" w:rsidRPr="00A20B10" w:rsidRDefault="00793934" w:rsidP="00793934">
      <w:pPr>
        <w:pStyle w:val="a5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A20B10">
        <w:rPr>
          <w:color w:val="212529"/>
          <w:sz w:val="28"/>
          <w:szCs w:val="28"/>
        </w:rPr>
        <w:t xml:space="preserve">Речевое дыхание может быть затруднено вследствие хронического насморка, аденоидных разращений, общей </w:t>
      </w:r>
      <w:proofErr w:type="spellStart"/>
      <w:r w:rsidRPr="00A20B10">
        <w:rPr>
          <w:color w:val="212529"/>
          <w:sz w:val="28"/>
          <w:szCs w:val="28"/>
        </w:rPr>
        <w:t>ослаблен</w:t>
      </w:r>
      <w:r>
        <w:rPr>
          <w:color w:val="212529"/>
          <w:sz w:val="28"/>
          <w:szCs w:val="28"/>
        </w:rPr>
        <w:t>н</w:t>
      </w:r>
      <w:r w:rsidRPr="00A20B10">
        <w:rPr>
          <w:color w:val="212529"/>
          <w:sz w:val="28"/>
          <w:szCs w:val="28"/>
        </w:rPr>
        <w:t>ости</w:t>
      </w:r>
      <w:proofErr w:type="spellEnd"/>
      <w:r w:rsidRPr="00A20B10">
        <w:rPr>
          <w:color w:val="212529"/>
          <w:sz w:val="28"/>
          <w:szCs w:val="28"/>
        </w:rPr>
        <w:t xml:space="preserve"> организма, некоторых сердечно</w:t>
      </w:r>
      <w:r>
        <w:rPr>
          <w:color w:val="212529"/>
          <w:sz w:val="28"/>
          <w:szCs w:val="28"/>
        </w:rPr>
        <w:t xml:space="preserve"> </w:t>
      </w:r>
      <w:r w:rsidRPr="00A20B10">
        <w:rPr>
          <w:color w:val="212529"/>
          <w:sz w:val="28"/>
          <w:szCs w:val="28"/>
        </w:rPr>
        <w:t>-</w:t>
      </w:r>
      <w:r>
        <w:rPr>
          <w:color w:val="212529"/>
          <w:sz w:val="28"/>
          <w:szCs w:val="28"/>
        </w:rPr>
        <w:t xml:space="preserve"> </w:t>
      </w:r>
      <w:r w:rsidRPr="00A20B10">
        <w:rPr>
          <w:color w:val="212529"/>
          <w:sz w:val="28"/>
          <w:szCs w:val="28"/>
        </w:rPr>
        <w:t xml:space="preserve">сосудистых заболеваний, заикания, </w:t>
      </w:r>
      <w:proofErr w:type="spellStart"/>
      <w:r w:rsidRPr="00A20B10">
        <w:rPr>
          <w:color w:val="212529"/>
          <w:sz w:val="28"/>
          <w:szCs w:val="28"/>
        </w:rPr>
        <w:t>ринолалии</w:t>
      </w:r>
      <w:proofErr w:type="spellEnd"/>
      <w:r w:rsidRPr="00A20B10">
        <w:rPr>
          <w:color w:val="212529"/>
          <w:sz w:val="28"/>
          <w:szCs w:val="28"/>
        </w:rPr>
        <w:t>, дизартрии.</w:t>
      </w:r>
    </w:p>
    <w:p w:rsidR="00793934" w:rsidRPr="00A20B10" w:rsidRDefault="00793934" w:rsidP="00793934">
      <w:pPr>
        <w:pStyle w:val="a5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A20B10">
        <w:rPr>
          <w:color w:val="212529"/>
          <w:sz w:val="28"/>
          <w:szCs w:val="28"/>
        </w:rPr>
        <w:t>Неправильное речевое дыхание нередко приводит:</w:t>
      </w:r>
    </w:p>
    <w:p w:rsidR="00793934" w:rsidRPr="00A20B10" w:rsidRDefault="00793934" w:rsidP="00793934">
      <w:pPr>
        <w:pStyle w:val="a5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A20B10">
        <w:rPr>
          <w:color w:val="212529"/>
          <w:sz w:val="28"/>
          <w:szCs w:val="28"/>
        </w:rPr>
        <w:t>— к нарушению плавности речи (речь на вдохе);</w:t>
      </w:r>
    </w:p>
    <w:p w:rsidR="00793934" w:rsidRPr="00A20B10" w:rsidRDefault="00793934" w:rsidP="00793934">
      <w:pPr>
        <w:pStyle w:val="a5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A20B10">
        <w:rPr>
          <w:color w:val="212529"/>
          <w:sz w:val="28"/>
          <w:szCs w:val="28"/>
        </w:rPr>
        <w:t>— позднему или неправильному усвоению некоторых звуков (например, для правильного произношения звука [</w:t>
      </w:r>
      <w:proofErr w:type="spellStart"/>
      <w:proofErr w:type="gramStart"/>
      <w:r w:rsidRPr="00A20B10">
        <w:rPr>
          <w:color w:val="212529"/>
          <w:sz w:val="28"/>
          <w:szCs w:val="28"/>
        </w:rPr>
        <w:t>р</w:t>
      </w:r>
      <w:proofErr w:type="spellEnd"/>
      <w:proofErr w:type="gramEnd"/>
      <w:r w:rsidRPr="00A20B10">
        <w:rPr>
          <w:color w:val="212529"/>
          <w:sz w:val="28"/>
          <w:szCs w:val="28"/>
        </w:rPr>
        <w:t xml:space="preserve">] нужна сильная воздушная струя, </w:t>
      </w:r>
      <w:r w:rsidRPr="00A20B10">
        <w:rPr>
          <w:color w:val="212529"/>
          <w:sz w:val="28"/>
          <w:szCs w:val="28"/>
        </w:rPr>
        <w:lastRenderedPageBreak/>
        <w:t>которая была бы способна привести в колебательное состояние кончик языка);</w:t>
      </w:r>
    </w:p>
    <w:p w:rsidR="00793934" w:rsidRPr="00A20B10" w:rsidRDefault="00793934" w:rsidP="00793934">
      <w:pPr>
        <w:pStyle w:val="a5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A20B10">
        <w:rPr>
          <w:color w:val="212529"/>
          <w:sz w:val="28"/>
          <w:szCs w:val="28"/>
        </w:rPr>
        <w:t>— ослаблению громкости голоса, особенно в конце произношения длинных фраз;</w:t>
      </w:r>
    </w:p>
    <w:p w:rsidR="00793934" w:rsidRPr="00A20B10" w:rsidRDefault="00793934" w:rsidP="00793934">
      <w:pPr>
        <w:pStyle w:val="a5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A20B10">
        <w:rPr>
          <w:color w:val="212529"/>
          <w:sz w:val="28"/>
          <w:szCs w:val="28"/>
        </w:rPr>
        <w:t>— в некоторых случаях к ускорению темпа речи;</w:t>
      </w:r>
    </w:p>
    <w:p w:rsidR="00793934" w:rsidRPr="00A20B10" w:rsidRDefault="00793934" w:rsidP="00793934">
      <w:pPr>
        <w:pStyle w:val="a5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A20B10">
        <w:rPr>
          <w:color w:val="212529"/>
          <w:sz w:val="28"/>
          <w:szCs w:val="28"/>
        </w:rPr>
        <w:t>— не</w:t>
      </w:r>
      <w:r>
        <w:rPr>
          <w:color w:val="212529"/>
          <w:sz w:val="28"/>
          <w:szCs w:val="28"/>
        </w:rPr>
        <w:t xml:space="preserve"> </w:t>
      </w:r>
      <w:proofErr w:type="gramStart"/>
      <w:r w:rsidRPr="00A20B10">
        <w:rPr>
          <w:color w:val="212529"/>
          <w:sz w:val="28"/>
          <w:szCs w:val="28"/>
        </w:rPr>
        <w:t>правильному</w:t>
      </w:r>
      <w:proofErr w:type="gramEnd"/>
      <w:r w:rsidRPr="00A20B10">
        <w:rPr>
          <w:color w:val="212529"/>
          <w:sz w:val="28"/>
          <w:szCs w:val="28"/>
        </w:rPr>
        <w:t xml:space="preserve"> использования интонационных средств выразительности;</w:t>
      </w:r>
    </w:p>
    <w:p w:rsidR="00793934" w:rsidRPr="00A20B10" w:rsidRDefault="00793934" w:rsidP="00793934">
      <w:pPr>
        <w:pStyle w:val="a5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A20B10">
        <w:rPr>
          <w:color w:val="212529"/>
          <w:sz w:val="28"/>
          <w:szCs w:val="28"/>
        </w:rPr>
        <w:t>— нечеткому произношению слов (проглатывание окончаний).</w:t>
      </w:r>
    </w:p>
    <w:p w:rsidR="00793934" w:rsidRPr="00A20B10" w:rsidRDefault="00793934" w:rsidP="00793934">
      <w:pPr>
        <w:pStyle w:val="a5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proofErr w:type="gramStart"/>
      <w:r w:rsidRPr="00A20B10">
        <w:rPr>
          <w:color w:val="212529"/>
          <w:sz w:val="28"/>
          <w:szCs w:val="28"/>
        </w:rPr>
        <w:t xml:space="preserve">Для полноценного речевого дыхания необходимы гибкость, </w:t>
      </w:r>
      <w:r>
        <w:rPr>
          <w:color w:val="212529"/>
          <w:sz w:val="28"/>
          <w:szCs w:val="28"/>
        </w:rPr>
        <w:t xml:space="preserve"> </w:t>
      </w:r>
      <w:r w:rsidRPr="00A20B10">
        <w:rPr>
          <w:color w:val="212529"/>
          <w:sz w:val="28"/>
          <w:szCs w:val="28"/>
        </w:rPr>
        <w:t>эластичность, большой объем дыхательного аппарата, что достигается путем тренировки речевого и голосового аппарата (произнесения отдельных звуков, слогов, слов и фраз), сочетающейся с соответствующими движениями.</w:t>
      </w:r>
      <w:proofErr w:type="gramEnd"/>
    </w:p>
    <w:p w:rsidR="00793934" w:rsidRDefault="00793934" w:rsidP="007939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3934" w:rsidRDefault="00793934" w:rsidP="007939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3934" w:rsidRDefault="00793934" w:rsidP="007939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3934" w:rsidRDefault="00793934" w:rsidP="007939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3934" w:rsidRDefault="00793934" w:rsidP="007939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3934" w:rsidRDefault="00793934" w:rsidP="007939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3934" w:rsidRDefault="00793934" w:rsidP="00793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934" w:rsidRDefault="00793934" w:rsidP="00793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1AD" w:rsidRDefault="004951AD" w:rsidP="00793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1AD" w:rsidRDefault="004951AD" w:rsidP="00793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1AD" w:rsidRDefault="004951AD" w:rsidP="00793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658" w:rsidRDefault="00AE7658" w:rsidP="00793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658" w:rsidRDefault="00AE7658" w:rsidP="00793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658" w:rsidRDefault="00AE7658" w:rsidP="00793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658" w:rsidRDefault="00AE7658" w:rsidP="00793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934" w:rsidRPr="00793934" w:rsidRDefault="00793934" w:rsidP="00793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Владикавказ </w:t>
      </w:r>
      <w:r w:rsidRPr="00793934">
        <w:rPr>
          <w:rFonts w:ascii="Times New Roman" w:hAnsi="Times New Roman" w:cs="Times New Roman"/>
          <w:sz w:val="28"/>
          <w:szCs w:val="28"/>
        </w:rPr>
        <w:t xml:space="preserve"> 2023г.</w:t>
      </w:r>
    </w:p>
    <w:sectPr w:rsidR="00793934" w:rsidRPr="00793934" w:rsidSect="0088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93934"/>
    <w:rsid w:val="004951AD"/>
    <w:rsid w:val="00793934"/>
    <w:rsid w:val="00886E1A"/>
    <w:rsid w:val="00AE7658"/>
    <w:rsid w:val="00CD0FB0"/>
    <w:rsid w:val="00FA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9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939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93934"/>
    <w:rPr>
      <w:i/>
      <w:iCs/>
    </w:rPr>
  </w:style>
  <w:style w:type="character" w:styleId="a7">
    <w:name w:val="Strong"/>
    <w:basedOn w:val="a0"/>
    <w:uiPriority w:val="22"/>
    <w:qFormat/>
    <w:rsid w:val="007939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2023-08-01T08:53:00Z</dcterms:created>
  <dcterms:modified xsi:type="dcterms:W3CDTF">2023-08-01T09:08:00Z</dcterms:modified>
</cp:coreProperties>
</file>